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C229FC" w:rsidRPr="00E158AE" w:rsidP="009B0F88" w14:paraId="50778DB1" w14:textId="659546FF">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CLEMENTINE CUPCAKE #EU18123F 25%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EU18123F._25%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F35FD5" w:rsidP="00E62D88" w14:paraId="12F6B4CF" w14:textId="67135593">
      <w:pPr>
        <w:pStyle w:val="SDSTextHeading2"/>
        <w:rPr>
          <w:noProof w:val="0"/>
          <w:lang w:val="fr-BE"/>
        </w:rPr>
      </w:pPr>
      <w:r w:rsidRPr="00F35FD5" w:rsidR="00DD1AEA">
        <w:rPr>
          <w:noProof w:val="0"/>
          <w:lang w:val="fr-BE"/>
        </w:rPr>
        <w:t xml:space="preserve">1.2. </w:t>
      </w:r>
      <w:r w:rsidRPr="00F35FD5" w:rsidR="00E03F34">
        <w:rPr>
          <w:noProof/>
          <w:lang w:val="fr-BE"/>
        </w:rPr>
        <w:t>Relevant identified uses of the substance or mixture and uses advised against</w:t>
      </w:r>
    </w:p>
    <w:p w:rsidR="00827634" w:rsidRPr="00F35FD5" w:rsidP="00E62D88" w14:paraId="1D8328D1" w14:textId="53B309E1">
      <w:pPr>
        <w:pStyle w:val="SDSTextHeading3"/>
        <w:rPr>
          <w:noProof w:val="0"/>
          <w:lang w:val="fr-BE"/>
        </w:rPr>
      </w:pPr>
      <w:r w:rsidRPr="00F35FD5" w:rsidR="00DD1AEA">
        <w:rPr>
          <w:noProof w:val="0"/>
          <w:lang w:val="fr-BE"/>
        </w:rPr>
        <w:t xml:space="preserve">1.2.1. </w:t>
      </w:r>
      <w:r w:rsidRPr="00F35FD5"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4500"/>
        <w:gridCol w:w="2021"/>
        <w:gridCol w:w="1134"/>
        <w:gridCol w:w="2835"/>
      </w:tblGrid>
      <w:tr w14:paraId="3EE673C1" w14:textId="77777777" w:rsidTr="00F93097">
        <w:tblPrEx>
          <w:tblW w:w="10490" w:type="dxa"/>
          <w:tblLayout w:type="fixed"/>
          <w:tblLook w:val="04A0"/>
        </w:tblPrEx>
        <w:tc>
          <w:tcPr>
            <w:tcW w:w="4500" w:type="dxa"/>
          </w:tcPr>
          <w:p w:rsidR="00A23DB5" w:rsidRPr="00E158AE" w:rsidP="00992E2A" w14:paraId="0914E30F" w14:textId="78113E8F">
            <w:pPr>
              <w:pStyle w:val="SDSTableTextNormal"/>
              <w:rPr>
                <w:noProof w:val="0"/>
              </w:rPr>
            </w:pPr>
            <w:r w:rsidRPr="00E158AE">
              <w:rPr>
                <w:noProof/>
              </w:rPr>
              <w:t>Skin sensitization, Category 1</w:t>
            </w:r>
          </w:p>
        </w:tc>
        <w:tc>
          <w:tcPr>
            <w:tcW w:w="2021"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1134" w:type="dxa"/>
          </w:tcPr>
          <w:p/>
        </w:tc>
        <w:tc>
          <w:tcPr>
            <w:tcW w:w="2835" w:type="dxa"/>
          </w:tcPr>
          <w:p w:rsidR="00A23DB5" w:rsidRPr="00E158AE" w:rsidP="00992E2A" w14:paraId="03E337F5" w14:textId="0B837F5D">
            <w:pPr>
              <w:pStyle w:val="SDSTableTextNormal"/>
              <w:rPr>
                <w:noProof w:val="0"/>
              </w:rPr>
            </w:pPr>
          </w:p>
        </w:tc>
      </w:tr>
      <w:tr w14:paraId="3EE673C1" w14:textId="77777777" w:rsidTr="00F93097">
        <w:tblPrEx>
          <w:tblW w:w="10490" w:type="dxa"/>
          <w:tblLayout w:type="fixed"/>
          <w:tblLook w:val="04A0"/>
        </w:tblPrEx>
        <w:tc>
          <w:tcPr>
            <w:tcW w:w="4500"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2021"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1134" w:type="dxa"/>
          </w:tcPr>
          <w:p/>
        </w:tc>
        <w:tc>
          <w:tcPr>
            <w:tcW w:w="2835" w:type="dxa"/>
          </w:tcPr>
          <w:p w:rsidR="00A23DB5" w:rsidRPr="00E158AE" w:rsidP="00992E2A" w14:textId="0B837F5D">
            <w:pPr>
              <w:pStyle w:val="SDSTableTextNormal"/>
              <w:rPr>
                <w:noProof w:val="0"/>
              </w:rPr>
            </w:pPr>
          </w:p>
        </w:tc>
      </w:tr>
    </w:tbl>
    <w:p w:rsidR="00827634" w:rsidP="009E5102" w14:paraId="29F388B8" w14:textId="266531BB">
      <w:pPr>
        <w:pStyle w:val="SDSTextNormal"/>
        <w:rPr>
          <w:noProof/>
        </w:rPr>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Citrus medica limonum (Lemon) peel oil ; Orange Oil; Linalool; Lime oil distilled ; Litsea cubeba oil; Heliotropine; citral</w:t>
            </w:r>
          </w:p>
        </w:tc>
      </w:tr>
      <w:tr w14:paraId="2C1C95F9" w14:textId="77777777" w:rsidTr="00CB352E">
        <w:tblPrEx>
          <w:tblW w:w="10489" w:type="dxa"/>
          <w:tblLayout w:type="fixed"/>
          <w:tblLook w:val="04A0"/>
        </w:tblPrEx>
        <w:trPr>
          <w:cantSplit w:val="0"/>
        </w:trPr>
        <w:tc>
          <w:tcPr>
            <w:tcW w:w="3685" w:type="dxa"/>
          </w:tcPr>
          <w:p w:rsidR="000245D0" w:rsidRPr="00E158AE" w:rsidP="00CB352E" w14:paraId="0284AE49" w14:textId="77777777">
            <w:pPr>
              <w:pStyle w:val="SDSTableTextNormal"/>
              <w:rPr>
                <w:noProof w:val="0"/>
              </w:rPr>
            </w:pPr>
            <w:r>
              <w:rPr>
                <w:noProof/>
              </w:rPr>
              <w:t>Hazard statements (CLP)</w:t>
            </w:r>
          </w:p>
        </w:tc>
        <w:tc>
          <w:tcPr>
            <w:tcW w:w="284" w:type="dxa"/>
          </w:tcPr>
          <w:p w:rsidR="000245D0" w:rsidRPr="00E158AE" w:rsidP="00CB352E" w14:paraId="371EC6E4" w14:textId="77777777">
            <w:pPr>
              <w:pStyle w:val="SDSTableTextColonColumn"/>
              <w:rPr>
                <w:noProof w:val="0"/>
              </w:rPr>
            </w:pPr>
            <w:r w:rsidRPr="00E158AE">
              <w:rPr>
                <w:noProof w:val="0"/>
              </w:rPr>
              <w:t>:</w:t>
            </w:r>
          </w:p>
        </w:tc>
        <w:tc>
          <w:tcPr>
            <w:tcW w:w="6520" w:type="dxa"/>
            <w:gridSpan w:val="6"/>
          </w:tcPr>
          <w:p w:rsidR="000245D0" w:rsidRPr="00E158AE" w:rsidP="00CB352E" w14:paraId="32C0DE4A" w14:textId="77777777">
            <w:pPr>
              <w:pStyle w:val="SDSTableTextNormal"/>
              <w:keepLines w:val="0"/>
              <w:rPr>
                <w:noProof w:val="0"/>
              </w:rPr>
            </w:pPr>
            <w:r w:rsidRPr="00E158AE">
              <w:rPr>
                <w:noProof/>
              </w:rPr>
              <w:t>H317 - May cause an allergic skin reaction.</w:t>
              <w:br/>
              <w:t>H412 - Harmful to aquatic life with long lasting effects.</w:t>
            </w:r>
          </w:p>
        </w:tc>
      </w:tr>
      <w:tr w14:paraId="6DA7610A" w14:textId="77777777" w:rsidTr="00CB352E">
        <w:tblPrEx>
          <w:tblW w:w="10489" w:type="dxa"/>
          <w:tblLayout w:type="fixed"/>
          <w:tblLook w:val="04A0"/>
        </w:tblPrEx>
        <w:trPr>
          <w:cantSplit w:val="0"/>
        </w:trPr>
        <w:tc>
          <w:tcPr>
            <w:tcW w:w="3685" w:type="dxa"/>
          </w:tcPr>
          <w:p w:rsidR="000245D0" w:rsidRPr="00E158AE" w:rsidP="00CB352E" w14:paraId="5FB24A2C" w14:textId="77777777">
            <w:pPr>
              <w:pStyle w:val="SDSTableTextNormal"/>
              <w:rPr>
                <w:noProof w:val="0"/>
              </w:rPr>
            </w:pPr>
            <w:r>
              <w:rPr>
                <w:noProof/>
              </w:rPr>
              <w:t>Precautionary statements (CLP)</w:t>
            </w:r>
          </w:p>
        </w:tc>
        <w:tc>
          <w:tcPr>
            <w:tcW w:w="284" w:type="dxa"/>
          </w:tcPr>
          <w:p w:rsidR="000245D0" w:rsidRPr="00E158AE" w:rsidP="00CB352E" w14:paraId="55D45638" w14:textId="77777777">
            <w:pPr>
              <w:pStyle w:val="SDSTableTextColonColumn"/>
              <w:rPr>
                <w:noProof w:val="0"/>
              </w:rPr>
            </w:pPr>
            <w:r w:rsidRPr="00E158AE">
              <w:rPr>
                <w:noProof w:val="0"/>
              </w:rPr>
              <w:t>:</w:t>
            </w:r>
          </w:p>
        </w:tc>
        <w:tc>
          <w:tcPr>
            <w:tcW w:w="6520" w:type="dxa"/>
            <w:gridSpan w:val="6"/>
          </w:tcPr>
          <w:p w:rsidR="000245D0" w:rsidRPr="00E158AE" w:rsidP="00CB352E" w14:paraId="4DFC932F" w14:textId="77777777">
            <w:pPr>
              <w:pStyle w:val="SDSTableTextNormal"/>
              <w:keepLines w:val="0"/>
              <w:rPr>
                <w:noProof w:val="0"/>
              </w:rPr>
            </w:pPr>
            <w:r w:rsidRPr="00E158AE">
              <w:rPr>
                <w:noProof/>
              </w:rPr>
              <w:t>P261 - Avoid breathing dust/fume/gas/mist/vapors/spray.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65523E"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Pr>
          <w:bookmarkStart w:id="0" w:name="_Hlk61356392"/>
          <w:p w:rsidR="00B7573C" w:rsidRPr="00E158AE" w:rsidP="00B072A8" w14:paraId="4B4EF2C2" w14:textId="4578D989">
            <w:pPr>
              <w:pStyle w:val="SDSTableTextNormal"/>
              <w:rPr>
                <w:noProof w:val="0"/>
              </w:rPr>
            </w:pPr>
            <w:r w:rsidRPr="00E158AE">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E158AE" w:rsidP="00B072A8" w14:paraId="7788D936" w14:textId="77777777">
      <w:pPr>
        <w:pStyle w:val="SDSTextBlankLine"/>
      </w:pPr>
    </w:p>
    <w:p w:rsidR="00827634" w:rsidRPr="008822B8" w:rsidP="00E62D88" w14:paraId="209D8DF1" w14:textId="786E58A9">
      <w:pPr>
        <w:pStyle w:val="SDSTextHeading1"/>
        <w:rPr>
          <w:noProof w:val="0"/>
          <w:lang w:val="fr-BE"/>
        </w:rPr>
      </w:pPr>
      <w:r w:rsidRPr="008822B8" w:rsidR="00066C34">
        <w:rPr>
          <w:noProof/>
          <w:lang w:val="fr-BE"/>
        </w:rPr>
        <w:t>SECTION 3</w:t>
      </w:r>
      <w:r w:rsidRPr="008822B8">
        <w:rPr>
          <w:noProof w:val="0"/>
          <w:lang w:val="fr-BE"/>
        </w:rPr>
        <w:t xml:space="preserve">: </w:t>
      </w:r>
      <w:r w:rsidRPr="008822B8" w:rsidR="00066C34">
        <w:rPr>
          <w:noProof/>
          <w:lang w:val="fr-BE"/>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B8CD5B">
      <w:pPr>
        <w:pStyle w:val="SDSTextNormal"/>
      </w:pPr>
      <w:r w:rsidR="00B3758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1-Butanol, 3-methoxy-3-methyl-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56539-66-3</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260-252-4</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01-2119976333-33</w:t>
            </w:r>
          </w:p>
        </w:tc>
        <w:tc>
          <w:tcPr>
            <w:tcW w:w="1134" w:type="dxa"/>
          </w:tcPr>
          <w:p w:rsidR="00827634" w:rsidRPr="00E158AE" w:rsidP="009B0F88" w14:paraId="15AF5E6F" w14:textId="5180E34A">
            <w:pPr>
              <w:pStyle w:val="SDSTableTextNormal"/>
              <w:rPr>
                <w:noProof w:val="0"/>
              </w:rPr>
            </w:pPr>
            <w:r w:rsidR="00066C34">
              <w:rPr>
                <w:noProof/>
              </w:rPr>
              <w:t>2.7 – 5.4</w:t>
            </w:r>
          </w:p>
        </w:tc>
        <w:tc>
          <w:tcPr>
            <w:tcW w:w="3118" w:type="dxa"/>
          </w:tcPr>
          <w:p w:rsidR="00827634" w:rsidRPr="00E158AE" w:rsidP="009B0F88" w14:paraId="03C690C9" w14:textId="7E488380">
            <w:pPr>
              <w:pStyle w:val="SDSTableTextNormal"/>
              <w:rPr>
                <w:noProof w:val="0"/>
              </w:rPr>
            </w:pPr>
            <w:r w:rsidRPr="00E158AE">
              <w:rPr>
                <w:noProof/>
              </w:rP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vanillin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121-32-4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204-464-7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01-211958961-24</w:t>
            </w:r>
          </w:p>
        </w:tc>
        <w:tc>
          <w:tcPr>
            <w:tcW w:w="1134" w:type="dxa"/>
          </w:tcPr>
          <w:p w:rsidR="00827634" w:rsidRPr="00E158AE" w:rsidP="009B0F88" w14:textId="5180E34A">
            <w:pPr>
              <w:pStyle w:val="SDSTableTextNormal"/>
              <w:rPr>
                <w:noProof w:val="0"/>
              </w:rPr>
            </w:pPr>
            <w:r w:rsidR="00066C34">
              <w:rPr>
                <w:noProof/>
              </w:rPr>
              <w:t>0.825 – 1.625</w:t>
            </w:r>
          </w:p>
        </w:tc>
        <w:tc>
          <w:tcPr>
            <w:tcW w:w="3118" w:type="dxa"/>
          </w:tcPr>
          <w:p w:rsidR="00827634" w:rsidRPr="00E158AE" w:rsidP="009B0F88" w14:textId="7E488380">
            <w:pPr>
              <w:pStyle w:val="SDSTableTextNormal"/>
              <w:rPr>
                <w:noProof w:val="0"/>
              </w:rPr>
            </w:pPr>
            <w:r w:rsidRPr="00E158AE">
              <w:rPr>
                <w:noProof/>
              </w:rP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Citrus medica limonum (Lemon) peel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284-515-8</w:t>
            </w:r>
          </w:p>
        </w:tc>
        <w:tc>
          <w:tcPr>
            <w:tcW w:w="1134" w:type="dxa"/>
          </w:tcPr>
          <w:p w:rsidR="00827634" w:rsidRPr="00E158AE" w:rsidP="009B0F88" w14:textId="5180E34A">
            <w:pPr>
              <w:pStyle w:val="SDSTableTextNormal"/>
              <w:rPr>
                <w:noProof w:val="0"/>
              </w:rPr>
            </w:pPr>
            <w:r w:rsidR="00066C34">
              <w:rPr>
                <w:noProof/>
              </w:rPr>
              <w:t>0.5 – 1</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Repr. 2, H361</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Orange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8028-48-6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tc>
        <w:tc>
          <w:tcPr>
            <w:tcW w:w="1134" w:type="dxa"/>
          </w:tcPr>
          <w:p w:rsidR="00827634" w:rsidRPr="00E158AE" w:rsidP="009B0F88" w14:textId="5180E34A">
            <w:pPr>
              <w:pStyle w:val="SDSTableTextNormal"/>
              <w:rPr>
                <w:noProof w:val="0"/>
              </w:rPr>
            </w:pPr>
            <w:r w:rsidR="00066C34">
              <w:rPr>
                <w:noProof/>
              </w:rPr>
              <w:t>0.5 – 1</w:t>
            </w:r>
          </w:p>
        </w:tc>
        <w:tc>
          <w:tcPr>
            <w:tcW w:w="3118" w:type="dxa"/>
          </w:tcPr>
          <w:p w:rsidR="00827634" w:rsidRPr="00E158AE" w:rsidP="009B0F88" w14:textId="7E488380">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0.375 – 0.75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Lime oil distilled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8008-26-2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290-010-3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01-2120138646-51</w:t>
            </w:r>
          </w:p>
        </w:tc>
        <w:tc>
          <w:tcPr>
            <w:tcW w:w="1134" w:type="dxa"/>
          </w:tcPr>
          <w:p w:rsidR="00827634" w:rsidRPr="00E158AE" w:rsidP="009B0F88" w14:textId="5180E34A">
            <w:pPr>
              <w:pStyle w:val="SDSTableTextNormal"/>
              <w:rPr>
                <w:noProof w:val="0"/>
              </w:rPr>
            </w:pPr>
            <w:r w:rsidR="00066C34">
              <w:rPr>
                <w:noProof/>
              </w:rPr>
              <w:t>0.375 – 0.75</w:t>
            </w:r>
          </w:p>
        </w:tc>
        <w:tc>
          <w:tcPr>
            <w:tcW w:w="3118" w:type="dxa"/>
          </w:tcPr>
          <w:p w:rsidR="00827634" w:rsidRPr="00E158AE" w:rsidP="009B0F88" w14:textId="7E488380">
            <w:pPr>
              <w:pStyle w:val="SDSTableTextNormal"/>
              <w:rPr>
                <w:noProof w:val="0"/>
              </w:rPr>
            </w:pPr>
            <w:r w:rsidRPr="00E158AE">
              <w:rPr>
                <w:noProof/>
              </w:rPr>
              <w:t>Flam. Liq. 3, H226</w:t>
              <w:br/>
              <w:t>Skin Irrit. 2, H315</w:t>
              <w:br/>
              <w:t>Eye Irrit. 2, H319</w:t>
              <w:br/>
              <w:t>Skin Sens. 1, H317</w:t>
              <w:br/>
              <w:t>Repr. 2, H361</w:t>
              <w:br/>
              <w:t>Asp. Tox. 1, H304</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Litsea cubeba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68855-99-2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290-018-7</w:t>
            </w:r>
          </w:p>
        </w:tc>
        <w:tc>
          <w:tcPr>
            <w:tcW w:w="1134" w:type="dxa"/>
          </w:tcPr>
          <w:p w:rsidR="00827634" w:rsidRPr="00E158AE" w:rsidP="009B0F88" w14:textId="5180E34A">
            <w:pPr>
              <w:pStyle w:val="SDSTableTextNormal"/>
              <w:rPr>
                <w:noProof w:val="0"/>
              </w:rPr>
            </w:pPr>
            <w:r w:rsidR="00066C34">
              <w:rPr>
                <w:noProof/>
              </w:rPr>
              <w:t>0.1 – 0.1875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Heliotropine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01-2119983608-21</w:t>
            </w:r>
          </w:p>
        </w:tc>
        <w:tc>
          <w:tcPr>
            <w:tcW w:w="1134" w:type="dxa"/>
          </w:tcPr>
          <w:p w:rsidR="00827634" w:rsidRPr="00E158AE" w:rsidP="009B0F88" w14:textId="5180E34A">
            <w:pPr>
              <w:pStyle w:val="SDSTableTextNormal"/>
              <w:rPr>
                <w:noProof w:val="0"/>
              </w:rPr>
            </w:pPr>
            <w:r w:rsidR="00066C34">
              <w:rPr>
                <w:noProof/>
              </w:rPr>
              <w:t>0.1 – 0.175</w:t>
            </w:r>
          </w:p>
        </w:tc>
        <w:tc>
          <w:tcPr>
            <w:tcW w:w="3118" w:type="dxa"/>
          </w:tcPr>
          <w:p w:rsidR="00827634" w:rsidRPr="00E158AE" w:rsidP="009B0F88" w14:textId="7E488380">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paraId="147D3D5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0.075 – 0.125</w:t>
            </w:r>
          </w:p>
        </w:tc>
        <w:tc>
          <w:tcPr>
            <w:tcW w:w="3118" w:type="dxa"/>
          </w:tcPr>
          <w:p w:rsidR="00827634" w:rsidRPr="00E158AE" w:rsidP="009B0F88" w14:textId="7E488380">
            <w:pPr>
              <w:pStyle w:val="SDSTableTextNormal"/>
              <w:rPr>
                <w:noProof w:val="0"/>
              </w:rPr>
            </w:pPr>
            <w:r w:rsidRPr="00E158AE">
              <w:rPr>
                <w:noProof/>
              </w:rPr>
              <w:t>Skin Irrit. 2, H315</w:t>
              <w:br/>
              <w:t>Eye Irrit. 2, H319</w:t>
              <w:br/>
              <w:t>Skin Sens. 1, H317</w:t>
            </w:r>
          </w:p>
        </w:tc>
      </w:tr>
    </w:tbl>
    <w:p w:rsidR="00827634" w:rsidRPr="00E158AE" w:rsidP="009E5102" w14:paraId="27338739" w14:textId="7F56B374">
      <w:pPr>
        <w:pStyle w:val="SDSTextNormal"/>
      </w:pPr>
      <w:r>
        <w:rPr>
          <w:noProof/>
        </w:rPr>
        <w:t>Full text of H- and EUH-statements: see section 16</w:t>
      </w:r>
    </w:p>
    <w:p w:rsidR="00827634" w:rsidRPr="00F35FD5" w:rsidP="00E62D88" w14:paraId="28442908" w14:textId="1FB9A1C4">
      <w:pPr>
        <w:pStyle w:val="SDSTextHeading1"/>
        <w:rPr>
          <w:noProof w:val="0"/>
          <w:lang w:val="fr-BE"/>
        </w:rPr>
      </w:pPr>
      <w:r w:rsidRPr="00F35FD5" w:rsidR="00066C34">
        <w:rPr>
          <w:noProof/>
          <w:lang w:val="fr-BE"/>
        </w:rPr>
        <w:t>SECTION 4</w:t>
      </w:r>
      <w:r w:rsidRPr="00F35FD5">
        <w:rPr>
          <w:noProof w:val="0"/>
          <w:lang w:val="fr-BE"/>
        </w:rPr>
        <w:t xml:space="preserve">: </w:t>
      </w:r>
      <w:r w:rsidRPr="00F35FD5" w:rsidR="00066C34">
        <w:rPr>
          <w:noProof/>
          <w:lang w:val="fr-BE"/>
        </w:rPr>
        <w:t>First aid measures</w:t>
      </w:r>
    </w:p>
    <w:p w:rsidR="00827634" w:rsidRPr="00F35FD5" w:rsidP="00E62D88" w14:paraId="59E6CFE0" w14:textId="3582D84B">
      <w:pPr>
        <w:pStyle w:val="SDSTextHeading2"/>
        <w:rPr>
          <w:noProof w:val="0"/>
          <w:lang w:val="fr-BE"/>
        </w:rPr>
      </w:pPr>
      <w:r w:rsidRPr="00F35FD5" w:rsidR="00DD1AEA">
        <w:rPr>
          <w:noProof w:val="0"/>
          <w:lang w:val="fr-BE"/>
        </w:rPr>
        <w:t xml:space="preserve">4.1. </w:t>
      </w:r>
      <w:r w:rsidRPr="00F35FD5"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F35FD5" w:rsidP="00E62D88" w14:paraId="50F24333" w14:textId="0B898A07">
      <w:pPr>
        <w:pStyle w:val="SDSTextHeading1"/>
        <w:rPr>
          <w:noProof w:val="0"/>
          <w:lang w:val="fr-BE"/>
        </w:rPr>
      </w:pPr>
      <w:r w:rsidRPr="00F35FD5" w:rsidR="00066C34">
        <w:rPr>
          <w:noProof/>
          <w:lang w:val="fr-BE"/>
        </w:rPr>
        <w:t>SECTION 5</w:t>
      </w:r>
      <w:r w:rsidRPr="00F35FD5">
        <w:rPr>
          <w:noProof w:val="0"/>
          <w:lang w:val="fr-BE"/>
        </w:rPr>
        <w:t xml:space="preserve">: </w:t>
      </w:r>
      <w:r w:rsidRPr="00F35FD5" w:rsidR="00066C34">
        <w:rPr>
          <w:noProof/>
          <w:lang w:val="fr-BE"/>
        </w:rPr>
        <w:t>Firefighting measures</w:t>
      </w:r>
    </w:p>
    <w:p w:rsidR="00827634" w:rsidRPr="00F35FD5" w:rsidP="00E62D88" w14:paraId="7908D4B0" w14:textId="74F12007">
      <w:pPr>
        <w:pStyle w:val="SDSTextHeading2"/>
        <w:rPr>
          <w:noProof w:val="0"/>
          <w:lang w:val="fr-BE"/>
        </w:rPr>
      </w:pPr>
      <w:r w:rsidRPr="00F35FD5" w:rsidR="00DD1AEA">
        <w:rPr>
          <w:noProof w:val="0"/>
          <w:lang w:val="fr-BE"/>
        </w:rPr>
        <w:t xml:space="preserve">5.1. </w:t>
      </w:r>
      <w:r w:rsidRPr="00F35FD5"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F82798" w:rsidP="00E62D88" w14:paraId="3442A280" w14:textId="4F79342C">
      <w:pPr>
        <w:pStyle w:val="SDSTextHeading1"/>
        <w:rPr>
          <w:noProof w:val="0"/>
          <w:lang w:val="fr-BE"/>
        </w:rPr>
      </w:pPr>
      <w:r w:rsidRPr="00F82798" w:rsidR="00066C34">
        <w:rPr>
          <w:noProof/>
          <w:lang w:val="fr-BE"/>
        </w:rPr>
        <w:t>SECTION 7</w:t>
      </w:r>
      <w:r w:rsidRPr="00F82798">
        <w:rPr>
          <w:noProof w:val="0"/>
          <w:lang w:val="fr-BE"/>
        </w:rPr>
        <w:t xml:space="preserve">: </w:t>
      </w:r>
      <w:r w:rsidRPr="00F82798" w:rsidR="00066C34">
        <w:rPr>
          <w:noProof/>
          <w:lang w:val="fr-BE"/>
        </w:rPr>
        <w:t>Handling and storage</w:t>
      </w:r>
    </w:p>
    <w:p w:rsidR="00827634" w:rsidRPr="00F82798" w:rsidP="00E62D88" w14:paraId="7B60EA81" w14:textId="287E85B2">
      <w:pPr>
        <w:pStyle w:val="SDSTextHeading2"/>
        <w:rPr>
          <w:noProof w:val="0"/>
          <w:lang w:val="fr-BE"/>
        </w:rPr>
      </w:pPr>
      <w:r w:rsidRPr="00F82798" w:rsidR="00DD1AEA">
        <w:rPr>
          <w:noProof w:val="0"/>
          <w:lang w:val="fr-BE"/>
        </w:rPr>
        <w:t xml:space="preserve">7.1. </w:t>
      </w:r>
      <w:r w:rsidRPr="00F82798"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r w14:paraId="47751586" w14:textId="77777777" w:rsidTr="00CB352E">
        <w:tblPrEx>
          <w:tblW w:w="10491" w:type="dxa"/>
          <w:tblLayout w:type="fixed"/>
          <w:tblLook w:val="04A0"/>
        </w:tblPrEx>
        <w:tc>
          <w:tcPr>
            <w:tcW w:w="10491" w:type="dxa"/>
            <w:gridSpan w:val="3"/>
          </w:tcPr>
          <w:p w:rsidR="00245FD4" w:rsidRPr="00E158AE" w:rsidP="000D548E" w14:paraId="13AF4EF7" w14:textId="195A1D75">
            <w:pPr>
              <w:pStyle w:val="SDSTextHeading4"/>
            </w:pPr>
            <w:r>
              <w:t>Germany</w:t>
            </w:r>
          </w:p>
        </w:tc>
      </w:tr>
      <w:tr w14:paraId="5028DCEE" w14:textId="77777777" w:rsidTr="00D454E0">
        <w:tblPrEx>
          <w:tblW w:w="10491" w:type="dxa"/>
          <w:tblLayout w:type="fixed"/>
          <w:tblLook w:val="04A0"/>
        </w:tblPrEx>
        <w:tc>
          <w:tcPr>
            <w:tcW w:w="3686" w:type="dxa"/>
          </w:tcPr>
          <w:p w:rsidR="00827634" w:rsidRPr="00E158AE" w:rsidP="009B0F88" w14:paraId="77EC78ED" w14:textId="2F953355">
            <w:pPr>
              <w:pStyle w:val="SDSTableTextNormal"/>
              <w:rPr>
                <w:noProof w:val="0"/>
              </w:rPr>
            </w:pPr>
            <w:r w:rsidRPr="00E158AE">
              <w:rPr>
                <w:noProof/>
              </w:rPr>
              <w:t>Storage class (LGK, TRGS 510)</w:t>
            </w:r>
          </w:p>
        </w:tc>
        <w:tc>
          <w:tcPr>
            <w:tcW w:w="284" w:type="dxa"/>
          </w:tcPr>
          <w:p w:rsidR="00827634" w:rsidRPr="00E158AE" w:rsidP="00E10F57" w14:paraId="45E8163B" w14:textId="77777777">
            <w:pPr>
              <w:pStyle w:val="SDSTableTextColonColumn"/>
              <w:rPr>
                <w:noProof w:val="0"/>
              </w:rPr>
            </w:pPr>
            <w:r w:rsidRPr="00E158AE">
              <w:rPr>
                <w:noProof w:val="0"/>
              </w:rPr>
              <w:t>:</w:t>
            </w:r>
          </w:p>
        </w:tc>
        <w:tc>
          <w:tcPr>
            <w:tcW w:w="6521" w:type="dxa"/>
          </w:tcPr>
          <w:p w:rsidR="00827634" w:rsidRPr="00E158AE" w:rsidP="009B0F88" w14:paraId="73A9B244" w14:textId="745B5EEB">
            <w:pPr>
              <w:pStyle w:val="SDSTableTextNormal"/>
              <w:rPr>
                <w:noProof w:val="0"/>
              </w:rPr>
            </w:pPr>
            <w:r w:rsidR="00066C34">
              <w:rPr>
                <w:noProof/>
              </w:rPr>
              <w:t>LGK 12 - Non-combustible liquids</w:t>
            </w:r>
          </w:p>
        </w:tc>
      </w:tr>
      <w:tr w14:paraId="46E08517" w14:textId="77777777" w:rsidTr="00D454E0">
        <w:tblPrEx>
          <w:tblW w:w="10491" w:type="dxa"/>
          <w:tblLayout w:type="fixed"/>
          <w:tblLook w:val="04A0"/>
        </w:tblPrEx>
        <w:tc>
          <w:tcPr>
            <w:tcW w:w="3686" w:type="dxa"/>
          </w:tcPr>
          <w:p w:rsidR="00F8193F" w:rsidRPr="00E158AE" w:rsidP="00183944" w14:paraId="4FD40BFB" w14:textId="56E87A49">
            <w:pPr>
              <w:pStyle w:val="SDSTableTextNormal"/>
              <w:rPr>
                <w:noProof w:val="0"/>
              </w:rPr>
            </w:pPr>
            <w:r w:rsidR="00066C34">
              <w:rPr>
                <w:noProof/>
              </w:rPr>
              <w:t>Joint storage table</w:t>
            </w:r>
          </w:p>
        </w:tc>
        <w:tc>
          <w:tcPr>
            <w:tcW w:w="284" w:type="dxa"/>
          </w:tcPr>
          <w:p w:rsidR="00F8193F" w:rsidRPr="00E158AE" w:rsidP="00E10F57" w14:paraId="14DC8024" w14:textId="77777777">
            <w:pPr>
              <w:pStyle w:val="SDSTableTextColonColumn"/>
              <w:rPr>
                <w:noProof w:val="0"/>
              </w:rPr>
            </w:pPr>
            <w:r w:rsidRPr="00E158AE">
              <w:rPr>
                <w:noProof w:val="0"/>
              </w:rPr>
              <w:t>:</w:t>
            </w:r>
          </w:p>
        </w:tc>
        <w:tc>
          <w:tcPr>
            <w:tcW w:w="6521" w:type="dxa"/>
          </w:tcPr>
          <w:p w:rsidR="00F8193F" w:rsidRPr="00E158AE" w:rsidP="00183944" w14:paraId="6A2CA464" w14:textId="18EFBE3A">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Pr>
          <w:p w:rsidR="00F8193F" w:rsidRPr="00E158AE" w:rsidP="00183944" w14:paraId="0022E8EF" w14:textId="17A5B14F">
            <w:pPr>
              <w:pStyle w:val="SDSTableTextNormal"/>
              <w:rPr>
                <w:noProof w:val="0"/>
              </w:rPr>
            </w:pPr>
            <w:r w:rsidR="00066C34">
              <w:rPr>
                <w:noProof/>
              </w:rPr>
              <w:t>Joint storage not permitted for</w:t>
            </w:r>
          </w:p>
        </w:tc>
        <w:tc>
          <w:tcPr>
            <w:tcW w:w="284" w:type="dxa"/>
          </w:tcPr>
          <w:p w:rsidR="00F8193F" w:rsidRPr="00E158AE" w:rsidP="00E10F57" w14:paraId="564EC3AF" w14:textId="77777777">
            <w:pPr>
              <w:pStyle w:val="SDSTableTextColonColumn"/>
              <w:rPr>
                <w:noProof w:val="0"/>
              </w:rPr>
            </w:pPr>
            <w:r w:rsidRPr="00E158AE">
              <w:rPr>
                <w:noProof w:val="0"/>
              </w:rPr>
              <w:t>:</w:t>
            </w:r>
          </w:p>
        </w:tc>
        <w:tc>
          <w:tcPr>
            <w:tcW w:w="6521" w:type="dxa"/>
          </w:tcPr>
          <w:p w:rsidR="00F8193F" w:rsidRPr="00E158AE" w:rsidP="00183944" w14:paraId="26B5E685" w14:textId="5A44178F">
            <w:pPr>
              <w:pStyle w:val="SDSTableTextNormal"/>
              <w:rPr>
                <w:noProof w:val="0"/>
              </w:rPr>
            </w:pPr>
            <w:r w:rsidR="00066C34">
              <w:rPr>
                <w:noProof/>
              </w:rPr>
              <w:t>LGK 1, LGK 6.2, LGK 7</w:t>
            </w:r>
          </w:p>
        </w:tc>
      </w:tr>
      <w:tr w14:paraId="4DD3C0ED" w14:textId="77777777" w:rsidTr="00D454E0">
        <w:tblPrEx>
          <w:tblW w:w="10491" w:type="dxa"/>
          <w:tblLayout w:type="fixed"/>
          <w:tblLook w:val="04A0"/>
        </w:tblPrEx>
        <w:tc>
          <w:tcPr>
            <w:tcW w:w="3686" w:type="dxa"/>
          </w:tcPr>
          <w:p w:rsidR="00F8193F" w:rsidRPr="00E158AE" w:rsidP="00183944" w14:paraId="1BAA40F5" w14:textId="4CC9AF27">
            <w:pPr>
              <w:pStyle w:val="SDSTableTextNormal"/>
              <w:rPr>
                <w:noProof w:val="0"/>
              </w:rPr>
            </w:pPr>
            <w:r w:rsidR="00066C34">
              <w:rPr>
                <w:noProof/>
              </w:rPr>
              <w:t>Joint storage with restrictions permitted for</w:t>
            </w:r>
          </w:p>
        </w:tc>
        <w:tc>
          <w:tcPr>
            <w:tcW w:w="284" w:type="dxa"/>
          </w:tcPr>
          <w:p w:rsidR="00F8193F" w:rsidRPr="00E158AE" w:rsidP="00E10F57" w14:paraId="6D8AC022" w14:textId="77777777">
            <w:pPr>
              <w:pStyle w:val="SDSTableTextColonColumn"/>
              <w:rPr>
                <w:noProof w:val="0"/>
              </w:rPr>
            </w:pPr>
            <w:r w:rsidRPr="00E158AE">
              <w:rPr>
                <w:noProof w:val="0"/>
              </w:rPr>
              <w:t>:</w:t>
            </w:r>
          </w:p>
        </w:tc>
        <w:tc>
          <w:tcPr>
            <w:tcW w:w="6521" w:type="dxa"/>
          </w:tcPr>
          <w:p w:rsidR="00F8193F" w:rsidRPr="00E158AE" w:rsidP="00183944" w14:paraId="7EF9BCFA" w14:textId="48DC881A">
            <w:pPr>
              <w:pStyle w:val="SDSTableTextNormal"/>
              <w:rPr>
                <w:noProof w:val="0"/>
              </w:rPr>
            </w:pPr>
            <w:r w:rsidR="00066C34">
              <w:rPr>
                <w:noProof/>
              </w:rPr>
              <w:t>LGK 4.1A, LGK 4.3, LGK 5.1C</w:t>
            </w:r>
          </w:p>
        </w:tc>
      </w:tr>
      <w:tr w14:paraId="4035326A" w14:textId="77777777" w:rsidTr="00D454E0">
        <w:tblPrEx>
          <w:tblW w:w="10491" w:type="dxa"/>
          <w:tblLayout w:type="fixed"/>
          <w:tblLook w:val="04A0"/>
        </w:tblPrEx>
        <w:tc>
          <w:tcPr>
            <w:tcW w:w="3686" w:type="dxa"/>
          </w:tcPr>
          <w:p w:rsidR="00F8193F" w:rsidRPr="00E158AE" w:rsidP="00183944" w14:paraId="4F9D128C" w14:textId="4287E3C2">
            <w:pPr>
              <w:pStyle w:val="SDSTableTextNormal"/>
              <w:rPr>
                <w:noProof w:val="0"/>
              </w:rPr>
            </w:pPr>
            <w:r w:rsidR="00066C34">
              <w:rPr>
                <w:noProof/>
              </w:rPr>
              <w:t>Joint storage permitted for</w:t>
            </w:r>
          </w:p>
        </w:tc>
        <w:tc>
          <w:tcPr>
            <w:tcW w:w="284" w:type="dxa"/>
          </w:tcPr>
          <w:p w:rsidR="00F8193F" w:rsidRPr="00E158AE" w:rsidP="00E10F57" w14:paraId="57DD6584" w14:textId="77777777">
            <w:pPr>
              <w:pStyle w:val="SDSTableTextColonColumn"/>
              <w:rPr>
                <w:noProof w:val="0"/>
              </w:rPr>
            </w:pPr>
            <w:r w:rsidRPr="00E158AE">
              <w:rPr>
                <w:noProof w:val="0"/>
              </w:rPr>
              <w:t>:</w:t>
            </w:r>
          </w:p>
        </w:tc>
        <w:tc>
          <w:tcPr>
            <w:tcW w:w="6521" w:type="dxa"/>
          </w:tcPr>
          <w:p w:rsidR="00F8193F" w:rsidRPr="00E158AE" w:rsidP="00183944" w14:paraId="638C5EEE" w14:textId="7BFED920">
            <w:pPr>
              <w:pStyle w:val="SDSTableTextNormal"/>
              <w:rPr>
                <w:noProof w:val="0"/>
              </w:rPr>
            </w:pPr>
            <w:r w:rsidRPr="00E158AE">
              <w:rPr>
                <w:noProof/>
              </w:rPr>
              <w:t>LGK 2A, LGK 2B, LGK 3, LGK 4.1B, LGK 4.2, LGK 5.1A, LGK 5.1B, LGK 5.2, LGK 6.1A, LGK 6.1B, LGK 6.1C, LGK 6.1D, LGK 8A, LGK 8B, LGK 10, LGK 11, LGK 12, LGK 13, LGK 10-13</w:t>
            </w:r>
          </w:p>
        </w:tc>
      </w:tr>
      <w:tr w14:paraId="11173FE2" w14:textId="77777777" w:rsidTr="00CB352E">
        <w:tblPrEx>
          <w:tblW w:w="10491" w:type="dxa"/>
          <w:tblLayout w:type="fixed"/>
          <w:tblLook w:val="04A0"/>
        </w:tblPrEx>
        <w:tc>
          <w:tcPr>
            <w:tcW w:w="10491" w:type="dxa"/>
            <w:gridSpan w:val="3"/>
          </w:tcPr>
          <w:p w:rsidR="00245FD4" w:rsidRPr="00E158AE" w:rsidP="000D548E" w14:paraId="4B1F76A4" w14:textId="275EB506">
            <w:pPr>
              <w:pStyle w:val="SDSTextHeading4"/>
            </w:pPr>
            <w:r>
              <w:t>Switzerland</w:t>
            </w:r>
          </w:p>
        </w:tc>
      </w:tr>
      <w:tr w14:paraId="28C9FC6F" w14:textId="77777777" w:rsidTr="00D454E0">
        <w:tblPrEx>
          <w:tblW w:w="10491" w:type="dxa"/>
          <w:tblLayout w:type="fixed"/>
          <w:tblLook w:val="04A0"/>
        </w:tblPrEx>
        <w:tc>
          <w:tcPr>
            <w:tcW w:w="3686" w:type="dxa"/>
          </w:tcPr>
          <w:p w:rsidR="00245FD4" w:rsidRPr="00E158AE" w:rsidP="00183944" w14:paraId="21CF5F61" w14:textId="77882CB4">
            <w:pPr>
              <w:pStyle w:val="SDSTableTextNormal"/>
              <w:rPr>
                <w:noProof w:val="0"/>
              </w:rPr>
            </w:pPr>
            <w:r>
              <w:rPr>
                <w:noProof/>
              </w:rPr>
              <w:t>Storage class (LK)</w:t>
            </w:r>
          </w:p>
        </w:tc>
        <w:tc>
          <w:tcPr>
            <w:tcW w:w="284" w:type="dxa"/>
          </w:tcPr>
          <w:p w:rsidR="00245FD4" w:rsidRPr="00E158AE" w:rsidP="00E10F57" w14:paraId="2B8ADB37" w14:textId="63D261BE">
            <w:pPr>
              <w:pStyle w:val="SDSTableTextColonColumn"/>
              <w:rPr>
                <w:noProof w:val="0"/>
              </w:rPr>
            </w:pPr>
            <w:r>
              <w:rPr>
                <w:noProof w:val="0"/>
              </w:rPr>
              <w:t>:</w:t>
            </w:r>
          </w:p>
        </w:tc>
        <w:tc>
          <w:tcPr>
            <w:tcW w:w="6521" w:type="dxa"/>
          </w:tcPr>
          <w:p w:rsidR="00245FD4" w:rsidRPr="00E158AE" w:rsidP="00183944" w14:paraId="090891B2" w14:textId="53EBFE95">
            <w:pPr>
              <w:pStyle w:val="SDSTableTextNormal"/>
              <w:rPr>
                <w:noProof w:val="0"/>
              </w:rPr>
            </w:pPr>
            <w:r>
              <w:rPr>
                <w:noProof/>
              </w:rPr>
              <w:t>LK 10/12 - Liquids</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F82798" w:rsidP="00E62D88" w14:paraId="46781CC7" w14:textId="1129EE96">
      <w:pPr>
        <w:pStyle w:val="SDSTextHeading1"/>
        <w:rPr>
          <w:noProof w:val="0"/>
          <w:lang w:val="fr-BE"/>
        </w:rPr>
      </w:pPr>
      <w:r w:rsidRPr="00F82798" w:rsidR="00066C34">
        <w:rPr>
          <w:noProof/>
          <w:lang w:val="fr-BE"/>
        </w:rPr>
        <w:t>SECTION 8</w:t>
      </w:r>
      <w:r w:rsidRPr="00F82798">
        <w:rPr>
          <w:noProof w:val="0"/>
          <w:lang w:val="fr-BE"/>
        </w:rPr>
        <w:t xml:space="preserve">: </w:t>
      </w:r>
      <w:r w:rsidRPr="00F82798" w:rsidR="00066C34">
        <w:rPr>
          <w:noProof/>
          <w:lang w:val="fr-BE"/>
        </w:rPr>
        <w:t>Exposure controls/personal protection</w:t>
      </w:r>
    </w:p>
    <w:p w:rsidR="00827634" w:rsidRPr="00F82798" w:rsidP="00E62D88" w14:paraId="08F4C7F3" w14:textId="32673E84">
      <w:pPr>
        <w:pStyle w:val="SDSTextHeading2"/>
        <w:rPr>
          <w:noProof w:val="0"/>
          <w:lang w:val="fr-BE"/>
        </w:rPr>
      </w:pPr>
      <w:r w:rsidRPr="00F82798" w:rsidR="00DD1AEA">
        <w:rPr>
          <w:noProof w:val="0"/>
          <w:lang w:val="fr-BE"/>
        </w:rPr>
        <w:t xml:space="preserve">8.1. </w:t>
      </w:r>
      <w:r w:rsidRPr="00F82798"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1" w:name="_Hlk54076387"/>
      <w:r w:rsidRPr="00E158AE">
        <w:rPr>
          <w:noProof/>
        </w:rPr>
        <w:t>National occupational exposure and biological limit values</w:t>
      </w:r>
      <w:bookmarkEnd w:id="1"/>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vMerge w:val="restart"/>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vMerge/>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2" w:name="_Hlk54076527"/>
      <w:r w:rsidR="00066C34">
        <w:rPr>
          <w:noProof/>
        </w:rPr>
        <w:t>Recommended monitoring procedures</w:t>
      </w:r>
      <w:bookmarkEnd w:id="2"/>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3" w:name="_Hlk54076613"/>
      <w:r w:rsidR="00066C34">
        <w:rPr>
          <w:noProof/>
        </w:rPr>
        <w:t>Air contaminants formed</w:t>
      </w:r>
      <w:bookmarkEnd w:id="3"/>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4" w:name="_Hlk54076910"/>
      <w:r w:rsidR="00066C34">
        <w:rPr>
          <w:noProof/>
        </w:rPr>
        <w:t>DNEL and PNEC</w:t>
      </w:r>
      <w:bookmarkEnd w:id="4"/>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5" w:name="_Hlk54076968"/>
      <w:r w:rsidR="00066C34">
        <w:rPr>
          <w:noProof/>
        </w:rPr>
        <w:t>Control banding</w:t>
      </w:r>
      <w:bookmarkEnd w:id="5"/>
    </w:p>
    <w:p w:rsidR="00875EA5" w:rsidRPr="00E158AE" w:rsidP="00875EA5" w14:paraId="504C04E7" w14:textId="463FCFD2">
      <w:pPr>
        <w:pStyle w:val="SDSTextNormal"/>
        <w:bidi w:val="0"/>
        <w:rPr>
          <w:rtl w:val="0"/>
        </w:rPr>
      </w:pPr>
      <w:r w:rsidRPr="00E158AE">
        <w:rPr>
          <w:rtl w:val="0"/>
        </w:rPr>
        <w:t>No additional information available</w:t>
      </w:r>
    </w:p>
    <w:p w:rsidR="00827634" w:rsidRPr="00F82798" w:rsidP="00757FE1" w14:paraId="622B8D75" w14:textId="67B66B58">
      <w:pPr>
        <w:pStyle w:val="SDSTextHeading2"/>
        <w:rPr>
          <w:noProof w:val="0"/>
          <w:lang w:val="fr-BE"/>
        </w:rPr>
      </w:pPr>
      <w:r w:rsidRPr="00F82798" w:rsidR="00DD1AEA">
        <w:rPr>
          <w:noProof w:val="0"/>
          <w:lang w:val="fr-BE"/>
        </w:rPr>
        <w:t xml:space="preserve">8.2. </w:t>
      </w:r>
      <w:r w:rsidRPr="00F82798" w:rsidR="00066C34">
        <w:rPr>
          <w:noProof/>
          <w:lang w:val="fr-BE"/>
        </w:rPr>
        <w:t>Exposure controls</w:t>
      </w:r>
    </w:p>
    <w:p w:rsidR="00875EA5" w:rsidRPr="00F82798" w:rsidP="00875EA5" w14:paraId="4A19EB6C" w14:textId="050EF847">
      <w:pPr>
        <w:pStyle w:val="SDSTextHeading3"/>
        <w:rPr>
          <w:noProof w:val="0"/>
          <w:lang w:val="fr-BE"/>
        </w:rPr>
      </w:pPr>
      <w:r w:rsidRPr="00F82798">
        <w:rPr>
          <w:noProof w:val="0"/>
          <w:lang w:val="fr-BE"/>
        </w:rPr>
        <w:t xml:space="preserve">8.2.1. </w:t>
      </w:r>
      <w:r w:rsidRPr="00F82798"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0C5029" w:rsidRPr="00E158AE" w:rsidP="000C5029" w14:paraId="217C143C" w14:textId="77777777">
      <w:pPr>
        <w:pStyle w:val="SDSTextBlankLine"/>
      </w:pP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68D1D5B5">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11203FB9">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6824B07D">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0C5029" w:rsidRPr="00E158AE" w:rsidP="000C5029" w14:paraId="51A02368" w14:textId="77777777">
      <w:pPr>
        <w:pStyle w:val="SDSTextBlankLine"/>
      </w:pPr>
    </w:p>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4F47463">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35E7430E">
            <w:pPr>
              <w:pStyle w:val="SDSTableTextNormal"/>
              <w:rPr>
                <w:noProof w:val="0"/>
              </w:rPr>
            </w:pPr>
            <w:r w:rsidR="00066C34">
              <w:rPr>
                <w:noProof/>
              </w:rPr>
              <w:t>Chemical goggles or safety glasses</w:t>
            </w:r>
          </w:p>
        </w:tc>
      </w:tr>
    </w:tbl>
    <w:p w:rsidR="000C5029" w:rsidRPr="00E158AE" w:rsidP="000C5029" w14:paraId="06E713B5" w14:textId="77777777">
      <w:pPr>
        <w:pStyle w:val="SDSTextBlankLine"/>
      </w:pPr>
    </w:p>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8B7F001">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33611D19">
            <w:pPr>
              <w:pStyle w:val="SDSTableTextNormal"/>
              <w:rPr>
                <w:noProof w:val="0"/>
              </w:rPr>
            </w:pPr>
            <w:r w:rsidR="00066C34">
              <w:rPr>
                <w:noProof/>
              </w:rPr>
              <w:t>Wear protective gloves.</w:t>
            </w:r>
          </w:p>
        </w:tc>
      </w:tr>
    </w:tbl>
    <w:p w:rsidR="000C5029" w:rsidRPr="00E158AE" w:rsidP="000C5029" w14:paraId="00C4D2D8" w14:textId="77777777">
      <w:pPr>
        <w:pStyle w:val="SDSTextBlankLine"/>
      </w:pPr>
    </w:p>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E5B1F1C">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12FD3195">
            <w:pPr>
              <w:pStyle w:val="SDSTableTextNormal"/>
              <w:rPr>
                <w:noProof w:val="0"/>
              </w:rPr>
            </w:pPr>
            <w:r w:rsidR="00066C34">
              <w:rPr>
                <w:noProof/>
              </w:rPr>
              <w:t>Wear appropriate mask</w:t>
            </w:r>
          </w:p>
        </w:tc>
      </w:tr>
    </w:tbl>
    <w:p w:rsidR="000C5029" w:rsidRPr="00E158AE" w:rsidP="000C5029" w14:paraId="152E343F" w14:textId="77777777">
      <w:pPr>
        <w:pStyle w:val="SDSTextBlankLine"/>
      </w:pPr>
    </w:p>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0C5029" w:rsidRPr="00E158AE" w:rsidP="000C5029" w14:paraId="0B9126AA" w14:textId="77777777">
      <w:pPr>
        <w:pStyle w:val="SDSTextBlankLine"/>
      </w:pP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F82798" w:rsidP="00E62D88" w14:paraId="079CE076" w14:textId="137BFEBC">
      <w:pPr>
        <w:pStyle w:val="SDSTextHeading1"/>
        <w:rPr>
          <w:noProof w:val="0"/>
          <w:lang w:val="fr-BE"/>
        </w:rPr>
      </w:pPr>
      <w:r w:rsidRPr="00F82798" w:rsidR="00066C34">
        <w:rPr>
          <w:noProof/>
          <w:lang w:val="fr-BE"/>
        </w:rPr>
        <w:t>SECTION 9</w:t>
      </w:r>
      <w:r w:rsidRPr="00F82798">
        <w:rPr>
          <w:noProof w:val="0"/>
          <w:lang w:val="fr-BE"/>
        </w:rPr>
        <w:t xml:space="preserve">: </w:t>
      </w:r>
      <w:r w:rsidRPr="00F82798" w:rsidR="00066C34">
        <w:rPr>
          <w:noProof/>
          <w:lang w:val="fr-BE"/>
        </w:rPr>
        <w:t>Physical and chemical properties</w:t>
      </w:r>
    </w:p>
    <w:p w:rsidR="00827634" w:rsidRPr="00F82798" w:rsidP="00E62D88" w14:paraId="285BB828" w14:textId="3322EB81">
      <w:pPr>
        <w:pStyle w:val="SDSTextHeading2"/>
        <w:rPr>
          <w:noProof w:val="0"/>
          <w:lang w:val="fr-BE"/>
        </w:rPr>
      </w:pPr>
      <w:r w:rsidRPr="00F82798" w:rsidR="00DD1AEA">
        <w:rPr>
          <w:noProof w:val="0"/>
          <w:lang w:val="fr-BE"/>
        </w:rPr>
        <w:t xml:space="preserve">9.1. </w:t>
      </w:r>
      <w:r w:rsidRPr="00F82798"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Pr>
          <w:p w:rsidR="00327EC5" w:rsidRPr="00E158AE" w:rsidP="00ED641D" w14:paraId="58EC2C49" w14:textId="66FBA342">
            <w:pPr>
              <w:pStyle w:val="SDSTableTextNormal"/>
              <w:rPr>
                <w:noProof w:val="0"/>
              </w:rPr>
            </w:pPr>
            <w:r w:rsidR="00066C34">
              <w:rPr>
                <w:noProof/>
              </w:rPr>
              <w:t>Physical state</w:t>
            </w:r>
          </w:p>
        </w:tc>
        <w:tc>
          <w:tcPr>
            <w:tcW w:w="284" w:type="dxa"/>
          </w:tcPr>
          <w:p w:rsidR="00327EC5" w:rsidRPr="00E158AE" w:rsidP="00ED641D" w14:paraId="776BCEF9" w14:textId="77777777">
            <w:pPr>
              <w:pStyle w:val="SDSTableTextColonColumn"/>
              <w:rPr>
                <w:noProof w:val="0"/>
              </w:rPr>
            </w:pPr>
            <w:r w:rsidRPr="00E158AE">
              <w:rPr>
                <w:noProof w:val="0"/>
              </w:rPr>
              <w:t>:</w:t>
            </w:r>
          </w:p>
        </w:tc>
        <w:tc>
          <w:tcPr>
            <w:tcW w:w="6521" w:type="dxa"/>
          </w:tcPr>
          <w:p w:rsidR="00327EC5" w:rsidRPr="00E158AE" w:rsidP="00ED641D" w14:paraId="7F2AC89B" w14:textId="036F98DD">
            <w:pPr>
              <w:pStyle w:val="SDSTableTextNormal"/>
              <w:rPr>
                <w:noProof w:val="0"/>
              </w:rPr>
            </w:pPr>
            <w:r w:rsidR="00066C34">
              <w:rPr>
                <w:noProof/>
              </w:rPr>
              <w:t>Liquid</w:t>
            </w:r>
          </w:p>
        </w:tc>
      </w:tr>
      <w:tr w14:paraId="04CFF7D8" w14:textId="77777777" w:rsidTr="00D454E0">
        <w:tblPrEx>
          <w:tblW w:w="10491" w:type="dxa"/>
          <w:tblLayout w:type="fixed"/>
          <w:tblLook w:val="04A0"/>
        </w:tblPrEx>
        <w:tc>
          <w:tcPr>
            <w:tcW w:w="3686" w:type="dxa"/>
          </w:tcPr>
          <w:p w:rsidR="00EA44FF" w:rsidRPr="00E158AE" w:rsidP="00ED641D" w14:paraId="19609068" w14:textId="42125B64">
            <w:pPr>
              <w:pStyle w:val="SDSTableTextNormal"/>
              <w:rPr>
                <w:noProof w:val="0"/>
              </w:rPr>
            </w:pPr>
            <w:r w:rsidR="00066C34">
              <w:rPr>
                <w:noProof/>
              </w:rPr>
              <w:t>Color</w:t>
            </w:r>
          </w:p>
        </w:tc>
        <w:tc>
          <w:tcPr>
            <w:tcW w:w="284" w:type="dxa"/>
          </w:tcPr>
          <w:p w:rsidR="00EA44FF" w:rsidRPr="00E158AE" w:rsidP="00ED641D" w14:paraId="28909F67" w14:textId="77777777">
            <w:pPr>
              <w:pStyle w:val="SDSTableTextColonColumn"/>
              <w:rPr>
                <w:noProof w:val="0"/>
              </w:rPr>
            </w:pPr>
            <w:r w:rsidRPr="00E158AE">
              <w:rPr>
                <w:noProof w:val="0"/>
              </w:rPr>
              <w:t>:</w:t>
            </w:r>
          </w:p>
        </w:tc>
        <w:tc>
          <w:tcPr>
            <w:tcW w:w="6521" w:type="dxa"/>
          </w:tcPr>
          <w:p w:rsidR="00EA44FF" w:rsidRPr="00E158AE" w:rsidP="00ED641D" w14:paraId="654E86BA" w14:textId="328DE80E">
            <w:pPr>
              <w:pStyle w:val="SDSTableTextNormal"/>
              <w:rPr>
                <w:noProof w:val="0"/>
              </w:rPr>
            </w:pPr>
            <w:r w:rsidR="00066C34">
              <w:rPr>
                <w:noProof/>
              </w:rPr>
              <w:t>Conforms to standard.</w:t>
            </w:r>
          </w:p>
        </w:tc>
      </w:tr>
      <w:tr w14:paraId="69F61AAA" w14:textId="77777777" w:rsidTr="00D454E0">
        <w:tblPrEx>
          <w:tblW w:w="10491" w:type="dxa"/>
          <w:tblLayout w:type="fixed"/>
          <w:tblLook w:val="04A0"/>
        </w:tblPrEx>
        <w:tc>
          <w:tcPr>
            <w:tcW w:w="3686" w:type="dxa"/>
          </w:tcPr>
          <w:p w:rsidR="00EA44FF" w:rsidRPr="00E158AE" w:rsidP="00ED641D" w14:paraId="3CC073DD" w14:textId="56237401">
            <w:pPr>
              <w:pStyle w:val="SDSTableTextNormal"/>
              <w:rPr>
                <w:noProof w:val="0"/>
              </w:rPr>
            </w:pPr>
            <w:r w:rsidR="00066C34">
              <w:rPr>
                <w:noProof/>
              </w:rPr>
              <w:t>Odor</w:t>
            </w:r>
          </w:p>
        </w:tc>
        <w:tc>
          <w:tcPr>
            <w:tcW w:w="284" w:type="dxa"/>
          </w:tcPr>
          <w:p w:rsidR="00EA44FF" w:rsidRPr="00E158AE" w:rsidP="00ED641D" w14:paraId="3E29B17D" w14:textId="77777777">
            <w:pPr>
              <w:pStyle w:val="SDSTableTextColonColumn"/>
              <w:rPr>
                <w:noProof w:val="0"/>
              </w:rPr>
            </w:pPr>
            <w:r w:rsidRPr="00E158AE">
              <w:rPr>
                <w:noProof w:val="0"/>
              </w:rPr>
              <w:t>:</w:t>
            </w:r>
          </w:p>
        </w:tc>
        <w:tc>
          <w:tcPr>
            <w:tcW w:w="6521" w:type="dxa"/>
          </w:tcPr>
          <w:p w:rsidR="00EA44FF" w:rsidRPr="00E158AE" w:rsidP="00ED641D" w14:paraId="4986F4E6" w14:textId="4A6D9210">
            <w:pPr>
              <w:pStyle w:val="SDSTableTextNormal"/>
              <w:rPr>
                <w:noProof w:val="0"/>
              </w:rPr>
            </w:pPr>
            <w:r w:rsidR="00066C34">
              <w:rPr>
                <w:noProof/>
              </w:rPr>
              <w:t>characteristic.</w:t>
            </w:r>
          </w:p>
        </w:tc>
      </w:tr>
      <w:tr w14:paraId="1E1423A5" w14:textId="77777777" w:rsidTr="00D454E0">
        <w:tblPrEx>
          <w:tblW w:w="10491" w:type="dxa"/>
          <w:tblLayout w:type="fixed"/>
          <w:tblLook w:val="04A0"/>
        </w:tblPrEx>
        <w:tc>
          <w:tcPr>
            <w:tcW w:w="3686" w:type="dxa"/>
          </w:tcPr>
          <w:p w:rsidR="00EA44FF" w:rsidRPr="00E158AE" w:rsidP="00ED641D" w14:paraId="2169D4A9" w14:textId="059794BF">
            <w:pPr>
              <w:pStyle w:val="SDSTableTextNormal"/>
              <w:rPr>
                <w:noProof w:val="0"/>
              </w:rPr>
            </w:pPr>
            <w:r w:rsidR="00066C34">
              <w:rPr>
                <w:noProof/>
              </w:rPr>
              <w:t>Odor threshold</w:t>
            </w:r>
          </w:p>
        </w:tc>
        <w:tc>
          <w:tcPr>
            <w:tcW w:w="284" w:type="dxa"/>
          </w:tcPr>
          <w:p w:rsidR="00EA44FF" w:rsidRPr="00E158AE" w:rsidP="00ED641D" w14:paraId="74101642" w14:textId="77777777">
            <w:pPr>
              <w:pStyle w:val="SDSTableTextColonColumn"/>
              <w:rPr>
                <w:noProof w:val="0"/>
              </w:rPr>
            </w:pPr>
            <w:r w:rsidRPr="00E158AE">
              <w:rPr>
                <w:noProof w:val="0"/>
              </w:rPr>
              <w:t>:</w:t>
            </w:r>
          </w:p>
        </w:tc>
        <w:tc>
          <w:tcPr>
            <w:tcW w:w="6521" w:type="dxa"/>
          </w:tcPr>
          <w:p w:rsidR="00246E8B" w:rsidRPr="00E158AE" w:rsidP="00ED641D" w14:paraId="41DB6C1C" w14:textId="4DB49B98">
            <w:pPr>
              <w:pStyle w:val="SDSTableTextNormal"/>
              <w:bidi w:val="0"/>
              <w:rPr>
                <w:noProof w:val="0"/>
                <w:rtl w:val="0"/>
              </w:rPr>
            </w:pPr>
            <w:r w:rsidRPr="00E158AE">
              <w:rPr>
                <w:noProof w:val="0"/>
                <w:rtl w:val="0"/>
              </w:rPr>
              <w:t>Not available</w:t>
            </w:r>
          </w:p>
        </w:tc>
      </w:tr>
      <w:tr w14:paraId="1CE32030" w14:textId="77777777" w:rsidTr="00D454E0">
        <w:tblPrEx>
          <w:tblW w:w="10491" w:type="dxa"/>
          <w:tblLayout w:type="fixed"/>
          <w:tblLook w:val="04A0"/>
        </w:tblPrEx>
        <w:tc>
          <w:tcPr>
            <w:tcW w:w="3686" w:type="dxa"/>
          </w:tcPr>
          <w:p w:rsidR="00EA44FF" w:rsidRPr="00E158AE" w:rsidP="00ED641D" w14:paraId="05A8253F" w14:textId="0A6D00E9">
            <w:pPr>
              <w:pStyle w:val="SDSTableTextNormal"/>
              <w:rPr>
                <w:noProof w:val="0"/>
              </w:rPr>
            </w:pPr>
            <w:r w:rsidR="00066C34">
              <w:rPr>
                <w:noProof/>
              </w:rPr>
              <w:t>Melting point</w:t>
            </w:r>
          </w:p>
        </w:tc>
        <w:tc>
          <w:tcPr>
            <w:tcW w:w="284" w:type="dxa"/>
          </w:tcPr>
          <w:p w:rsidR="00EA44FF" w:rsidRPr="00E158AE" w:rsidP="00ED641D" w14:paraId="1EA98D1F" w14:textId="77777777">
            <w:pPr>
              <w:pStyle w:val="SDSTableTextColonColumn"/>
              <w:rPr>
                <w:noProof w:val="0"/>
              </w:rPr>
            </w:pPr>
            <w:r w:rsidRPr="00E158AE">
              <w:rPr>
                <w:noProof w:val="0"/>
              </w:rPr>
              <w:t>:</w:t>
            </w:r>
          </w:p>
        </w:tc>
        <w:tc>
          <w:tcPr>
            <w:tcW w:w="6521" w:type="dxa"/>
          </w:tcPr>
          <w:p w:rsidR="00246E8B" w:rsidRPr="00E158AE" w:rsidP="00ED641D" w14:paraId="1B3518FC" w14:textId="759D0551">
            <w:pPr>
              <w:pStyle w:val="SDSTableTextNormal"/>
              <w:bidi w:val="0"/>
              <w:rPr>
                <w:noProof w:val="0"/>
                <w:rtl w:val="0"/>
              </w:rPr>
            </w:pPr>
            <w:r w:rsidRPr="00E158AE">
              <w:rPr>
                <w:noProof w:val="0"/>
                <w:rtl w:val="0"/>
              </w:rPr>
              <w:t>Not available</w:t>
            </w:r>
          </w:p>
        </w:tc>
      </w:tr>
      <w:tr w14:paraId="4FB3959A" w14:textId="77777777" w:rsidTr="00D454E0">
        <w:tblPrEx>
          <w:tblW w:w="10491" w:type="dxa"/>
          <w:tblLayout w:type="fixed"/>
          <w:tblLook w:val="04A0"/>
        </w:tblPrEx>
        <w:tc>
          <w:tcPr>
            <w:tcW w:w="3686" w:type="dxa"/>
          </w:tcPr>
          <w:p w:rsidR="00EA44FF" w:rsidRPr="00E158AE" w:rsidP="00ED641D" w14:paraId="58BE4DB1" w14:textId="54A0D0FB">
            <w:pPr>
              <w:pStyle w:val="SDSTableTextNormal"/>
              <w:rPr>
                <w:noProof w:val="0"/>
              </w:rPr>
            </w:pPr>
            <w:r w:rsidR="00066C34">
              <w:rPr>
                <w:noProof/>
              </w:rPr>
              <w:t>Freezing point</w:t>
            </w:r>
          </w:p>
        </w:tc>
        <w:tc>
          <w:tcPr>
            <w:tcW w:w="284" w:type="dxa"/>
          </w:tcPr>
          <w:p w:rsidR="00EA44FF" w:rsidRPr="00E158AE" w:rsidP="00ED641D" w14:paraId="17B75A7E" w14:textId="77777777">
            <w:pPr>
              <w:pStyle w:val="SDSTableTextColonColumn"/>
              <w:rPr>
                <w:noProof w:val="0"/>
              </w:rPr>
            </w:pPr>
            <w:r w:rsidRPr="00E158AE">
              <w:rPr>
                <w:noProof w:val="0"/>
              </w:rPr>
              <w:t>:</w:t>
            </w:r>
          </w:p>
        </w:tc>
        <w:tc>
          <w:tcPr>
            <w:tcW w:w="6521" w:type="dxa"/>
          </w:tcPr>
          <w:p w:rsidR="00246E8B" w:rsidRPr="00E158AE" w:rsidP="00ED641D" w14:paraId="2CBB02D3" w14:textId="01F1A00C">
            <w:pPr>
              <w:pStyle w:val="SDSTableTextNormal"/>
              <w:bidi w:val="0"/>
              <w:rPr>
                <w:noProof w:val="0"/>
                <w:rtl w:val="0"/>
              </w:rPr>
            </w:pPr>
            <w:r w:rsidRPr="00E158AE">
              <w:rPr>
                <w:noProof w:val="0"/>
                <w:rtl w:val="0"/>
              </w:rPr>
              <w:t>Not available</w:t>
            </w:r>
          </w:p>
        </w:tc>
      </w:tr>
      <w:tr w14:paraId="674C7B72" w14:textId="77777777" w:rsidTr="00D454E0">
        <w:tblPrEx>
          <w:tblW w:w="10491" w:type="dxa"/>
          <w:tblLayout w:type="fixed"/>
          <w:tblLook w:val="04A0"/>
        </w:tblPrEx>
        <w:tc>
          <w:tcPr>
            <w:tcW w:w="3686" w:type="dxa"/>
          </w:tcPr>
          <w:p w:rsidR="00EA44FF" w:rsidRPr="00E158AE" w:rsidP="00ED641D" w14:paraId="377F09B1" w14:textId="7F90DE43">
            <w:pPr>
              <w:pStyle w:val="SDSTableTextNormal"/>
              <w:rPr>
                <w:noProof w:val="0"/>
              </w:rPr>
            </w:pPr>
            <w:r w:rsidR="00066C34">
              <w:rPr>
                <w:noProof/>
              </w:rPr>
              <w:t>Boiling point</w:t>
            </w:r>
          </w:p>
        </w:tc>
        <w:tc>
          <w:tcPr>
            <w:tcW w:w="284" w:type="dxa"/>
          </w:tcPr>
          <w:p w:rsidR="00EA44FF" w:rsidRPr="00E158AE" w:rsidP="00ED641D" w14:paraId="1FA38F7D" w14:textId="77777777">
            <w:pPr>
              <w:pStyle w:val="SDSTableTextColonColumn"/>
              <w:rPr>
                <w:noProof w:val="0"/>
              </w:rPr>
            </w:pPr>
            <w:r w:rsidRPr="00E158AE">
              <w:rPr>
                <w:noProof w:val="0"/>
              </w:rPr>
              <w:t>:</w:t>
            </w:r>
          </w:p>
        </w:tc>
        <w:tc>
          <w:tcPr>
            <w:tcW w:w="6521" w:type="dxa"/>
          </w:tcPr>
          <w:p w:rsidR="00246E8B" w:rsidRPr="00E158AE" w:rsidP="00ED641D" w14:paraId="39BF2A98" w14:textId="769524C5">
            <w:pPr>
              <w:pStyle w:val="SDSTableTextNormal"/>
              <w:bidi w:val="0"/>
              <w:rPr>
                <w:noProof w:val="0"/>
                <w:rtl w:val="0"/>
              </w:rPr>
            </w:pPr>
            <w:r w:rsidRPr="00E158AE">
              <w:rPr>
                <w:noProof w:val="0"/>
                <w:rtl w:val="0"/>
              </w:rPr>
              <w:t>Not available</w:t>
            </w:r>
          </w:p>
        </w:tc>
      </w:tr>
      <w:tr w14:paraId="048B3306" w14:textId="77777777" w:rsidTr="00D454E0">
        <w:tblPrEx>
          <w:tblW w:w="10491" w:type="dxa"/>
          <w:tblLayout w:type="fixed"/>
          <w:tblLook w:val="04A0"/>
        </w:tblPrEx>
        <w:tc>
          <w:tcPr>
            <w:tcW w:w="3686" w:type="dxa"/>
          </w:tcPr>
          <w:p w:rsidR="00EA44FF" w:rsidRPr="00E158AE" w:rsidP="00ED641D" w14:paraId="41BC29A2" w14:textId="0B78EC7B">
            <w:pPr>
              <w:pStyle w:val="SDSTableTextNormal"/>
              <w:rPr>
                <w:noProof w:val="0"/>
              </w:rPr>
            </w:pPr>
            <w:r w:rsidR="00066C34">
              <w:rPr>
                <w:noProof/>
              </w:rPr>
              <w:t>Flammability</w:t>
            </w:r>
          </w:p>
        </w:tc>
        <w:tc>
          <w:tcPr>
            <w:tcW w:w="284" w:type="dxa"/>
          </w:tcPr>
          <w:p w:rsidR="00EA44FF" w:rsidRPr="00E158AE" w:rsidP="00ED641D" w14:paraId="6A9603F7" w14:textId="77777777">
            <w:pPr>
              <w:pStyle w:val="SDSTableTextColonColumn"/>
              <w:rPr>
                <w:noProof w:val="0"/>
              </w:rPr>
            </w:pPr>
            <w:r w:rsidRPr="00E158AE">
              <w:rPr>
                <w:noProof w:val="0"/>
              </w:rPr>
              <w:t>:</w:t>
            </w:r>
          </w:p>
        </w:tc>
        <w:tc>
          <w:tcPr>
            <w:tcW w:w="6521" w:type="dxa"/>
          </w:tcPr>
          <w:p w:rsidR="00EA44FF" w:rsidRPr="00E158AE" w:rsidP="00ED641D" w14:paraId="50956B65" w14:textId="671837F0">
            <w:pPr>
              <w:pStyle w:val="SDSTableTextNormal"/>
              <w:rPr>
                <w:noProof w:val="0"/>
              </w:rPr>
            </w:pPr>
            <w:r w:rsidR="00066C34">
              <w:rPr>
                <w:noProof/>
              </w:rPr>
              <w:t>Non flammable.</w:t>
            </w:r>
          </w:p>
        </w:tc>
      </w:tr>
      <w:tr w14:paraId="559598C8" w14:textId="77777777" w:rsidTr="00D454E0">
        <w:tblPrEx>
          <w:tblW w:w="10491" w:type="dxa"/>
          <w:tblLayout w:type="fixed"/>
          <w:tblLook w:val="04A0"/>
        </w:tblPrEx>
        <w:tc>
          <w:tcPr>
            <w:tcW w:w="3686" w:type="dxa"/>
          </w:tcPr>
          <w:p w:rsidR="0071562C" w:rsidRPr="00E158AE" w:rsidP="00ED641D" w14:paraId="150034B3" w14:textId="6192B163">
            <w:pPr>
              <w:pStyle w:val="SDSTableTextNormal"/>
              <w:rPr>
                <w:noProof w:val="0"/>
              </w:rPr>
            </w:pPr>
            <w:r w:rsidR="00066C34">
              <w:rPr>
                <w:noProof/>
              </w:rPr>
              <w:t>Lower explosion limit</w:t>
            </w:r>
          </w:p>
        </w:tc>
        <w:tc>
          <w:tcPr>
            <w:tcW w:w="284" w:type="dxa"/>
          </w:tcPr>
          <w:p w:rsidR="0071562C" w:rsidRPr="00E158AE" w:rsidP="00ED641D" w14:paraId="43F284CE" w14:textId="77777777">
            <w:pPr>
              <w:pStyle w:val="SDSTableTextColonColumn"/>
              <w:rPr>
                <w:noProof w:val="0"/>
              </w:rPr>
            </w:pPr>
            <w:r w:rsidRPr="00E158AE">
              <w:rPr>
                <w:noProof w:val="0"/>
              </w:rPr>
              <w:t>:</w:t>
            </w:r>
          </w:p>
        </w:tc>
        <w:tc>
          <w:tcPr>
            <w:tcW w:w="6521" w:type="dxa"/>
          </w:tcPr>
          <w:p w:rsidR="00246E8B" w:rsidRPr="00E158AE" w:rsidP="00ED641D" w14:paraId="2420ACA0" w14:textId="6630D447">
            <w:pPr>
              <w:pStyle w:val="SDSTableTextNormal"/>
              <w:bidi w:val="0"/>
              <w:rPr>
                <w:noProof w:val="0"/>
                <w:rtl w:val="0"/>
              </w:rPr>
            </w:pPr>
            <w:r w:rsidRPr="00E158AE">
              <w:rPr>
                <w:noProof w:val="0"/>
                <w:rtl w:val="0"/>
              </w:rPr>
              <w:t>Not available</w:t>
            </w:r>
          </w:p>
        </w:tc>
      </w:tr>
      <w:tr w14:paraId="2780B50F" w14:textId="77777777" w:rsidTr="00D454E0">
        <w:tblPrEx>
          <w:tblW w:w="10491" w:type="dxa"/>
          <w:tblLayout w:type="fixed"/>
          <w:tblLook w:val="04A0"/>
        </w:tblPrEx>
        <w:tc>
          <w:tcPr>
            <w:tcW w:w="3686" w:type="dxa"/>
          </w:tcPr>
          <w:p w:rsidR="0071562C" w:rsidRPr="00E158AE" w:rsidP="00ED641D" w14:paraId="67130F4A" w14:textId="52EE3DAD">
            <w:pPr>
              <w:pStyle w:val="SDSTableTextNormal"/>
              <w:rPr>
                <w:noProof w:val="0"/>
              </w:rPr>
            </w:pPr>
            <w:r w:rsidR="00066C34">
              <w:rPr>
                <w:noProof/>
              </w:rPr>
              <w:t>Upper explosion limit</w:t>
            </w:r>
          </w:p>
        </w:tc>
        <w:tc>
          <w:tcPr>
            <w:tcW w:w="284" w:type="dxa"/>
          </w:tcPr>
          <w:p w:rsidR="0071562C" w:rsidRPr="00E158AE" w:rsidP="00ED641D" w14:paraId="613E7388" w14:textId="77777777">
            <w:pPr>
              <w:pStyle w:val="SDSTableTextColonColumn"/>
              <w:rPr>
                <w:noProof w:val="0"/>
              </w:rPr>
            </w:pPr>
            <w:r w:rsidRPr="00E158AE">
              <w:rPr>
                <w:noProof w:val="0"/>
              </w:rPr>
              <w:t>:</w:t>
            </w:r>
          </w:p>
        </w:tc>
        <w:tc>
          <w:tcPr>
            <w:tcW w:w="6521" w:type="dxa"/>
          </w:tcPr>
          <w:p w:rsidR="00246E8B" w:rsidRPr="00E158AE" w:rsidP="00ED641D" w14:paraId="3E2F4425" w14:textId="154E5591">
            <w:pPr>
              <w:pStyle w:val="SDSTableTextNormal"/>
              <w:bidi w:val="0"/>
              <w:rPr>
                <w:noProof w:val="0"/>
                <w:rtl w:val="0"/>
              </w:rPr>
            </w:pPr>
            <w:r w:rsidRPr="00E158AE">
              <w:rPr>
                <w:noProof w:val="0"/>
                <w:rtl w:val="0"/>
              </w:rPr>
              <w:t>Not available</w:t>
            </w:r>
          </w:p>
        </w:tc>
      </w:tr>
      <w:tr w14:paraId="047E77EF" w14:textId="77777777" w:rsidTr="00D454E0">
        <w:tblPrEx>
          <w:tblW w:w="10491" w:type="dxa"/>
          <w:tblLayout w:type="fixed"/>
          <w:tblLook w:val="04A0"/>
        </w:tblPrEx>
        <w:tc>
          <w:tcPr>
            <w:tcW w:w="3686" w:type="dxa"/>
          </w:tcPr>
          <w:p w:rsidR="0071562C" w:rsidRPr="00E158AE" w:rsidP="00ED641D" w14:paraId="68C18EAA" w14:textId="0EEACFA0">
            <w:pPr>
              <w:pStyle w:val="SDSTableTextNormal"/>
              <w:rPr>
                <w:noProof w:val="0"/>
              </w:rPr>
            </w:pPr>
            <w:r w:rsidR="00066C34">
              <w:rPr>
                <w:noProof/>
              </w:rPr>
              <w:t>Flash point</w:t>
            </w:r>
          </w:p>
        </w:tc>
        <w:tc>
          <w:tcPr>
            <w:tcW w:w="284" w:type="dxa"/>
          </w:tcPr>
          <w:p w:rsidR="0071562C" w:rsidRPr="00E158AE" w:rsidP="00ED641D" w14:paraId="648AF848" w14:textId="77777777">
            <w:pPr>
              <w:pStyle w:val="SDSTableTextColonColumn"/>
              <w:rPr>
                <w:noProof w:val="0"/>
              </w:rPr>
            </w:pPr>
            <w:r w:rsidRPr="00E158AE">
              <w:rPr>
                <w:noProof w:val="0"/>
              </w:rPr>
              <w:t>:</w:t>
            </w:r>
          </w:p>
        </w:tc>
        <w:tc>
          <w:tcPr>
            <w:tcW w:w="6521" w:type="dxa"/>
          </w:tcPr>
          <w:p w:rsidR="0071562C" w:rsidP="00ED641D" w14:paraId="56B62419" w14:textId="77777777">
            <w:pPr>
              <w:pStyle w:val="SDSTableTextNormal"/>
              <w:rPr>
                <w:noProof w:val="0"/>
              </w:rPr>
            </w:pPr>
            <w:r w:rsidR="00066C34">
              <w:rPr>
                <w:noProof/>
              </w:rPr>
              <w:t>&gt; 93 °C</w:t>
            </w:r>
          </w:p>
        </w:tc>
      </w:tr>
      <w:tr w14:paraId="3E5F0768" w14:textId="77777777" w:rsidTr="00D454E0">
        <w:tblPrEx>
          <w:tblW w:w="10491" w:type="dxa"/>
          <w:tblLayout w:type="fixed"/>
          <w:tblLook w:val="04A0"/>
        </w:tblPrEx>
        <w:tc>
          <w:tcPr>
            <w:tcW w:w="3686" w:type="dxa"/>
          </w:tcPr>
          <w:p w:rsidR="0071562C" w:rsidRPr="00E158AE" w:rsidP="00ED641D" w14:paraId="72AE114C" w14:textId="014A74E5">
            <w:pPr>
              <w:pStyle w:val="SDSTableTextNormal"/>
              <w:rPr>
                <w:noProof w:val="0"/>
              </w:rPr>
            </w:pPr>
            <w:r w:rsidR="00066C34">
              <w:rPr>
                <w:noProof/>
              </w:rPr>
              <w:t>Auto-ignition temperature</w:t>
            </w:r>
          </w:p>
        </w:tc>
        <w:tc>
          <w:tcPr>
            <w:tcW w:w="284" w:type="dxa"/>
          </w:tcPr>
          <w:p w:rsidR="0071562C" w:rsidRPr="00E158AE" w:rsidP="00ED641D" w14:paraId="1ADA8A4C" w14:textId="77777777">
            <w:pPr>
              <w:pStyle w:val="SDSTableTextColonColumn"/>
              <w:rPr>
                <w:noProof w:val="0"/>
              </w:rPr>
            </w:pPr>
            <w:r w:rsidRPr="00E158AE">
              <w:rPr>
                <w:noProof w:val="0"/>
              </w:rPr>
              <w:t>:</w:t>
            </w:r>
          </w:p>
        </w:tc>
        <w:tc>
          <w:tcPr>
            <w:tcW w:w="6521" w:type="dxa"/>
          </w:tcPr>
          <w:p w:rsidR="00246E8B" w:rsidRPr="00E158AE" w:rsidP="00ED641D" w14:paraId="6B0859FA" w14:textId="19DDBA91">
            <w:pPr>
              <w:pStyle w:val="SDSTableTextNormal"/>
              <w:bidi w:val="0"/>
              <w:rPr>
                <w:noProof w:val="0"/>
                <w:rtl w:val="0"/>
              </w:rPr>
            </w:pPr>
            <w:r w:rsidRPr="00E158AE">
              <w:rPr>
                <w:noProof w:val="0"/>
                <w:rtl w:val="0"/>
              </w:rPr>
              <w:t>Not available</w:t>
            </w:r>
          </w:p>
        </w:tc>
      </w:tr>
      <w:tr w14:paraId="51530BE4" w14:textId="77777777" w:rsidTr="00D454E0">
        <w:tblPrEx>
          <w:tblW w:w="10491" w:type="dxa"/>
          <w:tblLayout w:type="fixed"/>
          <w:tblLook w:val="04A0"/>
        </w:tblPrEx>
        <w:tc>
          <w:tcPr>
            <w:tcW w:w="3686" w:type="dxa"/>
          </w:tcPr>
          <w:p w:rsidR="0071562C" w:rsidRPr="00E158AE" w:rsidP="00ED641D" w14:paraId="49959DAB" w14:textId="29B02F49">
            <w:pPr>
              <w:pStyle w:val="SDSTableTextNormal"/>
              <w:rPr>
                <w:noProof w:val="0"/>
              </w:rPr>
            </w:pPr>
            <w:r w:rsidR="00066C34">
              <w:rPr>
                <w:noProof/>
              </w:rPr>
              <w:t>Decomposition temperature</w:t>
            </w:r>
          </w:p>
        </w:tc>
        <w:tc>
          <w:tcPr>
            <w:tcW w:w="284" w:type="dxa"/>
          </w:tcPr>
          <w:p w:rsidR="0071562C" w:rsidRPr="00E158AE" w:rsidP="00ED641D" w14:paraId="0BCE95EC" w14:textId="77777777">
            <w:pPr>
              <w:pStyle w:val="SDSTableTextColonColumn"/>
              <w:rPr>
                <w:noProof w:val="0"/>
              </w:rPr>
            </w:pPr>
            <w:r w:rsidRPr="00E158AE">
              <w:rPr>
                <w:noProof w:val="0"/>
              </w:rPr>
              <w:t>:</w:t>
            </w:r>
          </w:p>
        </w:tc>
        <w:tc>
          <w:tcPr>
            <w:tcW w:w="6521" w:type="dxa"/>
          </w:tcPr>
          <w:p w:rsidR="00246E8B" w:rsidRPr="00E158AE" w:rsidP="00ED641D" w14:paraId="208C33CF" w14:textId="696F7181">
            <w:pPr>
              <w:pStyle w:val="SDSTableTextNormal"/>
              <w:bidi w:val="0"/>
              <w:rPr>
                <w:noProof w:val="0"/>
                <w:rtl w:val="0"/>
              </w:rPr>
            </w:pPr>
            <w:r w:rsidRPr="00E158AE">
              <w:rPr>
                <w:noProof w:val="0"/>
                <w:rtl w:val="0"/>
              </w:rPr>
              <w:t>Not available</w:t>
            </w:r>
          </w:p>
        </w:tc>
      </w:tr>
      <w:tr w14:paraId="28367392" w14:textId="77777777" w:rsidTr="00D454E0">
        <w:tblPrEx>
          <w:tblW w:w="10491" w:type="dxa"/>
          <w:tblLayout w:type="fixed"/>
          <w:tblLook w:val="04A0"/>
        </w:tblPrEx>
        <w:tc>
          <w:tcPr>
            <w:tcW w:w="3686" w:type="dxa"/>
          </w:tcPr>
          <w:p w:rsidR="00327EC5" w:rsidRPr="00E158AE" w:rsidP="00ED641D" w14:paraId="03ADF393" w14:textId="28726FE9">
            <w:pPr>
              <w:pStyle w:val="SDSTableTextNormal"/>
              <w:rPr>
                <w:noProof w:val="0"/>
              </w:rPr>
            </w:pPr>
            <w:r w:rsidR="00066C34">
              <w:rPr>
                <w:noProof/>
              </w:rPr>
              <w:t>pH</w:t>
            </w:r>
          </w:p>
        </w:tc>
        <w:tc>
          <w:tcPr>
            <w:tcW w:w="284" w:type="dxa"/>
          </w:tcPr>
          <w:p w:rsidR="00327EC5" w:rsidRPr="00E158AE" w:rsidP="00ED641D" w14:paraId="4366125D" w14:textId="77777777">
            <w:pPr>
              <w:pStyle w:val="SDSTableTextColonColumn"/>
              <w:rPr>
                <w:noProof w:val="0"/>
              </w:rPr>
            </w:pPr>
            <w:r w:rsidRPr="00E158AE">
              <w:rPr>
                <w:noProof w:val="0"/>
              </w:rPr>
              <w:t>:</w:t>
            </w:r>
          </w:p>
        </w:tc>
        <w:tc>
          <w:tcPr>
            <w:tcW w:w="6521" w:type="dxa"/>
          </w:tcPr>
          <w:p w:rsidR="00246E8B" w:rsidRPr="00E158AE" w:rsidP="00ED641D" w14:paraId="2EA4A432" w14:textId="6E233B19">
            <w:pPr>
              <w:pStyle w:val="SDSTableTextNormal"/>
              <w:bidi w:val="0"/>
              <w:rPr>
                <w:noProof w:val="0"/>
                <w:rtl w:val="0"/>
              </w:rPr>
            </w:pPr>
            <w:r w:rsidRPr="00E158AE">
              <w:rPr>
                <w:noProof w:val="0"/>
                <w:rtl w:val="0"/>
              </w:rPr>
              <w:t>Not available</w:t>
            </w:r>
          </w:p>
        </w:tc>
      </w:tr>
      <w:tr w14:paraId="3F9A5285" w14:textId="77777777" w:rsidTr="00D454E0">
        <w:tblPrEx>
          <w:tblW w:w="10491" w:type="dxa"/>
          <w:tblLayout w:type="fixed"/>
          <w:tblLook w:val="04A0"/>
        </w:tblPrEx>
        <w:tc>
          <w:tcPr>
            <w:tcW w:w="3686" w:type="dxa"/>
          </w:tcPr>
          <w:p w:rsidR="00950902" w:rsidRPr="00E158AE" w:rsidP="00ED641D" w14:paraId="4159423E" w14:textId="3DA310DB">
            <w:pPr>
              <w:pStyle w:val="SDSTableTextNormal"/>
              <w:rPr>
                <w:noProof w:val="0"/>
              </w:rPr>
            </w:pPr>
            <w:r w:rsidR="00066C34">
              <w:rPr>
                <w:noProof/>
              </w:rPr>
              <w:t>Viscosity, kinematic</w:t>
            </w:r>
          </w:p>
        </w:tc>
        <w:tc>
          <w:tcPr>
            <w:tcW w:w="284" w:type="dxa"/>
          </w:tcPr>
          <w:p w:rsidR="00950902" w:rsidRPr="00E158AE" w:rsidP="00ED641D" w14:paraId="184F17D9" w14:textId="77777777">
            <w:pPr>
              <w:pStyle w:val="SDSTableTextColonColumn"/>
              <w:rPr>
                <w:noProof w:val="0"/>
              </w:rPr>
            </w:pPr>
            <w:r w:rsidRPr="00E158AE">
              <w:rPr>
                <w:noProof w:val="0"/>
              </w:rPr>
              <w:t>:</w:t>
            </w:r>
          </w:p>
        </w:tc>
        <w:tc>
          <w:tcPr>
            <w:tcW w:w="6521" w:type="dxa"/>
          </w:tcPr>
          <w:p w:rsidR="00246E8B" w:rsidRPr="00E158AE" w:rsidP="00ED641D" w14:paraId="79FA7C82" w14:textId="71A4A8E8">
            <w:pPr>
              <w:pStyle w:val="SDSTableTextNormal"/>
              <w:bidi w:val="0"/>
              <w:rPr>
                <w:noProof w:val="0"/>
                <w:rtl w:val="0"/>
              </w:rPr>
            </w:pPr>
            <w:r w:rsidRPr="00E158AE">
              <w:rPr>
                <w:noProof w:val="0"/>
                <w:rtl w:val="0"/>
              </w:rPr>
              <w:t>Not available</w:t>
            </w:r>
          </w:p>
        </w:tc>
      </w:tr>
      <w:tr w14:paraId="1D76055F" w14:textId="77777777" w:rsidTr="00D454E0">
        <w:tblPrEx>
          <w:tblW w:w="10491" w:type="dxa"/>
          <w:tblLayout w:type="fixed"/>
          <w:tblLook w:val="04A0"/>
        </w:tblPrEx>
        <w:tc>
          <w:tcPr>
            <w:tcW w:w="3686" w:type="dxa"/>
          </w:tcPr>
          <w:p w:rsidR="00950902" w:rsidRPr="00E158AE" w:rsidP="00ED641D" w14:paraId="04A40EF1" w14:textId="64255BC8">
            <w:pPr>
              <w:pStyle w:val="SDSTableTextNormal"/>
              <w:rPr>
                <w:noProof w:val="0"/>
              </w:rPr>
            </w:pPr>
            <w:r w:rsidR="00066C34">
              <w:rPr>
                <w:noProof/>
              </w:rPr>
              <w:t>Solubility</w:t>
            </w:r>
          </w:p>
        </w:tc>
        <w:tc>
          <w:tcPr>
            <w:tcW w:w="284" w:type="dxa"/>
          </w:tcPr>
          <w:p w:rsidR="00950902" w:rsidRPr="00E158AE" w:rsidP="00ED641D" w14:paraId="24DDF1AB" w14:textId="77777777">
            <w:pPr>
              <w:pStyle w:val="SDSTableTextColonColumn"/>
              <w:rPr>
                <w:noProof w:val="0"/>
              </w:rPr>
            </w:pPr>
            <w:r w:rsidRPr="00E158AE">
              <w:rPr>
                <w:noProof w:val="0"/>
              </w:rPr>
              <w:t>:</w:t>
            </w:r>
          </w:p>
        </w:tc>
        <w:tc>
          <w:tcPr>
            <w:tcW w:w="6521" w:type="dxa"/>
          </w:tcPr>
          <w:p w:rsidR="00F03482" w:rsidRPr="00E158AE" w:rsidP="00ED641D" w14:paraId="5D078125" w14:textId="713E23E9">
            <w:pPr>
              <w:pStyle w:val="SDSTableTextNormal"/>
              <w:bidi w:val="0"/>
              <w:rPr>
                <w:noProof w:val="0"/>
                <w:rtl w:val="0"/>
              </w:rPr>
            </w:pPr>
            <w:r w:rsidRPr="00E158AE">
              <w:rPr>
                <w:noProof w:val="0"/>
                <w:rtl w:val="0"/>
              </w:rPr>
              <w:t>Not available</w:t>
            </w:r>
          </w:p>
        </w:tc>
      </w:tr>
      <w:tr w14:paraId="74AF32AB" w14:textId="77777777" w:rsidTr="00D454E0">
        <w:tblPrEx>
          <w:tblW w:w="10491" w:type="dxa"/>
          <w:tblLayout w:type="fixed"/>
          <w:tblLook w:val="04A0"/>
        </w:tblPrEx>
        <w:tc>
          <w:tcPr>
            <w:tcW w:w="3686" w:type="dxa"/>
          </w:tcPr>
          <w:p w:rsidR="00A80EE3" w:rsidRPr="00E158AE" w:rsidP="00ED641D" w14:paraId="156C81DF" w14:textId="1DA7A378">
            <w:pPr>
              <w:pStyle w:val="SDSTableTextNormal"/>
              <w:rPr>
                <w:noProof w:val="0"/>
              </w:rPr>
            </w:pPr>
            <w:r w:rsidRPr="00E158AE">
              <w:rPr>
                <w:noProof/>
              </w:rPr>
              <w:t>Partition coefficient n-octanol/water (Log Kow)</w:t>
            </w:r>
          </w:p>
        </w:tc>
        <w:tc>
          <w:tcPr>
            <w:tcW w:w="284" w:type="dxa"/>
          </w:tcPr>
          <w:p w:rsidR="00A80EE3" w:rsidRPr="00E158AE" w:rsidP="00ED641D" w14:paraId="7EBEF7AA" w14:textId="77777777">
            <w:pPr>
              <w:pStyle w:val="SDSTableTextColonColumn"/>
              <w:rPr>
                <w:noProof w:val="0"/>
              </w:rPr>
            </w:pPr>
            <w:r w:rsidRPr="00E158AE">
              <w:rPr>
                <w:noProof w:val="0"/>
              </w:rPr>
              <w:t>:</w:t>
            </w:r>
          </w:p>
        </w:tc>
        <w:tc>
          <w:tcPr>
            <w:tcW w:w="6521" w:type="dxa"/>
          </w:tcPr>
          <w:p w:rsidR="00A80EE3" w:rsidRPr="00E158AE" w:rsidP="00ED641D" w14:paraId="5A5C5E04" w14:textId="60C9273C">
            <w:pPr>
              <w:pStyle w:val="SDSTableTextNormal"/>
              <w:bidi w:val="0"/>
              <w:rPr>
                <w:noProof w:val="0"/>
                <w:rtl w:val="0"/>
              </w:rPr>
            </w:pPr>
            <w:r w:rsidRPr="00E158AE">
              <w:rPr>
                <w:noProof w:val="0"/>
                <w:rtl w:val="0"/>
              </w:rPr>
              <w:t>Not available</w:t>
            </w:r>
          </w:p>
        </w:tc>
      </w:tr>
      <w:tr w14:paraId="3F5D38E1" w14:textId="77777777" w:rsidTr="00D454E0">
        <w:tblPrEx>
          <w:tblW w:w="10491" w:type="dxa"/>
          <w:tblLayout w:type="fixed"/>
          <w:tblLook w:val="04A0"/>
        </w:tblPrEx>
        <w:tc>
          <w:tcPr>
            <w:tcW w:w="3686" w:type="dxa"/>
          </w:tcPr>
          <w:p w:rsidR="00EE2C69" w:rsidRPr="00E158AE" w:rsidP="00ED641D" w14:paraId="671AFF35" w14:textId="3E067074">
            <w:pPr>
              <w:pStyle w:val="SDSTableTextNormal"/>
              <w:rPr>
                <w:noProof w:val="0"/>
              </w:rPr>
            </w:pPr>
            <w:r w:rsidR="00066C34">
              <w:rPr>
                <w:noProof/>
              </w:rPr>
              <w:t>Vapor pressure</w:t>
            </w:r>
          </w:p>
        </w:tc>
        <w:tc>
          <w:tcPr>
            <w:tcW w:w="284" w:type="dxa"/>
          </w:tcPr>
          <w:p w:rsidR="00EE2C69" w:rsidRPr="00E158AE" w:rsidP="00ED641D" w14:paraId="11BD8C38" w14:textId="77777777">
            <w:pPr>
              <w:pStyle w:val="SDSTableTextColonColumn"/>
              <w:rPr>
                <w:noProof w:val="0"/>
              </w:rPr>
            </w:pPr>
            <w:r w:rsidRPr="00E158AE">
              <w:rPr>
                <w:noProof w:val="0"/>
              </w:rPr>
              <w:t>:</w:t>
            </w:r>
          </w:p>
        </w:tc>
        <w:tc>
          <w:tcPr>
            <w:tcW w:w="6521" w:type="dxa"/>
          </w:tcPr>
          <w:p w:rsidR="00F03482" w:rsidRPr="00E158AE" w:rsidP="00ED641D" w14:paraId="0F10BD7D" w14:textId="7B112106">
            <w:pPr>
              <w:pStyle w:val="SDSTableTextNormal"/>
              <w:bidi w:val="0"/>
              <w:rPr>
                <w:noProof w:val="0"/>
                <w:rtl w:val="0"/>
              </w:rPr>
            </w:pPr>
            <w:r w:rsidRPr="00E158AE">
              <w:rPr>
                <w:noProof w:val="0"/>
                <w:rtl w:val="0"/>
              </w:rPr>
              <w:t>Not available</w:t>
            </w:r>
          </w:p>
        </w:tc>
      </w:tr>
      <w:tr w14:paraId="5F1C3B61" w14:textId="77777777" w:rsidTr="00D454E0">
        <w:tblPrEx>
          <w:tblW w:w="10491" w:type="dxa"/>
          <w:tblLayout w:type="fixed"/>
          <w:tblLook w:val="04A0"/>
        </w:tblPrEx>
        <w:tc>
          <w:tcPr>
            <w:tcW w:w="3686" w:type="dxa"/>
          </w:tcPr>
          <w:p w:rsidR="00EE2C69" w:rsidRPr="00E158AE" w:rsidP="00ED641D" w14:paraId="765BD7E4" w14:textId="6099584D">
            <w:pPr>
              <w:pStyle w:val="SDSTableTextNormal"/>
              <w:rPr>
                <w:noProof w:val="0"/>
              </w:rPr>
            </w:pPr>
            <w:r w:rsidR="00066C34">
              <w:rPr>
                <w:noProof/>
              </w:rPr>
              <w:t>Vapor pressure at 50°C</w:t>
            </w:r>
          </w:p>
        </w:tc>
        <w:tc>
          <w:tcPr>
            <w:tcW w:w="284" w:type="dxa"/>
          </w:tcPr>
          <w:p w:rsidR="00EE2C69" w:rsidRPr="00E158AE" w:rsidP="00ED641D" w14:paraId="3C7642F5" w14:textId="77777777">
            <w:pPr>
              <w:pStyle w:val="SDSTableTextColonColumn"/>
              <w:rPr>
                <w:noProof w:val="0"/>
              </w:rPr>
            </w:pPr>
            <w:r w:rsidRPr="00E158AE">
              <w:rPr>
                <w:noProof w:val="0"/>
              </w:rPr>
              <w:t>:</w:t>
            </w:r>
          </w:p>
        </w:tc>
        <w:tc>
          <w:tcPr>
            <w:tcW w:w="6521" w:type="dxa"/>
          </w:tcPr>
          <w:p w:rsidR="00F03482" w:rsidRPr="00E158AE" w:rsidP="00ED641D" w14:paraId="606D22C4" w14:textId="5E734491">
            <w:pPr>
              <w:pStyle w:val="SDSTableTextNormal"/>
              <w:bidi w:val="0"/>
              <w:rPr>
                <w:noProof w:val="0"/>
                <w:rtl w:val="0"/>
              </w:rPr>
            </w:pPr>
            <w:r w:rsidRPr="00E158AE">
              <w:rPr>
                <w:noProof w:val="0"/>
                <w:rtl w:val="0"/>
              </w:rPr>
              <w:t>Not available</w:t>
            </w:r>
          </w:p>
        </w:tc>
      </w:tr>
      <w:tr w14:paraId="18B13D68" w14:textId="77777777" w:rsidTr="00D454E0">
        <w:tblPrEx>
          <w:tblW w:w="10491" w:type="dxa"/>
          <w:tblLayout w:type="fixed"/>
          <w:tblLook w:val="04A0"/>
        </w:tblPrEx>
        <w:tc>
          <w:tcPr>
            <w:tcW w:w="3686" w:type="dxa"/>
          </w:tcPr>
          <w:p w:rsidR="00EE2C69" w:rsidRPr="00E158AE" w:rsidP="00ED641D" w14:paraId="50534AD8" w14:textId="498F050C">
            <w:pPr>
              <w:pStyle w:val="SDSTableTextNormal"/>
              <w:rPr>
                <w:noProof w:val="0"/>
              </w:rPr>
            </w:pPr>
            <w:r w:rsidR="00066C34">
              <w:rPr>
                <w:noProof/>
              </w:rPr>
              <w:t>Density</w:t>
            </w:r>
          </w:p>
        </w:tc>
        <w:tc>
          <w:tcPr>
            <w:tcW w:w="284" w:type="dxa"/>
          </w:tcPr>
          <w:p w:rsidR="00EE2C69" w:rsidRPr="00E158AE" w:rsidP="00ED641D" w14:paraId="266B2181" w14:textId="77777777">
            <w:pPr>
              <w:pStyle w:val="SDSTableTextColonColumn"/>
              <w:rPr>
                <w:noProof w:val="0"/>
              </w:rPr>
            </w:pPr>
            <w:r w:rsidRPr="00E158AE">
              <w:rPr>
                <w:noProof w:val="0"/>
              </w:rPr>
              <w:t>:</w:t>
            </w:r>
          </w:p>
        </w:tc>
        <w:tc>
          <w:tcPr>
            <w:tcW w:w="6521" w:type="dxa"/>
          </w:tcPr>
          <w:p w:rsidR="00F03482" w:rsidRPr="00E158AE" w:rsidP="00ED641D" w14:paraId="6DC4664E" w14:textId="3A7BF73C">
            <w:pPr>
              <w:pStyle w:val="SDSTableTextNormal"/>
              <w:bidi w:val="0"/>
              <w:rPr>
                <w:noProof w:val="0"/>
                <w:rtl w:val="0"/>
              </w:rPr>
            </w:pPr>
            <w:r w:rsidRPr="00E158AE">
              <w:rPr>
                <w:noProof w:val="0"/>
                <w:rtl w:val="0"/>
              </w:rPr>
              <w:t>Not available</w:t>
            </w:r>
          </w:p>
        </w:tc>
      </w:tr>
      <w:tr w14:paraId="1098B22C" w14:textId="77777777" w:rsidTr="00D454E0">
        <w:tblPrEx>
          <w:tblW w:w="10491" w:type="dxa"/>
          <w:tblLayout w:type="fixed"/>
          <w:tblLook w:val="04A0"/>
        </w:tblPrEx>
        <w:tc>
          <w:tcPr>
            <w:tcW w:w="3686" w:type="dxa"/>
          </w:tcPr>
          <w:p w:rsidR="00EE2C69" w:rsidRPr="00E158AE" w:rsidP="00ED641D" w14:paraId="37752724" w14:textId="01A5BF0B">
            <w:pPr>
              <w:pStyle w:val="SDSTableTextNormal"/>
              <w:rPr>
                <w:noProof w:val="0"/>
              </w:rPr>
            </w:pPr>
            <w:r w:rsidR="00066C34">
              <w:rPr>
                <w:noProof/>
              </w:rPr>
              <w:t>Relative density</w:t>
            </w:r>
          </w:p>
        </w:tc>
        <w:tc>
          <w:tcPr>
            <w:tcW w:w="284" w:type="dxa"/>
          </w:tcPr>
          <w:p w:rsidR="00EE2C69" w:rsidRPr="00E158AE" w:rsidP="00ED641D" w14:paraId="246B6E6A" w14:textId="77777777">
            <w:pPr>
              <w:pStyle w:val="SDSTableTextColonColumn"/>
              <w:rPr>
                <w:noProof w:val="0"/>
              </w:rPr>
            </w:pPr>
            <w:r w:rsidRPr="00E158AE">
              <w:rPr>
                <w:noProof w:val="0"/>
              </w:rPr>
              <w:t>:</w:t>
            </w:r>
          </w:p>
        </w:tc>
        <w:tc>
          <w:tcPr>
            <w:tcW w:w="6521" w:type="dxa"/>
          </w:tcPr>
          <w:p w:rsidR="00F03482" w:rsidRPr="00E158AE" w:rsidP="00ED641D" w14:paraId="78F5C2CD" w14:textId="179EBA50">
            <w:pPr>
              <w:pStyle w:val="SDSTableTextNormal"/>
              <w:bidi w:val="0"/>
              <w:rPr>
                <w:noProof w:val="0"/>
                <w:rtl w:val="0"/>
              </w:rPr>
            </w:pPr>
            <w:r w:rsidRPr="00E158AE">
              <w:rPr>
                <w:noProof w:val="0"/>
                <w:rtl w:val="0"/>
              </w:rPr>
              <w:t>Not available</w:t>
            </w:r>
          </w:p>
        </w:tc>
      </w:tr>
      <w:tr w14:paraId="0E691209" w14:textId="77777777" w:rsidTr="00D454E0">
        <w:tblPrEx>
          <w:tblW w:w="10491" w:type="dxa"/>
          <w:tblLayout w:type="fixed"/>
          <w:tblLook w:val="04A0"/>
        </w:tblPrEx>
        <w:tc>
          <w:tcPr>
            <w:tcW w:w="3686" w:type="dxa"/>
          </w:tcPr>
          <w:p w:rsidR="00EE2C69" w:rsidRPr="007D36C8" w:rsidP="00ED641D" w14:paraId="0D8500C1" w14:textId="01451B9C">
            <w:pPr>
              <w:pStyle w:val="SDSTableTextNormal"/>
              <w:rPr>
                <w:noProof w:val="0"/>
                <w:lang w:val="nl-BE"/>
              </w:rPr>
            </w:pPr>
            <w:r w:rsidRPr="007D36C8" w:rsidR="00066C34">
              <w:rPr>
                <w:noProof/>
                <w:lang w:val="nl-BE"/>
              </w:rPr>
              <w:t>Relative vapor density at 20°C</w:t>
            </w:r>
          </w:p>
        </w:tc>
        <w:tc>
          <w:tcPr>
            <w:tcW w:w="284" w:type="dxa"/>
          </w:tcPr>
          <w:p w:rsidR="00EE2C69" w:rsidRPr="00E158AE" w:rsidP="00ED641D" w14:paraId="427AADD3" w14:textId="77777777">
            <w:pPr>
              <w:pStyle w:val="SDSTableTextColonColumn"/>
              <w:rPr>
                <w:noProof w:val="0"/>
              </w:rPr>
            </w:pPr>
            <w:r w:rsidRPr="00E158AE">
              <w:rPr>
                <w:noProof w:val="0"/>
              </w:rPr>
              <w:t>:</w:t>
            </w:r>
          </w:p>
        </w:tc>
        <w:tc>
          <w:tcPr>
            <w:tcW w:w="6521" w:type="dxa"/>
          </w:tcPr>
          <w:p w:rsidR="00F03482" w:rsidRPr="00E158AE" w:rsidP="00ED641D" w14:paraId="21A31EDA" w14:textId="2534FEA4">
            <w:pPr>
              <w:pStyle w:val="SDSTableTextNormal"/>
              <w:bidi w:val="0"/>
              <w:rPr>
                <w:noProof w:val="0"/>
                <w:rtl w:val="0"/>
              </w:rPr>
            </w:pPr>
            <w:r w:rsidRPr="00E158AE">
              <w:rPr>
                <w:noProof w:val="0"/>
                <w:rtl w:val="0"/>
              </w:rPr>
              <w:t>Not available</w:t>
            </w:r>
          </w:p>
        </w:tc>
      </w:tr>
      <w:tr w14:paraId="5396424E" w14:textId="77777777" w:rsidTr="000B54DE">
        <w:tblPrEx>
          <w:tblW w:w="10491" w:type="dxa"/>
          <w:tblLayout w:type="fixed"/>
          <w:tblLook w:val="04A0"/>
        </w:tblPrEx>
        <w:tc>
          <w:tcPr>
            <w:tcW w:w="3686" w:type="dxa"/>
          </w:tcPr>
          <w:p w:rsidR="00675988" w:rsidRPr="00E158AE" w:rsidP="000B54DE" w14:paraId="07130F35" w14:textId="14FFCDA8">
            <w:pPr>
              <w:pStyle w:val="SDSTableTextNormal"/>
              <w:rPr>
                <w:noProof w:val="0"/>
              </w:rPr>
            </w:pPr>
            <w:r w:rsidR="00066C34">
              <w:rPr>
                <w:noProof/>
              </w:rPr>
              <w:t>Particle characteristics</w:t>
            </w:r>
          </w:p>
        </w:tc>
        <w:tc>
          <w:tcPr>
            <w:tcW w:w="284" w:type="dxa"/>
          </w:tcPr>
          <w:p w:rsidR="00675988" w:rsidRPr="00E158AE" w:rsidP="000B54DE" w14:paraId="013B07ED" w14:textId="77777777">
            <w:pPr>
              <w:pStyle w:val="SDSTableTextColonColumn"/>
              <w:rPr>
                <w:noProof w:val="0"/>
              </w:rPr>
            </w:pPr>
            <w:r w:rsidRPr="00E158AE">
              <w:rPr>
                <w:noProof w:val="0"/>
              </w:rPr>
              <w:t>:</w:t>
            </w:r>
          </w:p>
        </w:tc>
        <w:tc>
          <w:tcPr>
            <w:tcW w:w="6521" w:type="dxa"/>
          </w:tcPr>
          <w:p w:rsidR="00675988" w:rsidP="000B54DE" w14:paraId="562BEC85" w14:textId="5C6ACB9A">
            <w:pPr>
              <w:pStyle w:val="SDSTableTextNormal"/>
              <w:rPr>
                <w:noProof w:val="0"/>
              </w:rPr>
            </w:pPr>
            <w:r w:rsidR="00066C34">
              <w:rPr>
                <w:noProof/>
              </w:rPr>
              <w:t>Not applicable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DD24BB" w:rsidRPr="00E158AE" w:rsidP="00A86177" w14:paraId="6F1CCB8E" w14:textId="5841B511">
      <w:pPr>
        <w:pStyle w:val="SDSTextHeading3"/>
        <w:rPr>
          <w:noProof w:val="0"/>
        </w:rPr>
      </w:pPr>
      <w:r w:rsidRPr="00E158AE">
        <w:rPr>
          <w:noProof w:val="0"/>
        </w:rPr>
        <w:t xml:space="preserve">9.2.1. </w:t>
      </w:r>
      <w:bookmarkStart w:id="6" w:name="_Hlk54084650"/>
      <w:r w:rsidRPr="00E158AE">
        <w:rPr>
          <w:noProof/>
        </w:rPr>
        <w:t>Information with regard to physical hazard classes</w:t>
      </w:r>
      <w:bookmarkEnd w:id="6"/>
    </w:p>
    <w:p w:rsidR="008E2AFC" w:rsidRPr="00E158AE" w:rsidP="008E2AFC" w14:paraId="5B48EF18" w14:textId="394AD344">
      <w:pPr>
        <w:pStyle w:val="SDSTextNormal"/>
        <w:bidi w:val="0"/>
        <w:rPr>
          <w:rtl w:val="0"/>
        </w:rPr>
      </w:pPr>
      <w:r w:rsidRPr="00E158AE">
        <w:rPr>
          <w:rtl w:val="0"/>
        </w:rPr>
        <w:t>No additional information available</w:t>
      </w:r>
    </w:p>
    <w:p w:rsidR="00C35891" w:rsidRPr="00E158AE" w:rsidP="00B31115" w14:paraId="064E29B9" w14:textId="25BFE424">
      <w:pPr>
        <w:pStyle w:val="SDSTextHeading3"/>
        <w:rPr>
          <w:noProof w:val="0"/>
        </w:rPr>
      </w:pPr>
      <w:r w:rsidRPr="00E158AE">
        <w:rPr>
          <w:noProof w:val="0"/>
        </w:rPr>
        <w:t xml:space="preserve">9.2.2. </w:t>
      </w:r>
      <w:r w:rsidR="00066C34">
        <w:rPr>
          <w:noProof/>
        </w:rPr>
        <w:t>Other safety characteristics</w:t>
      </w:r>
    </w:p>
    <w:p w:rsidR="008E2AFC" w:rsidRPr="00E158AE" w:rsidP="008E2AFC" w14:paraId="3D7DB426" w14:textId="0FB365CD">
      <w:pPr>
        <w:pStyle w:val="SDSTextNormal"/>
        <w:bidi w:val="0"/>
        <w:rPr>
          <w:rtl w:val="0"/>
        </w:rPr>
      </w:pPr>
      <w:r w:rsidRPr="00E158AE">
        <w:rPr>
          <w:rtl w:val="0"/>
        </w:rPr>
        <w:t>No additional information available</w:t>
      </w:r>
    </w:p>
    <w:p w:rsidR="00827634" w:rsidRPr="00F82798" w:rsidP="00E62D88" w14:paraId="4F31A710" w14:textId="28E874B9">
      <w:pPr>
        <w:pStyle w:val="SDSTextHeading1"/>
        <w:rPr>
          <w:noProof w:val="0"/>
          <w:lang w:val="fr-BE"/>
        </w:rPr>
      </w:pPr>
      <w:r w:rsidRPr="00F82798" w:rsidR="00066C34">
        <w:rPr>
          <w:noProof/>
          <w:lang w:val="fr-BE"/>
        </w:rPr>
        <w:t>SECTION 10</w:t>
      </w:r>
      <w:r w:rsidRPr="00F82798">
        <w:rPr>
          <w:noProof w:val="0"/>
          <w:lang w:val="fr-BE"/>
        </w:rPr>
        <w:t xml:space="preserve">: </w:t>
      </w:r>
      <w:r w:rsidRPr="00F82798" w:rsidR="00066C34">
        <w:rPr>
          <w:noProof/>
          <w:lang w:val="fr-BE"/>
        </w:rPr>
        <w:t>Stability and reactivity</w:t>
      </w:r>
    </w:p>
    <w:p w:rsidR="00827634" w:rsidRPr="00F82798" w:rsidP="00E62D88" w14:paraId="3EE3016E" w14:textId="503E79FE">
      <w:pPr>
        <w:pStyle w:val="SDSTextHeading2"/>
        <w:rPr>
          <w:noProof w:val="0"/>
          <w:lang w:val="fr-BE"/>
        </w:rPr>
      </w:pPr>
      <w:r w:rsidRPr="00F82798" w:rsidR="00DD1AEA">
        <w:rPr>
          <w:noProof w:val="0"/>
          <w:lang w:val="fr-BE"/>
        </w:rPr>
        <w:t xml:space="preserve">10.1. </w:t>
      </w:r>
      <w:r w:rsidRPr="00F82798" w:rsidR="00066C34">
        <w:rPr>
          <w:noProof/>
          <w:lang w:val="fr-BE"/>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827634" w:rsidRPr="00E158AE" w:rsidP="00E62D88" w14:paraId="7EED0153" w14:textId="21A6B75F">
      <w:pPr>
        <w:pStyle w:val="SDSTextHeading2"/>
        <w:rPr>
          <w:noProof w:val="0"/>
          <w:lang w:val="en-GB"/>
        </w:rPr>
      </w:pPr>
      <w:r w:rsidRPr="00E158AE" w:rsidR="00DD1AEA">
        <w:rPr>
          <w:noProof w:val="0"/>
          <w:lang w:val="en-GB"/>
        </w:rPr>
        <w:t xml:space="preserve">11.1. </w:t>
      </w:r>
      <w:r w:rsidRPr="00E158AE" w:rsidR="00BD5FB4">
        <w:rPr>
          <w:noProof/>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1773F2C5">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56353540">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248AF3E">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1-Butanol, 3-methoxy-3-methyl- (56539-66-3)</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vanillin (121-32-4)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1590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3000 mg/kg body 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Citrus medica limonum (Lemon) peel oil  (8008-56-8)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2840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(8028-48-6)</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Lime oil distilled  (8008-26-2)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5600 mg/kg</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Litsea cubeba oil (68855-99-2)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4800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Heliotropine (120-57-0)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2700 mg/kg body 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4977B2F1">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1018A417">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1C5BC659">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131BB8"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07D4FC75">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10E5C9DB">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5A7D969F">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1F083738">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193B1093">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09F797D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Heliotropine (120-57-0)</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Not applicable</w:t>
            </w:r>
          </w:p>
        </w:tc>
      </w:tr>
    </w:tbl>
    <w:p w:rsidR="003D594B" w:rsidRPr="00E158AE" w:rsidP="003D594B" w14:paraId="276CCC41" w14:textId="59007465">
      <w:pPr>
        <w:pStyle w:val="SDSTextHeading2"/>
        <w:rPr>
          <w:noProof w:val="0"/>
          <w:lang w:val="en-GB"/>
        </w:rPr>
      </w:pPr>
      <w:r w:rsidRPr="00E158AE">
        <w:rPr>
          <w:noProof w:val="0"/>
          <w:lang w:val="en-GB"/>
        </w:rPr>
        <w:t xml:space="preserve">11.2. </w:t>
      </w:r>
      <w:bookmarkStart w:id="7" w:name="_Hlk54089399"/>
      <w:r w:rsidR="00066C34">
        <w:rPr>
          <w:noProof/>
          <w:lang w:val="en-GB"/>
        </w:rPr>
        <w:t>Information on other hazards</w:t>
      </w:r>
      <w:bookmarkEnd w:id="7"/>
    </w:p>
    <w:p w:rsidR="000B54DE" w:rsidP="000B54DE" w14:paraId="118F1BA4" w14:textId="503DB677">
      <w:pPr>
        <w:pStyle w:val="SDSTextHeading3"/>
        <w:rPr>
          <w:noProof w:val="0"/>
        </w:rPr>
      </w:pPr>
      <w:r>
        <w:rPr>
          <w:noProof w:val="0"/>
        </w:rPr>
        <w:t xml:space="preserve">11.2.1. </w:t>
      </w:r>
      <w:r w:rsidR="00066C34">
        <w:rPr>
          <w:noProof/>
        </w:rPr>
        <w:t>Endocrine disrupting properties</w:t>
      </w:r>
    </w:p>
    <w:p w:rsidR="000B54DE" w:rsidP="000B54DE" w14:paraId="3A242783" w14:textId="77777777">
      <w:pPr>
        <w:pStyle w:val="SDSTextNormal"/>
        <w:bidi w:val="0"/>
        <w:rPr>
          <w:rtl w:val="0"/>
        </w:rPr>
      </w:pPr>
      <w:r>
        <w:rPr>
          <w:rtl w:val="0"/>
        </w:rPr>
        <w:t>No additional information available</w:t>
      </w:r>
    </w:p>
    <w:p w:rsidR="00575EFD" w:rsidRPr="00E158AE" w:rsidP="00F91E8D" w14:paraId="64D9472A" w14:textId="6B3EAE0E">
      <w:pPr>
        <w:pStyle w:val="SDSTextHeading3"/>
        <w:rPr>
          <w:rStyle w:val="SDSTextNormalChar"/>
          <w:noProof w:val="0"/>
        </w:rPr>
      </w:pPr>
      <w:r w:rsidRPr="00E158AE">
        <w:rPr>
          <w:noProof w:val="0"/>
        </w:rPr>
        <w:t xml:space="preserve">11.2.2. </w:t>
      </w:r>
      <w:bookmarkStart w:id="8" w:name="_Hlk54089489"/>
      <w:r w:rsidR="00066C34">
        <w:rPr>
          <w:noProof/>
        </w:rPr>
        <w:t>Other information</w:t>
      </w:r>
      <w:bookmarkStart w:id="9" w:name="_Hlk54089553"/>
      <w:bookmarkEnd w:id="8"/>
    </w:p>
    <w:tbl>
      <w:tblPr>
        <w:tblStyle w:val="SDSTableWithoutBorders"/>
        <w:tblW w:w="10491" w:type="dxa"/>
        <w:tblLayout w:type="fixed"/>
        <w:tblLook w:val="04A0"/>
      </w:tblPr>
      <w:tblGrid>
        <w:gridCol w:w="3686"/>
        <w:gridCol w:w="284"/>
        <w:gridCol w:w="6521"/>
      </w:tblGrid>
      <w:tr w14:paraId="375FAB59" w14:textId="77777777" w:rsidTr="00E85368">
        <w:tblPrEx>
          <w:tblW w:w="10491" w:type="dxa"/>
          <w:tblLayout w:type="fixed"/>
          <w:tblLook w:val="04A0"/>
        </w:tblPrEx>
        <w:tc>
          <w:tcPr>
            <w:tcW w:w="3686" w:type="dxa"/>
          </w:tcPr>
          <w:bookmarkEnd w:id="9"/>
          <w:p w:rsidR="00287F79" w:rsidRPr="00E158AE" w:rsidP="00AE5FB4" w14:paraId="69B17415" w14:textId="67177054">
            <w:pPr>
              <w:pStyle w:val="SDSTableTextNormal"/>
              <w:rPr>
                <w:noProof w:val="0"/>
              </w:rPr>
            </w:pPr>
            <w:r w:rsidRPr="00E158AE">
              <w:rPr>
                <w:noProof/>
              </w:rPr>
              <w:t>Potential Adverse human health effects and symptoms</w:t>
            </w:r>
          </w:p>
        </w:tc>
        <w:tc>
          <w:tcPr>
            <w:tcW w:w="284" w:type="dxa"/>
          </w:tcPr>
          <w:p w:rsidR="00287F79" w:rsidRPr="00E158AE" w:rsidP="00E10F57" w14:paraId="57BF4A5B" w14:textId="77777777">
            <w:pPr>
              <w:pStyle w:val="SDSTableTextColonColumn"/>
              <w:rPr>
                <w:noProof w:val="0"/>
              </w:rPr>
            </w:pPr>
            <w:r w:rsidRPr="00E158AE">
              <w:rPr>
                <w:noProof w:val="0"/>
              </w:rPr>
              <w:t>:</w:t>
            </w:r>
          </w:p>
        </w:tc>
        <w:tc>
          <w:tcPr>
            <w:tcW w:w="6521" w:type="dxa"/>
          </w:tcPr>
          <w:p w:rsidR="00287F79" w:rsidRPr="00E158AE" w:rsidP="00AE5FB4" w14:paraId="60946125" w14:textId="66DFE90E">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4318E7">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0" w:type="dxa"/>
          </w:tcPr>
          <w:p w:rsidR="00827634" w:rsidRPr="00E158AE" w:rsidP="009B0F88" w14:paraId="3AD2F827" w14:textId="7A88F509">
            <w:pPr>
              <w:pStyle w:val="SDSTableTextNormal"/>
              <w:rPr>
                <w:noProof w:val="0"/>
              </w:rPr>
            </w:pPr>
            <w:r w:rsidR="00066C34">
              <w:rPr>
                <w:noProof/>
              </w:rPr>
              <w:t>Not classified</w:t>
            </w:r>
          </w:p>
        </w:tc>
      </w:tr>
      <w:tr w14:paraId="22D8B3B9" w14:textId="77777777" w:rsidTr="004318E7">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0" w:type="dxa"/>
          </w:tcPr>
          <w:p w:rsidR="00827634" w:rsidRPr="00E158AE" w:rsidP="009B0F88" w14:paraId="36D19F4A" w14:textId="732D439E">
            <w:pPr>
              <w:pStyle w:val="SDSTableTextNormal"/>
              <w:rPr>
                <w:noProof w:val="0"/>
              </w:rPr>
            </w:pPr>
            <w:r w:rsidR="00066C34">
              <w:rPr>
                <w:noProof/>
              </w:rPr>
              <w:t>Harmful to aquatic life with long lasting effects.</w:t>
            </w:r>
          </w:p>
        </w:tc>
      </w:tr>
    </w:tbl>
    <w:p w:rsidR="00827634" w:rsidRPr="00E158AE" w:rsidP="00755909" w14:paraId="2CE72D78"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paraId="3BC822AB" w14:textId="38C5ACA5">
            <w:pPr>
              <w:pStyle w:val="SDSTableTextHeading1"/>
              <w:rPr>
                <w:noProof w:val="0"/>
              </w:rPr>
            </w:pPr>
            <w:r w:rsidR="00066C34">
              <w:rPr>
                <w:noProof/>
              </w:rPr>
              <w:t>1-Butanol, 3-methoxy-3-methyl- (56539-66-3)</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&gt; 100 mg/l (Exposure time: 96 h - Species: Oryzias latipes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vanillin (121-32-4)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81.4 – 94.3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Heliotropine (120-57-0)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2.5 mg/l (Exposure time: 96 h - Species: Cyprinus carpio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19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CLEMENTINE CUPCAKE #EU18123F 25%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283EAC" w:rsidRPr="00283EAC" w:rsidP="00283EAC" w14:paraId="712B388B" w14:textId="6BBF640C">
            <w:pPr>
              <w:pStyle w:val="SDSTableTextNormal"/>
            </w:pPr>
            <w:r w:rsidRPr="00283EAC" w:rsidR="00066C34">
              <w:rPr>
                <w:noProof/>
              </w:rPr>
              <w:t>Persistence and degradability</w:t>
            </w:r>
          </w:p>
        </w:tc>
        <w:tc>
          <w:tcPr>
            <w:tcW w:w="6520" w:type="dxa"/>
          </w:tcPr>
          <w:p w:rsidR="004318E7" w:rsidRPr="00A369FB" w:rsidP="00283EAC" w14:paraId="6755F0EF" w14:textId="77777777">
            <w:pPr>
              <w:pStyle w:val="SDSTableTextNormal"/>
              <w:rPr>
                <w:noProof w:val="0"/>
              </w:rPr>
            </w:pPr>
            <w:r w:rsidRPr="00283EAC">
              <w:rPr>
                <w:rFonts w:eastAsia="Arial Unicode MS"/>
                <w:noProof/>
              </w:rPr>
              <w:t>Not established.</w:t>
            </w:r>
          </w:p>
        </w:tc>
      </w:tr>
    </w:tbl>
    <w:p w:rsidR="00827634" w:rsidRPr="00E158AE" w:rsidP="00755909" w14:paraId="68EE337D"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paraId="153A2578" w14:textId="5F69FCB1">
            <w:pPr>
              <w:pStyle w:val="SDSTableTextHeading1"/>
              <w:rPr>
                <w:noProof w:val="0"/>
              </w:rPr>
            </w:pPr>
            <w:r w:rsidR="00066C34">
              <w:rPr>
                <w:noProof/>
              </w:rPr>
              <w:t>1-Butanol, 3-methoxy-3-methyl- (56539-66-3)</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04F98D42">
            <w:pPr>
              <w:pStyle w:val="SDSTableTextNormal"/>
              <w:rPr>
                <w:noProof w:val="0"/>
              </w:rPr>
            </w:pPr>
            <w:r>
              <w:rPr>
                <w:noProof/>
              </w:rPr>
              <w:t>Not established.</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Ethyl vanillin (121-32-4)</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Citrus medica limonum (Lemon) peel oil  (8008-56-8)</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Orange Oil (8028-48-6)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Linalool (78-70-6)</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Lime oil distilled  (8008-26-2)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Litsea cubeba oil (68855-99-2)</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Heliotropine (120-57-0)</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citral (5392-40-5)</w:t>
            </w:r>
          </w:p>
        </w:tc>
      </w:tr>
      <w:tr w14:paraId="2D6A9956" w14:textId="77777777" w:rsidTr="00E85368">
        <w:tblPrEx>
          <w:tblW w:w="10489" w:type="dxa"/>
          <w:tblLayout w:type="fixed"/>
          <w:tblLook w:val="04A0"/>
        </w:tblPrEx>
        <w:tc>
          <w:tcPr>
            <w:tcW w:w="3969" w:type="dxa"/>
          </w:tcPr>
          <w:p w:rsidR="00827634" w:rsidRPr="00E158AE" w:rsidP="00D55E26" w14:textId="7C88A064">
            <w:pPr>
              <w:pStyle w:val="SDSTableTextNormal"/>
              <w:rPr>
                <w:noProof w:val="0"/>
              </w:rPr>
            </w:pPr>
            <w:r w:rsidR="00066C34">
              <w:rPr>
                <w:noProof/>
              </w:rPr>
              <w:t>Persistence and degradability</w:t>
            </w:r>
          </w:p>
        </w:tc>
        <w:tc>
          <w:tcPr>
            <w:tcW w:w="6520" w:type="dxa"/>
          </w:tcPr>
          <w:p w:rsidR="00827634" w:rsidRPr="00E158AE" w:rsidP="00D55E26" w14:textId="04F98D42">
            <w:pPr>
              <w:pStyle w:val="SDSTableTextNormal"/>
              <w:rPr>
                <w:noProof w:val="0"/>
              </w:rPr>
            </w:pPr>
            <w:r>
              <w:rPr>
                <w:noProof/>
              </w:rPr>
              <w:t>Rapidly degradable</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CLEMENTINE CUPCAKE #EU18123F 25%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1-Butanol, 3-methoxy-3-methyl- (56539-66-3)</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0.18 (at 24.8 °C (at pH 6.4)</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vanillin (121-32-4)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1.61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Heliotropine (120-57-0)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1.2 (at 35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9F53E3" w:rsidRPr="00E158AE" w:rsidP="009F53E3" w14:paraId="5F6EBA29" w14:textId="77777777">
      <w:pPr>
        <w:pStyle w:val="SDSTextNormal"/>
        <w:bidi w:val="0"/>
        <w:rPr>
          <w:rtl w:val="0"/>
        </w:rPr>
      </w:pPr>
      <w:r w:rsidRPr="00E158AE">
        <w:rPr>
          <w:rtl w:val="0"/>
        </w:rPr>
        <w:t>No additional information available</w:t>
      </w:r>
    </w:p>
    <w:p w:rsidR="009A4881" w:rsidRPr="00E158AE" w:rsidP="009A4881" w14:paraId="254679F8" w14:textId="6213245A">
      <w:pPr>
        <w:pStyle w:val="SDSTextHeading2"/>
        <w:rPr>
          <w:noProof w:val="0"/>
          <w:lang w:val="en-GB"/>
        </w:rPr>
      </w:pPr>
      <w:r w:rsidRPr="00E158AE">
        <w:rPr>
          <w:noProof w:val="0"/>
          <w:lang w:val="en-GB"/>
        </w:rPr>
        <w:t xml:space="preserve">12.6. </w:t>
      </w:r>
      <w:r w:rsidR="00066C34">
        <w:rPr>
          <w:noProof/>
          <w:lang w:val="en-GB"/>
        </w:rPr>
        <w:t>Endocrine disrupting properties</w:t>
      </w:r>
    </w:p>
    <w:p w:rsidR="00124846" w:rsidP="00124846" w14:paraId="7CD931BF" w14:textId="77777777">
      <w:pPr>
        <w:pStyle w:val="SDSTextNormal"/>
        <w:bidi w:val="0"/>
        <w:rPr>
          <w:rtl w:val="0"/>
        </w:rPr>
      </w:pPr>
      <w:bookmarkStart w:id="10" w:name="_Hlk54090163"/>
      <w:r>
        <w:rPr>
          <w:rtl w:val="0"/>
        </w:rPr>
        <w:t>No additional information available</w:t>
      </w:r>
    </w:p>
    <w:p w:rsidR="00614B5E" w:rsidRPr="00E158AE" w:rsidP="00614B5E" w14:paraId="5F0BA32B" w14:textId="091BD086">
      <w:pPr>
        <w:pStyle w:val="SDSTextHeading2"/>
        <w:rPr>
          <w:noProof w:val="0"/>
          <w:lang w:val="en-GB"/>
        </w:rPr>
      </w:pPr>
      <w:r w:rsidRPr="00E158AE">
        <w:rPr>
          <w:noProof w:val="0"/>
          <w:lang w:val="en-GB"/>
        </w:rPr>
        <w:t xml:space="preserve">12.7.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511F36E7" w14:textId="77777777" w:rsidTr="00E85368">
        <w:tblPrEx>
          <w:tblW w:w="10491" w:type="dxa"/>
          <w:tblLayout w:type="fixed"/>
          <w:tblLook w:val="04A0"/>
        </w:tblPrEx>
        <w:tc>
          <w:tcPr>
            <w:tcW w:w="3686" w:type="dxa"/>
          </w:tcPr>
          <w:p w:rsidR="00614B5E" w:rsidRPr="00E158AE" w:rsidP="00AE5FB4" w14:paraId="5D896BC0" w14:textId="35093D65">
            <w:pPr>
              <w:pStyle w:val="SDSTableTextNormal"/>
              <w:rPr>
                <w:noProof w:val="0"/>
              </w:rPr>
            </w:pPr>
            <w:r w:rsidR="00066C34">
              <w:rPr>
                <w:noProof/>
              </w:rPr>
              <w:t>Additional information</w:t>
            </w:r>
          </w:p>
        </w:tc>
        <w:tc>
          <w:tcPr>
            <w:tcW w:w="284" w:type="dxa"/>
          </w:tcPr>
          <w:p w:rsidR="00614B5E" w:rsidRPr="00E158AE" w:rsidP="00E10F57" w14:paraId="7BF77FA2" w14:textId="77777777">
            <w:pPr>
              <w:pStyle w:val="SDSTableTextColonColumn"/>
              <w:rPr>
                <w:noProof w:val="0"/>
              </w:rPr>
            </w:pPr>
            <w:r w:rsidRPr="00E158AE">
              <w:rPr>
                <w:noProof w:val="0"/>
              </w:rPr>
              <w:t>:</w:t>
            </w:r>
          </w:p>
        </w:tc>
        <w:tc>
          <w:tcPr>
            <w:tcW w:w="6521" w:type="dxa"/>
          </w:tcPr>
          <w:p w:rsidR="00614B5E" w:rsidRPr="00E158AE" w:rsidP="00AE5FB4" w14:paraId="60E876B7" w14:textId="35F7E5E4">
            <w:pPr>
              <w:pStyle w:val="SDSTableTextNormal"/>
              <w:rPr>
                <w:noProof w:val="0"/>
              </w:rPr>
            </w:pPr>
            <w:r w:rsidRPr="00E158AE">
              <w:rPr>
                <w:noProof/>
              </w:rPr>
              <w:t>Avoid release to the environment.</w:t>
            </w:r>
          </w:p>
        </w:tc>
      </w:tr>
    </w:tbl>
    <w:bookmarkEnd w:id="10"/>
    <w:p w:rsidR="00827634" w:rsidRPr="008822B8" w:rsidP="00E62D88" w14:paraId="4F8A1323" w14:textId="3ACFA602">
      <w:pPr>
        <w:pStyle w:val="SDSTextHeading1"/>
        <w:rPr>
          <w:noProof w:val="0"/>
          <w:lang w:val="fr-BE"/>
        </w:rPr>
      </w:pPr>
      <w:r w:rsidRPr="008822B8" w:rsidR="00066C34">
        <w:rPr>
          <w:noProof/>
          <w:lang w:val="fr-BE"/>
        </w:rPr>
        <w:t>SECTION 13</w:t>
      </w:r>
      <w:r w:rsidRPr="008822B8">
        <w:rPr>
          <w:noProof w:val="0"/>
          <w:lang w:val="fr-BE"/>
        </w:rPr>
        <w:t xml:space="preserve">: </w:t>
      </w:r>
      <w:r w:rsidRPr="008822B8" w:rsidR="00066C34">
        <w:rPr>
          <w:noProof/>
          <w:lang w:val="fr-BE"/>
        </w:rPr>
        <w:t>Disposal considerations</w:t>
      </w:r>
    </w:p>
    <w:p w:rsidR="00827634" w:rsidRPr="008822B8" w:rsidP="00E62D88" w14:paraId="7F0D0505" w14:textId="450635DC">
      <w:pPr>
        <w:pStyle w:val="SDSTextHeading2"/>
        <w:rPr>
          <w:noProof w:val="0"/>
          <w:lang w:val="fr-BE"/>
        </w:rPr>
      </w:pPr>
      <w:r w:rsidRPr="008822B8" w:rsidR="00DD1AEA">
        <w:rPr>
          <w:noProof w:val="0"/>
          <w:lang w:val="fr-BE"/>
        </w:rPr>
        <w:t xml:space="preserve">13.1. </w:t>
      </w:r>
      <w:r w:rsidRPr="008822B8" w:rsidR="00066C34">
        <w:rPr>
          <w:noProof/>
          <w:lang w:val="fr-BE"/>
        </w:rPr>
        <w:t>Waste treatment methods</w:t>
      </w:r>
    </w:p>
    <w:tbl>
      <w:tblPr>
        <w:tblStyle w:val="SDSTableWithoutBorders"/>
        <w:tblW w:w="10491" w:type="dxa"/>
        <w:tblLayout w:type="fixed"/>
        <w:tblLook w:val="04A0"/>
      </w:tblPr>
      <w:tblGrid>
        <w:gridCol w:w="3686"/>
        <w:gridCol w:w="284"/>
        <w:gridCol w:w="6521"/>
      </w:tblGrid>
      <w:tr w14:paraId="60EE9905" w14:textId="77777777" w:rsidTr="00AA1B52">
        <w:tblPrEx>
          <w:tblW w:w="10491" w:type="dxa"/>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AA1B52">
        <w:tblPrEx>
          <w:tblW w:w="10491" w:type="dxa"/>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Ecological information</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AA1B52">
        <w:tblPrEx>
          <w:tblW w:w="10491" w:type="dxa"/>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HP4 - “Irritant – skin irritation and eye damage:” waste which on application can cause skin irritation or damage to the eye.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E5555B" w:rsidRPr="00E158AE" w:rsidP="00E5555B" w14:paraId="012898EF" w14:textId="77777777">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Pr>
          <w:p w:rsidR="00E5555B" w:rsidRPr="00E158AE" w:rsidP="00CB352E" w14:paraId="6B22CE35" w14:textId="77777777">
            <w:pPr>
              <w:pStyle w:val="SDSTableTextColumnHeading"/>
              <w:rPr>
                <w:noProof w:val="0"/>
              </w:rPr>
            </w:pPr>
            <w:r w:rsidRPr="00E158AE">
              <w:rPr>
                <w:noProof w:val="0"/>
              </w:rPr>
              <w:t>ADR</w:t>
            </w:r>
          </w:p>
        </w:tc>
        <w:tc>
          <w:tcPr>
            <w:tcW w:w="1000" w:type="pct"/>
          </w:tcPr>
          <w:p w:rsidR="00E5555B" w:rsidRPr="00E158AE" w:rsidP="00CB352E" w14:paraId="314DA703" w14:textId="77777777">
            <w:pPr>
              <w:pStyle w:val="SDSTableTextColumnHeading"/>
              <w:rPr>
                <w:noProof w:val="0"/>
              </w:rPr>
            </w:pPr>
            <w:r w:rsidRPr="00E158AE">
              <w:rPr>
                <w:noProof w:val="0"/>
              </w:rPr>
              <w:t>IMDG</w:t>
            </w:r>
          </w:p>
        </w:tc>
        <w:tc>
          <w:tcPr>
            <w:tcW w:w="1000" w:type="pct"/>
          </w:tcPr>
          <w:p w:rsidR="00E5555B" w:rsidRPr="00E158AE" w:rsidP="00CB352E" w14:paraId="0B0CFD54" w14:textId="77777777">
            <w:pPr>
              <w:pStyle w:val="SDSTableTextColumnHeading"/>
              <w:rPr>
                <w:noProof w:val="0"/>
              </w:rPr>
            </w:pPr>
            <w:r w:rsidRPr="00E158AE">
              <w:rPr>
                <w:noProof w:val="0"/>
              </w:rPr>
              <w:t>IATA</w:t>
            </w:r>
          </w:p>
        </w:tc>
        <w:tc>
          <w:tcPr>
            <w:tcW w:w="1000" w:type="pct"/>
          </w:tcPr>
          <w:p w:rsidR="00E5555B" w:rsidRPr="00E158AE" w:rsidP="00CB352E" w14:paraId="0C5F2DD3" w14:textId="77777777">
            <w:pPr>
              <w:pStyle w:val="SDSTableTextColumnHeading"/>
              <w:rPr>
                <w:noProof w:val="0"/>
              </w:rPr>
            </w:pPr>
            <w:r w:rsidRPr="00E158AE">
              <w:rPr>
                <w:noProof w:val="0"/>
              </w:rPr>
              <w:t>ADN</w:t>
            </w:r>
          </w:p>
        </w:tc>
        <w:tc>
          <w:tcPr>
            <w:tcW w:w="1000" w:type="pct"/>
          </w:tcPr>
          <w:p w:rsidR="00E5555B" w:rsidRPr="00E158AE" w:rsidP="00CB352E" w14:paraId="3A6DB4DF" w14:textId="77777777">
            <w:pPr>
              <w:pStyle w:val="SDSTableTextColumnHeading"/>
              <w:rPr>
                <w:noProof w:val="0"/>
              </w:rPr>
            </w:pPr>
            <w:r w:rsidRPr="00E158AE">
              <w:rPr>
                <w:noProof w:val="0"/>
              </w:rPr>
              <w:t>RID</w:t>
            </w:r>
          </w:p>
        </w:tc>
      </w:tr>
      <w:tr w14:paraId="4E27CBE2" w14:textId="77777777" w:rsidTr="007D0F7F">
        <w:tblPrEx>
          <w:tblW w:w="10490" w:type="dxa"/>
          <w:tblLayout w:type="fixed"/>
          <w:tblLook w:val="04A0"/>
        </w:tblPrEx>
        <w:trPr>
          <w:trHeight w:val="20"/>
        </w:trPr>
        <w:tc>
          <w:tcPr>
            <w:tcW w:w="1000" w:type="pct"/>
            <w:gridSpan w:val="5"/>
          </w:tcPr>
          <w:p w:rsidR="00E5555B" w:rsidRPr="00E158AE" w:rsidP="00CB352E" w14:paraId="7AEA5DCA" w14:textId="77777777">
            <w:pPr>
              <w:pStyle w:val="SDSTableTextHeading1"/>
              <w:rPr>
                <w:noProof w:val="0"/>
              </w:rPr>
            </w:pPr>
            <w:r w:rsidRPr="00E158AE">
              <w:rPr>
                <w:noProof w:val="0"/>
              </w:rPr>
              <w:t xml:space="preserve">14.1. </w:t>
            </w:r>
            <w:r>
              <w:rPr>
                <w:noProof/>
              </w:rPr>
              <w:t>UN number or ID number</w:t>
            </w:r>
          </w:p>
        </w:tc>
      </w:tr>
      <w:tr w14:paraId="5DF5AB02" w14:textId="77777777" w:rsidTr="007D0F7F">
        <w:tblPrEx>
          <w:tblW w:w="10490" w:type="dxa"/>
          <w:tblLayout w:type="fixed"/>
          <w:tblLook w:val="04A0"/>
        </w:tblPrEx>
        <w:tc>
          <w:tcPr>
            <w:tcW w:w="1000" w:type="pct"/>
          </w:tcPr>
          <w:p w:rsidR="00E5555B" w:rsidRPr="00E158AE" w:rsidP="00CB352E" w14:paraId="0ABDE612" w14:textId="77777777">
            <w:pPr>
              <w:pStyle w:val="SDSTableTextCentered"/>
              <w:rPr>
                <w:noProof w:val="0"/>
              </w:rPr>
            </w:pPr>
            <w:r>
              <w:rPr>
                <w:noProof/>
              </w:rPr>
              <w:t>Not applicable</w:t>
            </w:r>
          </w:p>
        </w:tc>
        <w:tc>
          <w:tcPr>
            <w:tcW w:w="1000" w:type="pct"/>
          </w:tcPr>
          <w:p w:rsidR="00E5555B" w:rsidRPr="00E158AE" w:rsidP="00CB352E" w14:paraId="57AB21BF" w14:textId="77777777">
            <w:pPr>
              <w:pStyle w:val="SDSTableTextCentered"/>
              <w:rPr>
                <w:noProof w:val="0"/>
              </w:rPr>
            </w:pPr>
            <w:r>
              <w:rPr>
                <w:noProof/>
              </w:rPr>
              <w:t>Not applicable</w:t>
            </w:r>
          </w:p>
        </w:tc>
        <w:tc>
          <w:tcPr>
            <w:tcW w:w="1000" w:type="pct"/>
          </w:tcPr>
          <w:p w:rsidR="00E5555B" w:rsidRPr="00E158AE" w:rsidP="00CB352E" w14:paraId="3C2D1264" w14:textId="77777777">
            <w:pPr>
              <w:pStyle w:val="SDSTableTextCentered"/>
              <w:rPr>
                <w:noProof w:val="0"/>
              </w:rPr>
            </w:pPr>
            <w:r>
              <w:rPr>
                <w:noProof/>
              </w:rPr>
              <w:t>Not applicable</w:t>
            </w:r>
          </w:p>
        </w:tc>
        <w:tc>
          <w:tcPr>
            <w:tcW w:w="1000" w:type="pct"/>
          </w:tcPr>
          <w:p w:rsidR="00E5555B" w:rsidRPr="00E158AE" w:rsidP="00CB352E" w14:paraId="687D88FC" w14:textId="77777777">
            <w:pPr>
              <w:pStyle w:val="SDSTableTextCentered"/>
              <w:rPr>
                <w:noProof w:val="0"/>
              </w:rPr>
            </w:pPr>
            <w:r>
              <w:rPr>
                <w:noProof/>
              </w:rPr>
              <w:t>Not applicable</w:t>
            </w:r>
          </w:p>
        </w:tc>
        <w:tc>
          <w:tcPr>
            <w:tcW w:w="1000" w:type="pct"/>
          </w:tcPr>
          <w:p w:rsidR="00E5555B" w:rsidRPr="00E158AE" w:rsidP="00CB352E" w14:paraId="0C4F7255" w14:textId="77777777">
            <w:pPr>
              <w:pStyle w:val="SDSTableTextCentered"/>
              <w:rPr>
                <w:noProof w:val="0"/>
              </w:rPr>
            </w:pPr>
            <w:r>
              <w:rPr>
                <w:noProof/>
              </w:rPr>
              <w:t>Not applicable</w:t>
            </w:r>
          </w:p>
        </w:tc>
      </w:tr>
      <w:tr w14:paraId="1DC670CE" w14:textId="77777777" w:rsidTr="007D0F7F">
        <w:tblPrEx>
          <w:tblW w:w="10490" w:type="dxa"/>
          <w:tblLayout w:type="fixed"/>
          <w:tblLook w:val="04A0"/>
        </w:tblPrEx>
        <w:tc>
          <w:tcPr>
            <w:tcW w:w="1000" w:type="pct"/>
            <w:gridSpan w:val="5"/>
          </w:tcPr>
          <w:p w:rsidR="00E5555B" w:rsidRPr="00E158AE" w:rsidP="00CB352E" w14:paraId="34AE4CD6" w14:textId="77777777">
            <w:pPr>
              <w:pStyle w:val="SDSTableTextHeading1"/>
              <w:rPr>
                <w:noProof w:val="0"/>
              </w:rPr>
            </w:pPr>
            <w:r w:rsidRPr="00E158AE">
              <w:rPr>
                <w:noProof w:val="0"/>
              </w:rPr>
              <w:t xml:space="preserve">14.2. </w:t>
            </w:r>
            <w:r>
              <w:rPr>
                <w:noProof/>
              </w:rPr>
              <w:t>UN proper shipping name</w:t>
            </w:r>
          </w:p>
        </w:tc>
      </w:tr>
      <w:tr w14:paraId="01916340" w14:textId="77777777" w:rsidTr="007D0F7F">
        <w:tblPrEx>
          <w:tblW w:w="10490" w:type="dxa"/>
          <w:tblLayout w:type="fixed"/>
          <w:tblLook w:val="04A0"/>
        </w:tblPrEx>
        <w:tc>
          <w:tcPr>
            <w:tcW w:w="1000" w:type="pct"/>
          </w:tcPr>
          <w:p w:rsidR="00E5555B" w:rsidRPr="00E158AE" w:rsidP="00CB352E" w14:paraId="7047B8FB" w14:textId="77777777">
            <w:pPr>
              <w:pStyle w:val="SDSTableTextCentered"/>
              <w:rPr>
                <w:noProof w:val="0"/>
              </w:rPr>
            </w:pPr>
            <w:r>
              <w:rPr>
                <w:noProof/>
              </w:rPr>
              <w:t>Not applicable</w:t>
            </w:r>
          </w:p>
        </w:tc>
        <w:tc>
          <w:tcPr>
            <w:tcW w:w="1000" w:type="pct"/>
          </w:tcPr>
          <w:p w:rsidR="00E5555B" w:rsidRPr="00E158AE" w:rsidP="00CB352E" w14:paraId="75866566" w14:textId="77777777">
            <w:pPr>
              <w:pStyle w:val="SDSTableTextCentered"/>
              <w:rPr>
                <w:noProof w:val="0"/>
              </w:rPr>
            </w:pPr>
            <w:r>
              <w:rPr>
                <w:noProof/>
              </w:rPr>
              <w:t>Not applicable</w:t>
            </w:r>
          </w:p>
        </w:tc>
        <w:tc>
          <w:tcPr>
            <w:tcW w:w="1000" w:type="pct"/>
          </w:tcPr>
          <w:p w:rsidR="00E5555B" w:rsidRPr="00E158AE" w:rsidP="00CB352E" w14:paraId="643C2538" w14:textId="77777777">
            <w:pPr>
              <w:pStyle w:val="SDSTableTextCentered"/>
              <w:rPr>
                <w:noProof w:val="0"/>
              </w:rPr>
            </w:pPr>
            <w:r>
              <w:rPr>
                <w:noProof/>
              </w:rPr>
              <w:t>Not applicable</w:t>
            </w:r>
          </w:p>
        </w:tc>
        <w:tc>
          <w:tcPr>
            <w:tcW w:w="1000" w:type="pct"/>
          </w:tcPr>
          <w:p w:rsidR="00E5555B" w:rsidRPr="00E158AE" w:rsidP="00CB352E" w14:paraId="1C6022C8" w14:textId="77777777">
            <w:pPr>
              <w:pStyle w:val="SDSTableTextCentered"/>
              <w:rPr>
                <w:noProof w:val="0"/>
              </w:rPr>
            </w:pPr>
            <w:r>
              <w:rPr>
                <w:noProof/>
              </w:rPr>
              <w:t>Not applicable</w:t>
            </w:r>
          </w:p>
        </w:tc>
        <w:tc>
          <w:tcPr>
            <w:tcW w:w="1000" w:type="pct"/>
          </w:tcPr>
          <w:p w:rsidR="00E5555B" w:rsidRPr="00E158AE" w:rsidP="00CB352E" w14:paraId="0017BBC4" w14:textId="77777777">
            <w:pPr>
              <w:pStyle w:val="SDSTableTextCentered"/>
              <w:rPr>
                <w:noProof w:val="0"/>
              </w:rPr>
            </w:pPr>
            <w:r>
              <w:rPr>
                <w:noProof/>
              </w:rPr>
              <w:t>Not applicable</w:t>
            </w:r>
          </w:p>
        </w:tc>
      </w:tr>
      <w:tr w14:paraId="264EA382" w14:textId="77777777" w:rsidTr="007D0F7F">
        <w:tblPrEx>
          <w:tblW w:w="10490" w:type="dxa"/>
          <w:tblLayout w:type="fixed"/>
          <w:tblLook w:val="04A0"/>
        </w:tblPrEx>
        <w:tc>
          <w:tcPr>
            <w:tcW w:w="1000" w:type="pct"/>
            <w:gridSpan w:val="5"/>
          </w:tcPr>
          <w:p w:rsidR="00E5555B" w:rsidRPr="00E158AE" w:rsidP="00CB352E" w14:paraId="17800BBA" w14:textId="77777777">
            <w:pPr>
              <w:pStyle w:val="SDSTableTextHeading1"/>
              <w:rPr>
                <w:noProof w:val="0"/>
              </w:rPr>
            </w:pPr>
            <w:r w:rsidRPr="00E158AE">
              <w:rPr>
                <w:noProof w:val="0"/>
              </w:rPr>
              <w:t xml:space="preserve">14.3. </w:t>
            </w:r>
            <w:r>
              <w:rPr>
                <w:noProof/>
              </w:rPr>
              <w:t>Transport hazard class(es)</w:t>
            </w:r>
          </w:p>
        </w:tc>
      </w:tr>
      <w:tr w14:paraId="54931C59" w14:textId="77777777" w:rsidTr="007D0F7F">
        <w:tblPrEx>
          <w:tblW w:w="10490" w:type="dxa"/>
          <w:tblLayout w:type="fixed"/>
          <w:tblLook w:val="04A0"/>
        </w:tblPrEx>
        <w:tc>
          <w:tcPr>
            <w:tcW w:w="1000" w:type="pct"/>
          </w:tcPr>
          <w:p w:rsidR="00E5555B" w:rsidRPr="00E158AE" w:rsidP="00CB352E" w14:paraId="68287514" w14:textId="77777777">
            <w:pPr>
              <w:pStyle w:val="SDSTableTextCentered"/>
              <w:rPr>
                <w:noProof w:val="0"/>
              </w:rPr>
            </w:pPr>
            <w:r>
              <w:rPr>
                <w:noProof/>
              </w:rPr>
              <w:t>Not applicable</w:t>
            </w:r>
          </w:p>
        </w:tc>
        <w:tc>
          <w:tcPr>
            <w:tcW w:w="1000" w:type="pct"/>
          </w:tcPr>
          <w:p w:rsidR="00E5555B" w:rsidRPr="00E158AE" w:rsidP="00CB352E" w14:paraId="3E08BC3C" w14:textId="77777777">
            <w:pPr>
              <w:pStyle w:val="SDSTableTextCentered"/>
              <w:rPr>
                <w:noProof w:val="0"/>
              </w:rPr>
            </w:pPr>
            <w:r>
              <w:rPr>
                <w:noProof/>
              </w:rPr>
              <w:t>Not applicable</w:t>
            </w:r>
          </w:p>
        </w:tc>
        <w:tc>
          <w:tcPr>
            <w:tcW w:w="1000" w:type="pct"/>
          </w:tcPr>
          <w:p w:rsidR="00E5555B" w:rsidRPr="00E158AE" w:rsidP="00CB352E" w14:paraId="254869A7" w14:textId="77777777">
            <w:pPr>
              <w:pStyle w:val="SDSTableTextCentered"/>
              <w:rPr>
                <w:noProof w:val="0"/>
              </w:rPr>
            </w:pPr>
            <w:r>
              <w:rPr>
                <w:noProof/>
              </w:rPr>
              <w:t>Not applicable</w:t>
            </w:r>
          </w:p>
        </w:tc>
        <w:tc>
          <w:tcPr>
            <w:tcW w:w="1000" w:type="pct"/>
          </w:tcPr>
          <w:p w:rsidR="00E5555B" w:rsidRPr="00E158AE" w:rsidP="00CB352E" w14:paraId="26DB0328" w14:textId="77777777">
            <w:pPr>
              <w:pStyle w:val="SDSTableTextCentered"/>
              <w:rPr>
                <w:noProof w:val="0"/>
              </w:rPr>
            </w:pPr>
            <w:r>
              <w:rPr>
                <w:noProof/>
              </w:rPr>
              <w:t>Not applicable</w:t>
            </w:r>
          </w:p>
        </w:tc>
        <w:tc>
          <w:tcPr>
            <w:tcW w:w="1000" w:type="pct"/>
          </w:tcPr>
          <w:p w:rsidR="00E5555B" w:rsidRPr="00E158AE" w:rsidP="00CB352E" w14:paraId="42F94D7F" w14:textId="77777777">
            <w:pPr>
              <w:pStyle w:val="SDSTableTextCentered"/>
              <w:rPr>
                <w:noProof w:val="0"/>
              </w:rPr>
            </w:pPr>
            <w:r>
              <w:rPr>
                <w:noProof/>
              </w:rPr>
              <w:t>Not applicable</w:t>
            </w:r>
          </w:p>
        </w:tc>
      </w:tr>
      <w:tr w14:paraId="7D525AEF" w14:textId="77777777" w:rsidTr="007D0F7F">
        <w:tblPrEx>
          <w:tblW w:w="10490" w:type="dxa"/>
          <w:tblLayout w:type="fixed"/>
          <w:tblLook w:val="04A0"/>
        </w:tblPrEx>
        <w:tc>
          <w:tcPr>
            <w:tcW w:w="1000" w:type="pct"/>
            <w:gridSpan w:val="5"/>
          </w:tcPr>
          <w:p w:rsidR="00E5555B" w:rsidRPr="00E158AE" w:rsidP="00CB352E" w14:paraId="37F9983E" w14:textId="77777777">
            <w:pPr>
              <w:pStyle w:val="SDSTableTextHeading1"/>
              <w:rPr>
                <w:noProof w:val="0"/>
              </w:rPr>
            </w:pPr>
            <w:r w:rsidRPr="00E158AE">
              <w:rPr>
                <w:noProof w:val="0"/>
              </w:rPr>
              <w:t xml:space="preserve">14.4. </w:t>
            </w:r>
            <w:r>
              <w:rPr>
                <w:noProof/>
              </w:rPr>
              <w:t>Packing group</w:t>
            </w:r>
          </w:p>
        </w:tc>
      </w:tr>
      <w:tr w14:paraId="199EA9EB" w14:textId="77777777" w:rsidTr="007D0F7F">
        <w:tblPrEx>
          <w:tblW w:w="10490" w:type="dxa"/>
          <w:tblLayout w:type="fixed"/>
          <w:tblLook w:val="04A0"/>
        </w:tblPrEx>
        <w:tc>
          <w:tcPr>
            <w:tcW w:w="1000" w:type="pct"/>
          </w:tcPr>
          <w:p w:rsidR="00E5555B" w:rsidRPr="00E158AE" w:rsidP="00CB352E" w14:paraId="5EF19D6F" w14:textId="77777777">
            <w:pPr>
              <w:pStyle w:val="SDSTableTextCentered"/>
              <w:rPr>
                <w:noProof w:val="0"/>
              </w:rPr>
            </w:pPr>
            <w:r>
              <w:rPr>
                <w:noProof/>
              </w:rPr>
              <w:t>Not applicable</w:t>
            </w:r>
          </w:p>
        </w:tc>
        <w:tc>
          <w:tcPr>
            <w:tcW w:w="1000" w:type="pct"/>
          </w:tcPr>
          <w:p w:rsidR="00E5555B" w:rsidRPr="00E158AE" w:rsidP="00CB352E" w14:paraId="484A04E8" w14:textId="77777777">
            <w:pPr>
              <w:pStyle w:val="SDSTableTextCentered"/>
              <w:rPr>
                <w:noProof w:val="0"/>
              </w:rPr>
            </w:pPr>
            <w:r>
              <w:rPr>
                <w:noProof/>
              </w:rPr>
              <w:t>Not applicable</w:t>
            </w:r>
          </w:p>
        </w:tc>
        <w:tc>
          <w:tcPr>
            <w:tcW w:w="1000" w:type="pct"/>
          </w:tcPr>
          <w:p w:rsidR="00E5555B" w:rsidRPr="00E158AE" w:rsidP="00CB352E" w14:paraId="122D4389" w14:textId="77777777">
            <w:pPr>
              <w:pStyle w:val="SDSTableTextCentered"/>
              <w:rPr>
                <w:noProof w:val="0"/>
              </w:rPr>
            </w:pPr>
            <w:r>
              <w:rPr>
                <w:noProof/>
              </w:rPr>
              <w:t>Not applicable</w:t>
            </w:r>
          </w:p>
        </w:tc>
        <w:tc>
          <w:tcPr>
            <w:tcW w:w="1000" w:type="pct"/>
          </w:tcPr>
          <w:p w:rsidR="00E5555B" w:rsidRPr="00E158AE" w:rsidP="00CB352E" w14:paraId="60ADC01B" w14:textId="77777777">
            <w:pPr>
              <w:pStyle w:val="SDSTableTextCentered"/>
              <w:rPr>
                <w:noProof w:val="0"/>
              </w:rPr>
            </w:pPr>
            <w:r>
              <w:rPr>
                <w:noProof/>
              </w:rPr>
              <w:t>Not applicable</w:t>
            </w:r>
          </w:p>
        </w:tc>
        <w:tc>
          <w:tcPr>
            <w:tcW w:w="1000" w:type="pct"/>
          </w:tcPr>
          <w:p w:rsidR="00E5555B" w:rsidRPr="00E158AE" w:rsidP="00CB352E" w14:paraId="4F22E361" w14:textId="77777777">
            <w:pPr>
              <w:pStyle w:val="SDSTableTextCentered"/>
              <w:rPr>
                <w:noProof w:val="0"/>
              </w:rPr>
            </w:pPr>
            <w:r>
              <w:rPr>
                <w:noProof/>
              </w:rPr>
              <w:t>Not applicable</w:t>
            </w:r>
          </w:p>
        </w:tc>
      </w:tr>
      <w:tr w14:paraId="743814FF" w14:textId="77777777" w:rsidTr="007D0F7F">
        <w:tblPrEx>
          <w:tblW w:w="10490" w:type="dxa"/>
          <w:tblLayout w:type="fixed"/>
          <w:tblLook w:val="04A0"/>
        </w:tblPrEx>
        <w:tc>
          <w:tcPr>
            <w:tcW w:w="1000" w:type="pct"/>
            <w:gridSpan w:val="5"/>
          </w:tcPr>
          <w:p w:rsidR="00E5555B" w:rsidRPr="00E158AE" w:rsidP="00CB352E" w14:paraId="76E96E44" w14:textId="77777777">
            <w:pPr>
              <w:pStyle w:val="SDSTableTextHeading1"/>
              <w:rPr>
                <w:noProof w:val="0"/>
              </w:rPr>
            </w:pPr>
            <w:r w:rsidRPr="00E158AE">
              <w:rPr>
                <w:noProof w:val="0"/>
              </w:rPr>
              <w:t xml:space="preserve">14.5. </w:t>
            </w:r>
            <w:r>
              <w:rPr>
                <w:noProof/>
              </w:rPr>
              <w:t>Environmental hazards</w:t>
            </w:r>
          </w:p>
        </w:tc>
      </w:tr>
      <w:tr w14:paraId="0BB170C4" w14:textId="77777777" w:rsidTr="007D0F7F">
        <w:tblPrEx>
          <w:tblW w:w="10490" w:type="dxa"/>
          <w:tblLayout w:type="fixed"/>
          <w:tblLook w:val="04A0"/>
        </w:tblPrEx>
        <w:tc>
          <w:tcPr>
            <w:tcW w:w="1000" w:type="pct"/>
          </w:tcPr>
          <w:p w:rsidR="00E5555B" w:rsidRPr="00E158AE" w:rsidP="00CB352E" w14:paraId="25FF853D" w14:textId="77777777">
            <w:pPr>
              <w:pStyle w:val="SDSTableTextCentered"/>
              <w:rPr>
                <w:noProof w:val="0"/>
              </w:rPr>
            </w:pPr>
            <w:r>
              <w:rPr>
                <w:noProof/>
              </w:rPr>
              <w:t>Not applicable</w:t>
            </w:r>
          </w:p>
        </w:tc>
        <w:tc>
          <w:tcPr>
            <w:tcW w:w="1000" w:type="pct"/>
          </w:tcPr>
          <w:p w:rsidR="00E5555B" w:rsidRPr="00E158AE" w:rsidP="00CB352E" w14:paraId="0750C8CD" w14:textId="77777777">
            <w:pPr>
              <w:pStyle w:val="SDSTableTextCentered"/>
              <w:rPr>
                <w:noProof w:val="0"/>
              </w:rPr>
            </w:pPr>
            <w:r>
              <w:rPr>
                <w:noProof/>
              </w:rPr>
              <w:t>Not applicable</w:t>
            </w:r>
          </w:p>
        </w:tc>
        <w:tc>
          <w:tcPr>
            <w:tcW w:w="1000" w:type="pct"/>
          </w:tcPr>
          <w:p w:rsidR="00E5555B" w:rsidRPr="00E158AE" w:rsidP="00CB352E" w14:paraId="68FF23E6" w14:textId="77777777">
            <w:pPr>
              <w:pStyle w:val="SDSTableTextCentered"/>
              <w:rPr>
                <w:noProof w:val="0"/>
              </w:rPr>
            </w:pPr>
            <w:r>
              <w:rPr>
                <w:noProof/>
              </w:rPr>
              <w:t>Not applicable</w:t>
            </w:r>
          </w:p>
        </w:tc>
        <w:tc>
          <w:tcPr>
            <w:tcW w:w="1000" w:type="pct"/>
          </w:tcPr>
          <w:p w:rsidR="00E5555B" w:rsidRPr="00E158AE" w:rsidP="00CB352E" w14:paraId="2DD351A6" w14:textId="77777777">
            <w:pPr>
              <w:pStyle w:val="SDSTableTextCentered"/>
              <w:rPr>
                <w:noProof w:val="0"/>
              </w:rPr>
            </w:pPr>
            <w:r>
              <w:rPr>
                <w:noProof/>
              </w:rPr>
              <w:t>Not applicable</w:t>
            </w:r>
          </w:p>
        </w:tc>
        <w:tc>
          <w:tcPr>
            <w:tcW w:w="1000" w:type="pct"/>
          </w:tcPr>
          <w:p w:rsidR="00E5555B" w:rsidRPr="00E158AE" w:rsidP="00CB352E" w14:paraId="0E7CE815" w14:textId="77777777">
            <w:pPr>
              <w:pStyle w:val="SDSTableTextCentered"/>
              <w:rPr>
                <w:noProof w:val="0"/>
              </w:rPr>
            </w:pPr>
            <w:r>
              <w:rPr>
                <w:noProof/>
              </w:rPr>
              <w:t>Not applicable</w:t>
            </w:r>
          </w:p>
        </w:tc>
      </w:tr>
      <w:tr w14:paraId="03E88604" w14:textId="77777777" w:rsidTr="007D0F7F">
        <w:tblPrEx>
          <w:tblW w:w="10490" w:type="dxa"/>
          <w:tblLayout w:type="fixed"/>
          <w:tblLook w:val="04A0"/>
        </w:tblPrEx>
        <w:tc>
          <w:tcPr>
            <w:tcW w:w="1000" w:type="pct"/>
            <w:gridSpan w:val="5"/>
          </w:tcPr>
          <w:p w:rsidR="00E5555B" w:rsidRPr="00E158AE" w:rsidP="00CB352E" w14:paraId="3B95FBC5" w14:textId="77777777">
            <w:pPr>
              <w:pStyle w:val="SDSTableTextNormal"/>
              <w:rPr>
                <w:noProof w:val="0"/>
              </w:rPr>
            </w:pPr>
            <w:r>
              <w:rPr>
                <w:noProof/>
              </w:rPr>
              <w:t>No supplementary information available</w:t>
            </w:r>
          </w:p>
        </w:tc>
      </w:tr>
    </w:tbl>
    <w:p w:rsidR="00E5555B" w:rsidRPr="00E158AE" w:rsidP="00E5555B" w14:paraId="2158D0C7" w14:textId="77777777">
      <w:pPr>
        <w:pStyle w:val="SDSTextHeading2"/>
        <w:rPr>
          <w:noProof w:val="0"/>
          <w:lang w:val="en-GB"/>
        </w:rPr>
      </w:pPr>
      <w:r w:rsidRPr="00E158AE">
        <w:rPr>
          <w:noProof w:val="0"/>
          <w:lang w:val="en-GB"/>
        </w:rPr>
        <w:t xml:space="preserve">14.6. </w:t>
      </w:r>
      <w:r>
        <w:rPr>
          <w:noProof/>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Pr>
          <w:p w:rsidR="00E5555B" w:rsidRPr="00E158AE" w:rsidP="00CB352E" w14:paraId="0CF78A7A" w14:textId="77777777">
            <w:pPr>
              <w:pStyle w:val="SDSTableTextHeading2"/>
            </w:pPr>
            <w:r>
              <w:rPr>
                <w:noProof/>
              </w:rPr>
              <w:t>Overland transport</w:t>
            </w:r>
          </w:p>
        </w:tc>
      </w:tr>
      <w:tr w14:paraId="71EA5DC6" w14:textId="77777777" w:rsidTr="00CB352E">
        <w:tblPrEx>
          <w:tblW w:w="10490" w:type="dxa"/>
          <w:tblLayout w:type="fixed"/>
          <w:tblLook w:val="04A0"/>
        </w:tblPrEx>
        <w:tc>
          <w:tcPr>
            <w:tcW w:w="10491" w:type="dxa"/>
          </w:tcPr>
          <w:p w:rsidR="00E5555B" w:rsidRPr="00E158AE" w:rsidP="00CB352E" w14:paraId="67FD0D0B" w14:textId="77777777">
            <w:pPr>
              <w:pStyle w:val="SDSTableTextNormal"/>
              <w:rPr>
                <w:noProof w:val="0"/>
              </w:rPr>
            </w:pPr>
            <w:r>
              <w:rPr>
                <w:noProof/>
              </w:rPr>
              <w:t>Not applicable</w:t>
            </w:r>
          </w:p>
        </w:tc>
      </w:tr>
    </w:tbl>
    <w:p w:rsidR="00E5555B" w:rsidRPr="00E158AE"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Pr>
          <w:p w:rsidR="00E5555B" w:rsidRPr="00E158AE" w:rsidP="00CB352E" w14:paraId="6EF46894" w14:textId="77777777">
            <w:pPr>
              <w:pStyle w:val="SDSTableTextHeading2"/>
            </w:pPr>
            <w:r>
              <w:rPr>
                <w:noProof/>
              </w:rPr>
              <w:t>Transport by sea</w:t>
            </w:r>
          </w:p>
        </w:tc>
      </w:tr>
      <w:tr w14:paraId="3DC5F87D" w14:textId="77777777" w:rsidTr="00CB352E">
        <w:tblPrEx>
          <w:tblW w:w="10490" w:type="dxa"/>
          <w:tblLayout w:type="fixed"/>
          <w:tblLook w:val="04A0"/>
        </w:tblPrEx>
        <w:tc>
          <w:tcPr>
            <w:tcW w:w="10491" w:type="dxa"/>
          </w:tcPr>
          <w:p w:rsidR="00E5555B" w:rsidRPr="00E158AE" w:rsidP="00CB352E" w14:paraId="188B9453" w14:textId="77777777">
            <w:pPr>
              <w:pStyle w:val="SDSTableTextNormal"/>
              <w:rPr>
                <w:noProof w:val="0"/>
              </w:rPr>
            </w:pPr>
            <w:r>
              <w:rPr>
                <w:noProof/>
              </w:rPr>
              <w:t>Not applicable</w:t>
            </w:r>
          </w:p>
        </w:tc>
      </w:tr>
    </w:tbl>
    <w:p w:rsidR="00E5555B" w:rsidRPr="00E158AE"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Pr>
          <w:p w:rsidR="00E5555B" w:rsidRPr="00E158AE" w:rsidP="00CB352E" w14:paraId="014CC858" w14:textId="77777777">
            <w:pPr>
              <w:pStyle w:val="SDSTableTextHeading2"/>
            </w:pPr>
            <w:r>
              <w:rPr>
                <w:noProof/>
              </w:rPr>
              <w:t>Air transport</w:t>
            </w:r>
          </w:p>
        </w:tc>
      </w:tr>
      <w:tr w14:paraId="2080BF6B" w14:textId="77777777" w:rsidTr="00CB352E">
        <w:tblPrEx>
          <w:tblW w:w="10490" w:type="dxa"/>
          <w:tblLayout w:type="fixed"/>
          <w:tblLook w:val="04A0"/>
        </w:tblPrEx>
        <w:tc>
          <w:tcPr>
            <w:tcW w:w="10491" w:type="dxa"/>
          </w:tcPr>
          <w:p w:rsidR="00E5555B" w:rsidRPr="00E158AE" w:rsidP="00CB352E" w14:paraId="3F544FA8" w14:textId="77777777">
            <w:pPr>
              <w:pStyle w:val="SDSTableTextNormal"/>
              <w:rPr>
                <w:noProof w:val="0"/>
              </w:rPr>
            </w:pPr>
            <w:r>
              <w:rPr>
                <w:noProof/>
              </w:rPr>
              <w:t>Not applicable</w:t>
            </w:r>
          </w:p>
        </w:tc>
      </w:tr>
    </w:tbl>
    <w:p w:rsidR="00E5555B" w:rsidRPr="00E158AE"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Pr>
          <w:p w:rsidR="00E5555B" w:rsidRPr="00E158AE" w:rsidP="00CB352E" w14:paraId="035D9FBC" w14:textId="77777777">
            <w:pPr>
              <w:pStyle w:val="SDSTableTextHeading2"/>
            </w:pPr>
            <w:r>
              <w:rPr>
                <w:noProof/>
              </w:rPr>
              <w:t>Inland waterway transport</w:t>
            </w:r>
          </w:p>
        </w:tc>
      </w:tr>
      <w:tr w14:paraId="3A73B87A" w14:textId="77777777" w:rsidTr="00CB352E">
        <w:tblPrEx>
          <w:tblW w:w="10490" w:type="dxa"/>
          <w:tblLayout w:type="fixed"/>
          <w:tblLook w:val="04A0"/>
        </w:tblPrEx>
        <w:tc>
          <w:tcPr>
            <w:tcW w:w="10491" w:type="dxa"/>
          </w:tcPr>
          <w:p w:rsidR="00E5555B" w:rsidRPr="00E158AE" w:rsidP="00CB352E" w14:paraId="5DD7CA2B" w14:textId="77777777">
            <w:pPr>
              <w:pStyle w:val="SDSTableTextNormal"/>
              <w:rPr>
                <w:noProof w:val="0"/>
              </w:rPr>
            </w:pPr>
            <w:r>
              <w:rPr>
                <w:noProof/>
              </w:rPr>
              <w:t>Not applicable</w:t>
            </w:r>
          </w:p>
        </w:tc>
      </w:tr>
    </w:tbl>
    <w:p w:rsidR="00E5555B" w:rsidRPr="00E158AE"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Pr>
          <w:p w:rsidR="00E5555B" w:rsidRPr="00E158AE" w:rsidP="00CB352E" w14:paraId="279ABE4E" w14:textId="77777777">
            <w:pPr>
              <w:pStyle w:val="SDSTableTextHeading2"/>
            </w:pPr>
            <w:r>
              <w:rPr>
                <w:noProof/>
              </w:rPr>
              <w:t>Rail transport</w:t>
            </w:r>
          </w:p>
        </w:tc>
      </w:tr>
      <w:tr w14:paraId="0F86411C" w14:textId="77777777" w:rsidTr="00CB352E">
        <w:tblPrEx>
          <w:tblW w:w="10490" w:type="dxa"/>
          <w:tblLayout w:type="fixed"/>
          <w:tblLook w:val="04A0"/>
        </w:tblPrEx>
        <w:tc>
          <w:tcPr>
            <w:tcW w:w="10491" w:type="dxa"/>
          </w:tcPr>
          <w:p w:rsidR="00E5555B" w:rsidRPr="00E158AE" w:rsidP="00CB352E" w14:paraId="1D98F1F0" w14:textId="77777777">
            <w:pPr>
              <w:pStyle w:val="SDSTableTextNormal"/>
              <w:rPr>
                <w:noProof w:val="0"/>
              </w:rPr>
            </w:pPr>
            <w:r>
              <w:rPr>
                <w:noProof/>
              </w:rPr>
              <w:t>Not applicable</w:t>
            </w:r>
          </w:p>
        </w:tc>
      </w:tr>
    </w:tbl>
    <w:p w:rsidR="00E5555B" w:rsidRPr="00E158AE" w:rsidP="00E5555B" w14:paraId="625F3C1A" w14:textId="77777777">
      <w:pPr>
        <w:pStyle w:val="SDSTextHeading2"/>
        <w:rPr>
          <w:noProof w:val="0"/>
          <w:lang w:val="en-GB"/>
        </w:rPr>
      </w:pPr>
      <w:r w:rsidRPr="00E158AE">
        <w:rPr>
          <w:noProof w:val="0"/>
          <w:lang w:val="en-GB"/>
        </w:rPr>
        <w:t xml:space="preserve">14.7. </w:t>
      </w:r>
      <w:r w:rsidRPr="00E158AE">
        <w:rPr>
          <w:noProof/>
          <w:lang w:val="en-GB"/>
        </w:rPr>
        <w:t>Maritime transport in bulk according to IMO instruments</w:t>
      </w:r>
    </w:p>
    <w:p w:rsidR="00E5555B" w:rsidRPr="00E158AE" w:rsidP="00E5555B" w14:paraId="7A91ABCD" w14:textId="77777777">
      <w:pPr>
        <w:pStyle w:val="SDSTextNormal"/>
        <w:bidi w:val="0"/>
        <w:rPr>
          <w:rtl w:val="0"/>
        </w:rPr>
      </w:pPr>
      <w:r w:rsidRPr="00E158AE">
        <w:rPr>
          <w:rtl w:val="0"/>
        </w:rPr>
        <w:t>Not applicable</w:t>
      </w:r>
    </w:p>
    <w:p w:rsidR="00827634" w:rsidRPr="00E5555B" w:rsidP="00E62D88" w14:paraId="43E69495" w14:textId="71AA944A">
      <w:pPr>
        <w:pStyle w:val="SDSTextHeading1"/>
        <w:rPr>
          <w:noProof w:val="0"/>
          <w:lang w:val="fr-BE"/>
        </w:rPr>
      </w:pPr>
      <w:r w:rsidRPr="00E5555B" w:rsidR="00066C34">
        <w:rPr>
          <w:noProof/>
          <w:lang w:val="fr-BE"/>
        </w:rPr>
        <w:t>SECTION 15</w:t>
      </w:r>
      <w:r w:rsidRPr="00E5555B">
        <w:rPr>
          <w:noProof w:val="0"/>
          <w:lang w:val="fr-BE"/>
        </w:rPr>
        <w:t xml:space="preserve">: </w:t>
      </w:r>
      <w:r w:rsidRPr="00E5555B" w:rsidR="00066C34">
        <w:rPr>
          <w:noProof/>
          <w:lang w:val="fr-BE"/>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C329E3" w:rsidP="00A65092" w14:paraId="00254DDB" w14:textId="78DAA58F">
      <w:pPr>
        <w:pStyle w:val="SDSTextHeading3"/>
        <w:rPr>
          <w:noProof w:val="0"/>
          <w:lang w:val="fr-FR"/>
        </w:rPr>
      </w:pPr>
      <w:r w:rsidRPr="00C329E3">
        <w:rPr>
          <w:noProof w:val="0"/>
          <w:lang w:val="fr-FR"/>
        </w:rPr>
        <w:t xml:space="preserve">15.1.1. </w:t>
      </w:r>
      <w:r w:rsidRPr="00C329E3" w:rsidR="00066C34">
        <w:rPr>
          <w:noProof/>
          <w:lang w:val="fr-FR"/>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Pr>
          <w:p w:rsidR="00A65092" w:rsidRPr="00E158AE" w:rsidP="005C557D" w14:paraId="73AFF888" w14:textId="65C226E6">
            <w:pPr>
              <w:pStyle w:val="SDSTableTextHeading1"/>
              <w:rPr>
                <w:noProof w:val="0"/>
              </w:rPr>
            </w:pPr>
            <w:r w:rsidRPr="00E158AE">
              <w:rPr>
                <w:noProof/>
              </w:rPr>
              <w:t>EU restriction list (REACH Annex XVII)</w:t>
            </w:r>
          </w:p>
        </w:tc>
      </w:tr>
      <w:tr w14:paraId="65E582E0" w14:textId="77777777" w:rsidTr="005C557D">
        <w:tblPrEx>
          <w:tblW w:w="10490" w:type="dxa"/>
          <w:tblLayout w:type="fixed"/>
          <w:tblLook w:val="04A0"/>
        </w:tblPrEx>
        <w:trPr>
          <w:tblHeader/>
        </w:trPr>
        <w:tc>
          <w:tcPr>
            <w:tcW w:w="946" w:type="pct"/>
          </w:tcPr>
          <w:p w:rsidR="00A65092" w:rsidRPr="00E158AE" w:rsidP="005C557D" w14:paraId="32A41F25" w14:textId="1B85BE73">
            <w:pPr>
              <w:pStyle w:val="SDSTableTextHeading2"/>
              <w:rPr>
                <w:noProof w:val="0"/>
              </w:rPr>
            </w:pPr>
            <w:r w:rsidR="00466D9D">
              <w:rPr>
                <w:noProof/>
              </w:rPr>
              <w:t>Reference code</w:t>
            </w:r>
          </w:p>
        </w:tc>
        <w:tc>
          <w:tcPr>
            <w:tcW w:w="946" w:type="pct"/>
          </w:tcPr>
          <w:p w:rsidR="00A65092" w:rsidRPr="00E158AE" w:rsidP="005C557D" w14:paraId="5D4B8D3B" w14:textId="06A29F24">
            <w:pPr>
              <w:pStyle w:val="SDSTableTextHeading2"/>
              <w:rPr>
                <w:noProof w:val="0"/>
              </w:rPr>
            </w:pPr>
            <w:r w:rsidR="00066C34">
              <w:rPr>
                <w:noProof/>
              </w:rPr>
              <w:t>Applicable on</w:t>
            </w:r>
          </w:p>
        </w:tc>
        <w:tc>
          <w:tcPr>
            <w:tcW w:w="3108" w:type="pct"/>
          </w:tcPr>
          <w:p w:rsidR="00A65092" w:rsidRPr="00E158AE" w:rsidP="005C557D" w14:paraId="3675F284" w14:textId="008250FF">
            <w:pPr>
              <w:pStyle w:val="SDSTableTextHeading2"/>
              <w:rPr>
                <w:noProof w:val="0"/>
              </w:rPr>
            </w:pPr>
            <w:r w:rsidR="00066C34">
              <w:rPr>
                <w:noProof/>
              </w:rPr>
              <w:t>Entry title or description</w:t>
            </w:r>
          </w:p>
        </w:tc>
      </w:tr>
      <w:tr w14:paraId="7E15FF84" w14:textId="77777777" w:rsidTr="005C557D">
        <w:tblPrEx>
          <w:tblW w:w="10490" w:type="dxa"/>
          <w:tblLayout w:type="fixed"/>
          <w:tblLook w:val="04A0"/>
        </w:tblPrEx>
        <w:trPr>
          <w:trHeight w:val="20"/>
        </w:trPr>
        <w:tc>
          <w:tcPr>
            <w:tcW w:w="946" w:type="pct"/>
          </w:tcPr>
          <w:p w:rsidR="00A65092" w:rsidRPr="00E158AE" w:rsidP="005C557D" w14:paraId="30DAABCF" w14:textId="26F472D3">
            <w:pPr>
              <w:pStyle w:val="SDSTableTextNormal"/>
              <w:rPr>
                <w:noProof w:val="0"/>
              </w:rPr>
            </w:pPr>
            <w:r w:rsidR="00066C34">
              <w:rPr>
                <w:noProof/>
              </w:rPr>
              <w:t>3(a)</w:t>
            </w:r>
          </w:p>
        </w:tc>
        <w:tc>
          <w:tcPr>
            <w:tcW w:w="946" w:type="pct"/>
          </w:tcPr>
          <w:p w:rsidR="00A65092" w:rsidRPr="00E158AE" w:rsidP="005C557D" w14:paraId="4FFDF545" w14:textId="65E103D2">
            <w:pPr>
              <w:pStyle w:val="SDSTableTextNormal"/>
              <w:rPr>
                <w:noProof w:val="0"/>
              </w:rPr>
            </w:pPr>
            <w:r w:rsidRPr="00E158AE">
              <w:rPr>
                <w:noProof/>
              </w:rPr>
              <w:t xml:space="preserve">Citrus medica limonum (Lemon) peel oil  ; Orange Oil ; Lime oil distilled </w:t>
            </w:r>
          </w:p>
        </w:tc>
        <w:tc>
          <w:tcPr>
            <w:tcW w:w="3108" w:type="pct"/>
          </w:tcPr>
          <w:p w:rsidR="00A65092" w:rsidRPr="00E158AE" w:rsidP="005C557D"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3(b)</w:t>
            </w:r>
          </w:p>
        </w:tc>
        <w:tc>
          <w:tcPr>
            <w:tcW w:w="946" w:type="pct"/>
          </w:tcPr>
          <w:p w:rsidR="00A65092" w:rsidRPr="00E158AE" w:rsidP="005C557D" w14:textId="65E103D2">
            <w:pPr>
              <w:pStyle w:val="SDSTableTextNormal"/>
              <w:rPr>
                <w:noProof w:val="0"/>
              </w:rPr>
            </w:pPr>
            <w:r w:rsidRPr="00E158AE">
              <w:rPr>
                <w:noProof/>
              </w:rPr>
              <w:t>CLEMENTINE CUPCAKE #EU18123F 25% in DPG ; 1-Butanol, 3-methoxy-3-methyl- ; Citrus medica limonum (Lemon) peel oil  ; Orange Oil ; Linalool ; Lime oil distilled  ; Litsea cubeba oil ; citral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3(c)</w:t>
            </w:r>
          </w:p>
        </w:tc>
        <w:tc>
          <w:tcPr>
            <w:tcW w:w="946" w:type="pct"/>
          </w:tcPr>
          <w:p w:rsidR="00A65092" w:rsidRPr="00E158AE" w:rsidP="005C557D" w14:textId="65E103D2">
            <w:pPr>
              <w:pStyle w:val="SDSTableTextNormal"/>
              <w:rPr>
                <w:noProof w:val="0"/>
              </w:rPr>
            </w:pPr>
            <w:r w:rsidRPr="00E158AE">
              <w:rPr>
                <w:noProof/>
              </w:rPr>
              <w:t>CLEMENTINE CUPCAKE #EU18123F 25% in DPG ; Citrus medica limonum (Lemon) peel oil  ; Orange Oil ; Lime oil distilled  ; Litsea cubeba oil</w:t>
            </w:r>
          </w:p>
        </w:tc>
        <w:tc>
          <w:tcPr>
            <w:tcW w:w="3108" w:type="pct"/>
          </w:tcPr>
          <w:p w:rsidR="00A65092" w:rsidRPr="00E158AE" w:rsidP="005C557D"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5C557D">
        <w:tblPrEx>
          <w:tblW w:w="10490" w:type="dxa"/>
          <w:tblLayout w:type="fixed"/>
          <w:tblLook w:val="04A0"/>
        </w:tblPrEx>
        <w:trPr>
          <w:trHeight w:val="20"/>
        </w:trPr>
        <w:tc>
          <w:tcPr>
            <w:tcW w:w="946" w:type="pct"/>
          </w:tcPr>
          <w:p w:rsidR="00A65092" w:rsidRPr="00E158AE" w:rsidP="005C557D" w14:textId="26F472D3">
            <w:pPr>
              <w:pStyle w:val="SDSTableTextNormal"/>
              <w:rPr>
                <w:noProof w:val="0"/>
              </w:rPr>
            </w:pPr>
            <w:r w:rsidR="00066C34">
              <w:rPr>
                <w:noProof/>
              </w:rPr>
              <w:t>40.</w:t>
            </w:r>
          </w:p>
        </w:tc>
        <w:tc>
          <w:tcPr>
            <w:tcW w:w="946" w:type="pct"/>
          </w:tcPr>
          <w:p w:rsidR="00A65092" w:rsidRPr="00E158AE" w:rsidP="005C557D" w14:textId="65E103D2">
            <w:pPr>
              <w:pStyle w:val="SDSTableTextNormal"/>
              <w:rPr>
                <w:noProof w:val="0"/>
              </w:rPr>
            </w:pPr>
            <w:r w:rsidRPr="00E158AE">
              <w:rPr>
                <w:noProof/>
              </w:rPr>
              <w:t xml:space="preserve">Citrus medica limonum (Lemon) peel oil  ; Orange Oil ; Lime oil distilled </w:t>
            </w:r>
          </w:p>
        </w:tc>
        <w:tc>
          <w:tcPr>
            <w:tcW w:w="3108" w:type="pct"/>
          </w:tcPr>
          <w:p w:rsidR="00A65092" w:rsidRPr="00E158AE" w:rsidP="005C557D"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5C6D3A" w:rsidP="005C6D3A" w14:paraId="4537F7C0" w14:textId="71A90ADB">
      <w:pPr>
        <w:pStyle w:val="SDSTextHeading4"/>
      </w:pPr>
      <w:r>
        <w:rPr>
          <w:noProof/>
        </w:rPr>
        <w:t>Council Regulation (EC) for the control of dual-use items</w:t>
      </w:r>
    </w:p>
    <w:p w:rsidR="005C6D3A" w:rsidP="00A65092" w14:paraId="46F2E03E" w14:textId="6D4E3B3D">
      <w:pPr>
        <w:pStyle w:val="SDSTextNormal"/>
      </w:pPr>
      <w:r>
        <w:rPr>
          <w:noProof/>
        </w:rPr>
        <w:t>Contains substance subject to the COUNCIL REGULATION (EC) for the control of dual-use items</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7F542A65" w14:textId="21FB9A77">
      <w:pPr>
        <w:pStyle w:val="SDSTextHeading4"/>
      </w:pPr>
      <w:r>
        <w:rPr>
          <w:noProof/>
        </w:rPr>
        <w:t>Drug Precursors Regulation (273/2004)</w:t>
      </w:r>
    </w:p>
    <w:p w:rsidR="00A65092" w:rsidP="00A65092" w14:paraId="121D674A" w14:textId="51C36307">
      <w:pPr>
        <w:pStyle w:val="SDSTextNormal"/>
      </w:pPr>
      <w:r>
        <w:rPr>
          <w:noProof/>
        </w:rPr>
        <w:t>Contains substance(s) listed on the Drug Precursors list (Regulation EC 273/2004 on the manufacture and the placing on market of certain substances used in the illicit manufacture of narcotic drugs and psychotropic substances)</w:t>
      </w:r>
    </w:p>
    <w:tbl>
      <w:tblPr>
        <w:tblStyle w:val="SDSTableWithBordersWithHeaderRow"/>
        <w:tblW w:w="10490" w:type="dxa"/>
        <w:tblLayout w:type="fixed"/>
        <w:tblLook w:val="04A0"/>
      </w:tblPr>
      <w:tblGrid>
        <w:gridCol w:w="2267"/>
        <w:gridCol w:w="1275"/>
        <w:gridCol w:w="1276"/>
        <w:gridCol w:w="1418"/>
        <w:gridCol w:w="1418"/>
        <w:gridCol w:w="1418"/>
        <w:gridCol w:w="1418"/>
      </w:tblGrid>
      <w:tr w14:paraId="0B83201E" w14:textId="77777777" w:rsidTr="005C557D">
        <w:tblPrEx>
          <w:tblW w:w="10490" w:type="dxa"/>
          <w:tblLayout w:type="fixed"/>
          <w:tblLook w:val="04A0"/>
        </w:tblPrEx>
        <w:trPr>
          <w:tblHeader/>
        </w:trPr>
        <w:tc>
          <w:tcPr>
            <w:tcW w:w="2267" w:type="dxa"/>
          </w:tcPr>
          <w:p w:rsidR="00A65092" w:rsidRPr="00E158AE" w:rsidP="005C557D" w14:paraId="0D104D90" w14:textId="69A05CEC">
            <w:pPr>
              <w:pStyle w:val="SDSTableTextHeading1"/>
              <w:rPr>
                <w:noProof w:val="0"/>
              </w:rPr>
            </w:pPr>
            <w:r w:rsidR="00066C34">
              <w:rPr>
                <w:noProof/>
              </w:rPr>
              <w:t>Name</w:t>
            </w:r>
          </w:p>
        </w:tc>
        <w:tc>
          <w:tcPr>
            <w:tcW w:w="1275" w:type="dxa"/>
          </w:tcPr>
          <w:p w:rsidR="00A65092" w:rsidRPr="00E158AE" w:rsidP="005C557D" w14:paraId="457C5252" w14:textId="470329CD">
            <w:pPr>
              <w:pStyle w:val="SDSTableTextHeading1"/>
              <w:rPr>
                <w:noProof w:val="0"/>
              </w:rPr>
            </w:pPr>
            <w:r w:rsidR="00066C34">
              <w:rPr>
                <w:noProof/>
              </w:rPr>
              <w:t>CN designation</w:t>
            </w:r>
          </w:p>
        </w:tc>
        <w:tc>
          <w:tcPr>
            <w:tcW w:w="1276" w:type="dxa"/>
          </w:tcPr>
          <w:p w:rsidR="00A65092" w:rsidRPr="00E158AE" w:rsidP="005C557D" w14:paraId="4D6EF8CB" w14:textId="4B9CE323">
            <w:pPr>
              <w:pStyle w:val="SDSTableTextHeading1"/>
              <w:rPr>
                <w:noProof w:val="0"/>
              </w:rPr>
            </w:pPr>
            <w:r w:rsidR="00066C34">
              <w:rPr>
                <w:noProof/>
              </w:rPr>
              <w:t>CAS-No.</w:t>
            </w:r>
          </w:p>
        </w:tc>
        <w:tc>
          <w:tcPr>
            <w:tcW w:w="1418" w:type="dxa"/>
          </w:tcPr>
          <w:p w:rsidR="00A65092" w:rsidRPr="00E158AE" w:rsidP="005C557D" w14:paraId="354B57E4" w14:textId="6492BE96">
            <w:pPr>
              <w:pStyle w:val="SDSTableTextHeading1"/>
              <w:rPr>
                <w:noProof w:val="0"/>
              </w:rPr>
            </w:pPr>
            <w:r w:rsidR="00066C34">
              <w:rPr>
                <w:noProof/>
              </w:rPr>
              <w:t>CN code</w:t>
            </w:r>
          </w:p>
        </w:tc>
        <w:tc>
          <w:tcPr>
            <w:tcW w:w="1418" w:type="dxa"/>
          </w:tcPr>
          <w:p w:rsidR="00E96366" w:rsidP="00E96366" w14:paraId="53D256F7" w14:textId="77777777">
            <w:pPr>
              <w:pStyle w:val="SDSTableTextHeading1"/>
              <w:rPr>
                <w:noProof w:val="0"/>
              </w:rPr>
            </w:pPr>
            <w:r>
              <w:rPr>
                <w:noProof/>
              </w:rPr>
              <w:t>Category,</w:t>
            </w:r>
          </w:p>
          <w:p w:rsidR="00A65092" w:rsidRPr="00E158AE" w:rsidP="00E96366" w14:paraId="26779EFF" w14:textId="475F13A1">
            <w:pPr>
              <w:pStyle w:val="SDSTableTextHeading1"/>
              <w:rPr>
                <w:noProof w:val="0"/>
              </w:rPr>
            </w:pPr>
            <w:r>
              <w:rPr>
                <w:noProof/>
              </w:rPr>
              <w:t>Subcategory</w:t>
            </w:r>
          </w:p>
        </w:tc>
        <w:tc>
          <w:tcPr>
            <w:tcW w:w="1418" w:type="dxa"/>
          </w:tcPr>
          <w:p w:rsidR="00A65092" w:rsidRPr="00E158AE" w:rsidP="005C557D" w14:paraId="561B55F5" w14:textId="71B0D465">
            <w:pPr>
              <w:pStyle w:val="SDSTableTextHeading1"/>
              <w:rPr>
                <w:noProof w:val="0"/>
              </w:rPr>
            </w:pPr>
            <w:r w:rsidR="00066C34">
              <w:rPr>
                <w:noProof/>
              </w:rPr>
              <w:t>Threshold</w:t>
            </w:r>
          </w:p>
        </w:tc>
        <w:tc>
          <w:tcPr>
            <w:tcW w:w="1418" w:type="dxa"/>
          </w:tcPr>
          <w:p w:rsidR="00A65092" w:rsidRPr="00E158AE" w:rsidP="005C557D" w14:paraId="71BD701E" w14:textId="0CC50E93">
            <w:pPr>
              <w:pStyle w:val="SDSTableTextHeading1"/>
              <w:rPr>
                <w:noProof w:val="0"/>
              </w:rPr>
            </w:pPr>
            <w:r w:rsidR="00066C34">
              <w:rPr>
                <w:noProof/>
              </w:rPr>
              <w:t>Annex</w:t>
            </w:r>
          </w:p>
        </w:tc>
      </w:tr>
      <w:tr w14:paraId="23D538E0" w14:textId="77777777" w:rsidTr="005C557D">
        <w:tblPrEx>
          <w:tblW w:w="10490" w:type="dxa"/>
          <w:tblLayout w:type="fixed"/>
          <w:tblLook w:val="04A0"/>
        </w:tblPrEx>
        <w:tc>
          <w:tcPr>
            <w:tcW w:w="2267" w:type="dxa"/>
          </w:tcPr>
          <w:p w:rsidR="00A65092" w:rsidRPr="00E158AE" w:rsidP="005C557D" w14:paraId="4073E40F" w14:textId="74868EF3">
            <w:pPr>
              <w:pStyle w:val="SDSTableTextNormal"/>
              <w:rPr>
                <w:noProof w:val="0"/>
              </w:rPr>
            </w:pPr>
            <w:r w:rsidR="00066C34">
              <w:rPr>
                <w:noProof/>
              </w:rPr>
              <w:t>Piperonal</w:t>
            </w:r>
          </w:p>
        </w:tc>
        <w:tc>
          <w:tcPr>
            <w:tcW w:w="1275" w:type="dxa"/>
          </w:tcPr>
          <w:p w:rsidR="00A65092" w:rsidRPr="00E158AE" w:rsidP="005C557D" w14:paraId="3900E007" w14:textId="7C2B156D">
            <w:pPr>
              <w:pStyle w:val="SDSTableTextNormal"/>
              <w:rPr>
                <w:noProof w:val="0"/>
              </w:rPr>
            </w:pPr>
          </w:p>
        </w:tc>
        <w:tc>
          <w:tcPr>
            <w:tcW w:w="1276" w:type="dxa"/>
          </w:tcPr>
          <w:p w:rsidR="00A65092" w:rsidRPr="00E158AE" w:rsidP="005C557D" w14:paraId="719F3871" w14:textId="19DD2D4C">
            <w:pPr>
              <w:pStyle w:val="SDSTableTextNormal"/>
              <w:rPr>
                <w:noProof w:val="0"/>
              </w:rPr>
            </w:pPr>
            <w:r w:rsidR="00066C34">
              <w:rPr>
                <w:noProof/>
              </w:rPr>
              <w:t>120-57-0</w:t>
            </w:r>
          </w:p>
        </w:tc>
        <w:tc>
          <w:tcPr>
            <w:tcW w:w="1418" w:type="dxa"/>
          </w:tcPr>
          <w:p w:rsidR="00A65092" w:rsidRPr="00E158AE" w:rsidP="005C557D" w14:paraId="04454755" w14:textId="10FBDA17">
            <w:pPr>
              <w:pStyle w:val="SDSTableTextNormal"/>
              <w:rPr>
                <w:noProof w:val="0"/>
              </w:rPr>
            </w:pPr>
            <w:r w:rsidR="00066C34">
              <w:rPr>
                <w:noProof/>
              </w:rPr>
              <w:t>2932 93 00</w:t>
            </w:r>
          </w:p>
        </w:tc>
        <w:tc>
          <w:tcPr>
            <w:tcW w:w="1418" w:type="dxa"/>
          </w:tcPr>
          <w:p w:rsidR="00A65092" w:rsidRPr="00E158AE" w:rsidP="005C557D" w14:paraId="70CE3A27" w14:textId="0B7AECC5">
            <w:pPr>
              <w:pStyle w:val="SDSTableTextNormal"/>
              <w:rPr>
                <w:noProof w:val="0"/>
              </w:rPr>
            </w:pPr>
            <w:r w:rsidR="00066C34">
              <w:rPr>
                <w:noProof/>
              </w:rPr>
              <w:t>Category 1</w:t>
            </w:r>
          </w:p>
        </w:tc>
        <w:tc>
          <w:tcPr>
            <w:tcW w:w="1418" w:type="dxa"/>
          </w:tcPr>
          <w:p w:rsidR="00A65092" w:rsidRPr="00E158AE" w:rsidP="005C557D" w14:paraId="3299E5CD" w14:textId="606B67A9">
            <w:pPr>
              <w:pStyle w:val="SDSTableTextNormal"/>
              <w:rPr>
                <w:noProof w:val="0"/>
              </w:rPr>
            </w:pPr>
          </w:p>
        </w:tc>
        <w:tc>
          <w:tcPr>
            <w:tcW w:w="1418" w:type="dxa"/>
          </w:tcPr>
          <w:p w:rsidR="00A65092" w:rsidRPr="00E158AE" w:rsidP="005C557D" w14:paraId="5511B839" w14:textId="3C7525E7">
            <w:pPr>
              <w:pStyle w:val="SDSTableTextNormal"/>
              <w:rPr>
                <w:noProof w:val="0"/>
              </w:rPr>
            </w:pPr>
            <w:r w:rsidR="00066C34">
              <w:rPr>
                <w:noProof/>
              </w:rPr>
              <w:t>Annex I</w:t>
            </w:r>
          </w:p>
        </w:tc>
      </w:tr>
    </w:tbl>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5C557D"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5C557D" w14:paraId="34B9DE45" w14:textId="194ACB7E">
            <w:pPr>
              <w:pStyle w:val="SDSTableTextNormal"/>
              <w:rPr>
                <w:noProof w:val="0"/>
              </w:rPr>
            </w:pPr>
            <w:r w:rsidR="00066C34">
              <w:rPr>
                <w:noProof/>
              </w:rPr>
              <w:t>Water hazard class (WGK)</w:t>
            </w:r>
          </w:p>
        </w:tc>
        <w:tc>
          <w:tcPr>
            <w:tcW w:w="284" w:type="dxa"/>
          </w:tcPr>
          <w:p w:rsidR="00A65092" w:rsidRPr="00E158AE" w:rsidP="005C557D" w14:paraId="5990C43F" w14:textId="77777777">
            <w:pPr>
              <w:pStyle w:val="SDSTableTextColonColumn"/>
              <w:rPr>
                <w:noProof w:val="0"/>
              </w:rPr>
            </w:pPr>
            <w:r w:rsidRPr="00E158AE">
              <w:rPr>
                <w:noProof w:val="0"/>
              </w:rPr>
              <w:t>:</w:t>
            </w:r>
          </w:p>
        </w:tc>
        <w:tc>
          <w:tcPr>
            <w:tcW w:w="6521" w:type="dxa"/>
          </w:tcPr>
          <w:p w:rsidR="00A65092" w:rsidRPr="00E158AE" w:rsidP="005C557D" w14:paraId="21C59428" w14:textId="574685B8">
            <w:pPr>
              <w:pStyle w:val="SDSTableTextNormal"/>
              <w:rPr>
                <w:noProof w:val="0"/>
              </w:rPr>
            </w:pPr>
            <w:r w:rsidRPr="002255B9">
              <w:rPr>
                <w:noProof/>
              </w:rPr>
              <w:t>WGK 2, significant hazardous to water (Classification according to AwSV, Annex 1).</w:t>
            </w:r>
          </w:p>
        </w:tc>
      </w:tr>
      <w:tr w14:paraId="1FF724BC" w14:textId="77777777" w:rsidTr="00917B0A">
        <w:tblPrEx>
          <w:tblW w:w="10491" w:type="dxa"/>
          <w:tblLayout w:type="fixed"/>
          <w:tblLook w:val="04A0"/>
        </w:tblPrEx>
        <w:trPr>
          <w:trHeight w:val="20"/>
        </w:trPr>
        <w:tc>
          <w:tcPr>
            <w:tcW w:w="3686" w:type="dxa"/>
          </w:tcPr>
          <w:p w:rsidR="00A65092" w:rsidRPr="00E158AE" w:rsidP="005C557D" w14:paraId="08BAD6D1" w14:textId="3E569393">
            <w:pPr>
              <w:pStyle w:val="SDSTableTextNormal"/>
              <w:rPr>
                <w:noProof w:val="0"/>
              </w:rPr>
            </w:pPr>
            <w:r w:rsidR="00066C34">
              <w:rPr>
                <w:noProof/>
              </w:rPr>
              <w:t>Hazardous Incident Ordinance (12. BImSchV)</w:t>
            </w:r>
          </w:p>
        </w:tc>
        <w:tc>
          <w:tcPr>
            <w:tcW w:w="284" w:type="dxa"/>
          </w:tcPr>
          <w:p w:rsidR="00A65092" w:rsidRPr="00E158AE" w:rsidP="005C557D" w14:paraId="02CFB58B" w14:textId="77777777">
            <w:pPr>
              <w:pStyle w:val="SDSTableTextColonColumn"/>
              <w:rPr>
                <w:noProof w:val="0"/>
              </w:rPr>
            </w:pPr>
            <w:r w:rsidRPr="00E158AE">
              <w:rPr>
                <w:noProof w:val="0"/>
              </w:rPr>
              <w:t>:</w:t>
            </w:r>
          </w:p>
        </w:tc>
        <w:tc>
          <w:tcPr>
            <w:tcW w:w="6521" w:type="dxa"/>
          </w:tcPr>
          <w:p w:rsidR="00A65092" w:rsidRPr="00E158AE" w:rsidP="005C557D" w14:paraId="5F356F2E" w14:textId="6E0928BB">
            <w:pPr>
              <w:pStyle w:val="SDSTableTextNormal"/>
              <w:rPr>
                <w:noProof w:val="0"/>
              </w:rPr>
            </w:pPr>
            <w:r>
              <w:rPr>
                <w:noProof w:val="0"/>
              </w:rPr>
              <w:t xml:space="preserve"> </w:t>
            </w:r>
            <w:r>
              <w:rPr>
                <w:noProof/>
              </w:rPr>
              <w:t>Is not subject to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5C557D"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5C557D" w14:paraId="696EF9E8" w14:textId="4F0BF086">
            <w:pPr>
              <w:pStyle w:val="SDSTableTextNormal"/>
              <w:rPr>
                <w:noProof w:val="0"/>
              </w:rPr>
            </w:pPr>
            <w:r w:rsidR="00066C34">
              <w:rPr>
                <w:noProof/>
              </w:rPr>
              <w:t>ABM category</w:t>
            </w:r>
          </w:p>
        </w:tc>
        <w:tc>
          <w:tcPr>
            <w:tcW w:w="284" w:type="dxa"/>
          </w:tcPr>
          <w:p w:rsidR="00A65092" w:rsidRPr="00E158AE" w:rsidP="005C557D" w14:paraId="61761FEE" w14:textId="77777777">
            <w:pPr>
              <w:pStyle w:val="SDSTableTextColonColumn"/>
              <w:rPr>
                <w:noProof w:val="0"/>
              </w:rPr>
            </w:pPr>
            <w:r w:rsidRPr="00E158AE">
              <w:rPr>
                <w:noProof w:val="0"/>
              </w:rPr>
              <w:t>:</w:t>
            </w:r>
          </w:p>
        </w:tc>
        <w:tc>
          <w:tcPr>
            <w:tcW w:w="6521" w:type="dxa"/>
          </w:tcPr>
          <w:p w:rsidR="00A65092" w:rsidRPr="00E158AE" w:rsidP="005C557D"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5C557D" w14:paraId="5C0291C0" w14:textId="75CB2EA5">
            <w:pPr>
              <w:pStyle w:val="SDSTableTextNormal"/>
              <w:rPr>
                <w:noProof w:val="0"/>
              </w:rPr>
            </w:pPr>
            <w:r w:rsidR="00066C34">
              <w:rPr>
                <w:noProof/>
              </w:rPr>
              <w:t>SZW-lijst van kankerverwekkende stoffen</w:t>
            </w:r>
          </w:p>
        </w:tc>
        <w:tc>
          <w:tcPr>
            <w:tcW w:w="284" w:type="dxa"/>
          </w:tcPr>
          <w:p w:rsidR="00A65092" w:rsidRPr="00E158AE" w:rsidP="005C557D" w14:paraId="699E5E6B" w14:textId="77777777">
            <w:pPr>
              <w:pStyle w:val="SDSTableTextColonColumn"/>
              <w:rPr>
                <w:noProof w:val="0"/>
              </w:rPr>
            </w:pPr>
            <w:r w:rsidRPr="00E158AE">
              <w:rPr>
                <w:noProof w:val="0"/>
              </w:rPr>
              <w:t>:</w:t>
            </w:r>
          </w:p>
        </w:tc>
        <w:tc>
          <w:tcPr>
            <w:tcW w:w="6521" w:type="dxa"/>
          </w:tcPr>
          <w:p w:rsidR="00A65092" w:rsidRPr="00E158AE" w:rsidP="005C557D" w14:paraId="7B992FBF" w14:textId="695BF337">
            <w:pPr>
              <w:pStyle w:val="SDSTableTextNormal"/>
              <w:rPr>
                <w:noProof w:val="0"/>
              </w:rPr>
            </w:pPr>
            <w:r w:rsidR="00066C34">
              <w:rPr>
                <w:noProof/>
              </w:rPr>
              <w:t>Lemon oil ,Orange Oil are listed</w:t>
            </w:r>
          </w:p>
        </w:tc>
      </w:tr>
      <w:tr w14:paraId="298D27F5" w14:textId="77777777" w:rsidTr="00917B0A">
        <w:tblPrEx>
          <w:tblW w:w="10491" w:type="dxa"/>
          <w:tblLayout w:type="fixed"/>
          <w:tblLook w:val="04A0"/>
        </w:tblPrEx>
        <w:trPr>
          <w:trHeight w:val="20"/>
        </w:trPr>
        <w:tc>
          <w:tcPr>
            <w:tcW w:w="3686" w:type="dxa"/>
          </w:tcPr>
          <w:p w:rsidR="00A65092" w:rsidRPr="00E158AE" w:rsidP="005C557D" w14:paraId="578242E2" w14:textId="11CCDB33">
            <w:pPr>
              <w:pStyle w:val="SDSTableTextNormal"/>
              <w:rPr>
                <w:noProof w:val="0"/>
              </w:rPr>
            </w:pPr>
            <w:r w:rsidR="00066C34">
              <w:rPr>
                <w:noProof/>
              </w:rPr>
              <w:t>SZW-lijst van mutagene stoffen</w:t>
            </w:r>
          </w:p>
        </w:tc>
        <w:tc>
          <w:tcPr>
            <w:tcW w:w="284" w:type="dxa"/>
          </w:tcPr>
          <w:p w:rsidR="00A65092" w:rsidRPr="00E158AE" w:rsidP="005C557D" w14:paraId="3B4CB0AB" w14:textId="77777777">
            <w:pPr>
              <w:pStyle w:val="SDSTableTextColonColumn"/>
              <w:rPr>
                <w:noProof w:val="0"/>
              </w:rPr>
            </w:pPr>
            <w:r w:rsidRPr="00E158AE">
              <w:rPr>
                <w:noProof w:val="0"/>
              </w:rPr>
              <w:t>:</w:t>
            </w:r>
          </w:p>
        </w:tc>
        <w:tc>
          <w:tcPr>
            <w:tcW w:w="6521" w:type="dxa"/>
          </w:tcPr>
          <w:p w:rsidR="00A65092" w:rsidRPr="00E158AE" w:rsidP="005C557D" w14:paraId="08225E6D" w14:textId="14C60DB3">
            <w:pPr>
              <w:pStyle w:val="SDSTableTextNormal"/>
              <w:rPr>
                <w:noProof w:val="0"/>
              </w:rPr>
            </w:pPr>
            <w:r w:rsidR="00066C34">
              <w:rPr>
                <w:noProof/>
              </w:rPr>
              <w:t>Lemon oil ,Orange Oil are listed</w:t>
            </w:r>
          </w:p>
        </w:tc>
      </w:tr>
      <w:tr w14:paraId="18B87628" w14:textId="77777777" w:rsidTr="00917B0A">
        <w:tblPrEx>
          <w:tblW w:w="10491" w:type="dxa"/>
          <w:tblLayout w:type="fixed"/>
          <w:tblLook w:val="04A0"/>
        </w:tblPrEx>
        <w:trPr>
          <w:trHeight w:val="20"/>
        </w:trPr>
        <w:tc>
          <w:tcPr>
            <w:tcW w:w="3686" w:type="dxa"/>
          </w:tcPr>
          <w:p w:rsidR="00A65092" w:rsidRPr="00E158AE" w:rsidP="005C557D"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5C557D" w14:paraId="437B3E2E" w14:textId="77777777">
            <w:pPr>
              <w:pStyle w:val="SDSTableTextColonColumn"/>
              <w:rPr>
                <w:noProof w:val="0"/>
              </w:rPr>
            </w:pPr>
            <w:r w:rsidRPr="00E158AE">
              <w:rPr>
                <w:noProof w:val="0"/>
              </w:rPr>
              <w:t>:</w:t>
            </w:r>
          </w:p>
        </w:tc>
        <w:tc>
          <w:tcPr>
            <w:tcW w:w="6521" w:type="dxa"/>
          </w:tcPr>
          <w:p w:rsidR="00A65092" w:rsidRPr="00E158AE" w:rsidP="005C557D"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5C557D"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5C557D" w14:paraId="5D07C26D" w14:textId="77777777">
            <w:pPr>
              <w:pStyle w:val="SDSTableTextColonColumn"/>
              <w:rPr>
                <w:noProof w:val="0"/>
              </w:rPr>
            </w:pPr>
            <w:r w:rsidRPr="00E158AE">
              <w:rPr>
                <w:noProof w:val="0"/>
              </w:rPr>
              <w:t>:</w:t>
            </w:r>
          </w:p>
        </w:tc>
        <w:tc>
          <w:tcPr>
            <w:tcW w:w="6521" w:type="dxa"/>
          </w:tcPr>
          <w:p w:rsidR="00A65092" w:rsidRPr="007D36C8" w:rsidP="005C557D"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5C557D"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5C557D" w14:paraId="6E0D3B73" w14:textId="77777777">
            <w:pPr>
              <w:pStyle w:val="SDSTableTextColonColumn"/>
              <w:rPr>
                <w:noProof w:val="0"/>
              </w:rPr>
            </w:pPr>
            <w:r w:rsidRPr="00E158AE">
              <w:rPr>
                <w:noProof w:val="0"/>
              </w:rPr>
              <w:t>:</w:t>
            </w:r>
          </w:p>
        </w:tc>
        <w:tc>
          <w:tcPr>
            <w:tcW w:w="6521" w:type="dxa"/>
          </w:tcPr>
          <w:p w:rsidR="00A65092" w:rsidRPr="007D36C8" w:rsidP="005C557D"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5C557D"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5C557D" w14:paraId="2204070F" w14:textId="03175741">
            <w:pPr>
              <w:pStyle w:val="SDSTableTextNormal"/>
              <w:rPr>
                <w:noProof w:val="0"/>
              </w:rPr>
            </w:pPr>
            <w:r w:rsidR="00066C34">
              <w:rPr>
                <w:noProof/>
              </w:rPr>
              <w:t>Classification remarks</w:t>
            </w:r>
          </w:p>
        </w:tc>
        <w:tc>
          <w:tcPr>
            <w:tcW w:w="284" w:type="dxa"/>
          </w:tcPr>
          <w:p w:rsidR="00A65092" w:rsidRPr="00E158AE" w:rsidP="005C557D" w14:paraId="0F8F7CA8" w14:textId="77777777">
            <w:pPr>
              <w:pStyle w:val="SDSTableTextColonColumn"/>
              <w:rPr>
                <w:noProof w:val="0"/>
              </w:rPr>
            </w:pPr>
            <w:r w:rsidRPr="00E158AE">
              <w:rPr>
                <w:noProof w:val="0"/>
              </w:rPr>
              <w:t>:</w:t>
            </w:r>
          </w:p>
        </w:tc>
        <w:tc>
          <w:tcPr>
            <w:tcW w:w="6521" w:type="dxa"/>
          </w:tcPr>
          <w:p w:rsidR="00A65092" w:rsidRPr="00E158AE" w:rsidP="005C557D"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5C557D" w14:paraId="6CA185C8" w14:textId="01E4E13E">
            <w:pPr>
              <w:pStyle w:val="SDSTableTextNormal"/>
              <w:rPr>
                <w:noProof w:val="0"/>
              </w:rPr>
            </w:pPr>
            <w:r w:rsidR="00066C34">
              <w:rPr>
                <w:noProof/>
              </w:rPr>
              <w:t>Danish National Regulations</w:t>
            </w:r>
          </w:p>
        </w:tc>
        <w:tc>
          <w:tcPr>
            <w:tcW w:w="284" w:type="dxa"/>
          </w:tcPr>
          <w:p w:rsidR="00A65092" w:rsidRPr="00E158AE" w:rsidP="005C557D" w14:paraId="0B962AEB" w14:textId="77777777">
            <w:pPr>
              <w:pStyle w:val="SDSTableTextColonColumn"/>
              <w:rPr>
                <w:noProof w:val="0"/>
              </w:rPr>
            </w:pPr>
            <w:r w:rsidRPr="00E158AE">
              <w:rPr>
                <w:noProof w:val="0"/>
              </w:rPr>
              <w:t>:</w:t>
            </w:r>
          </w:p>
        </w:tc>
        <w:tc>
          <w:tcPr>
            <w:tcW w:w="6521" w:type="dxa"/>
          </w:tcPr>
          <w:p w:rsidR="00A65092" w:rsidRPr="00E158AE" w:rsidP="005C557D" w14:paraId="1AF92428" w14:textId="4A96DE7B">
            <w:pPr>
              <w:pStyle w:val="SDSTableTextNormal"/>
              <w:rPr>
                <w:noProof w:val="0"/>
              </w:rPr>
            </w:pPr>
            <w:r w:rsidRPr="00E158AE">
              <w:rPr>
                <w:noProof/>
              </w:rPr>
              <w:t>Young people below the age of 18 years are not allowed to use the product</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8822B8" w:rsidP="00E62D88" w14:paraId="5E6E23FA" w14:textId="7B319727">
      <w:pPr>
        <w:pStyle w:val="SDSTextHeading1"/>
        <w:rPr>
          <w:noProof w:val="0"/>
          <w:lang w:val="fr-BE"/>
        </w:rPr>
      </w:pPr>
      <w:r w:rsidRPr="008822B8" w:rsidR="00066C34">
        <w:rPr>
          <w:noProof/>
          <w:lang w:val="fr-BE"/>
        </w:rPr>
        <w:t>SECTION 16</w:t>
      </w:r>
      <w:r w:rsidRPr="008822B8">
        <w:rPr>
          <w:noProof w:val="0"/>
          <w:lang w:val="fr-BE"/>
        </w:rPr>
        <w:t xml:space="preserve">: </w:t>
      </w:r>
      <w:r w:rsidRPr="008822B8"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Acute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364592" w:rsidP="00364592" w14:paraId="113FED9B" w14:textId="77777777">
          <w:pPr>
            <w:pStyle w:val="SDSTextBlankLine"/>
          </w:pPr>
        </w:p>
      </w:tc>
      <w:tc>
        <w:tcPr>
          <w:tcW w:w="3458" w:type="dxa"/>
          <w:tcBorders>
            <w:top w:val="nil"/>
            <w:bottom w:val="single" w:sz="4" w:space="0" w:color="auto"/>
          </w:tcBorders>
        </w:tcPr>
        <w:p w:rsidR="00CB352E" w:rsidRPr="00364592" w:rsidP="00364592" w14:paraId="5C8B1E76" w14:textId="77777777">
          <w:pPr>
            <w:pStyle w:val="SDSTextBlankLine"/>
          </w:pPr>
        </w:p>
      </w:tc>
      <w:tc>
        <w:tcPr>
          <w:tcW w:w="3515" w:type="dxa"/>
          <w:tcBorders>
            <w:top w:val="nil"/>
            <w:bottom w:val="single" w:sz="4" w:space="0" w:color="auto"/>
          </w:tcBorders>
        </w:tcPr>
        <w:p w:rsidR="00CB352E"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07FBAB9" w14:textId="7F1C9B3C">
          <w:pPr>
            <w:pStyle w:val="SDSTableTextFooter"/>
          </w:pPr>
          <w:r>
            <w:rPr>
              <w:noProof/>
            </w:rPr>
            <w:t>9/25/2024 (Issue date)</w:t>
          </w:r>
        </w:p>
      </w:tc>
      <w:tc>
        <w:tcPr>
          <w:tcW w:w="3458" w:type="dxa"/>
          <w:tcBorders>
            <w:top w:val="single" w:sz="4" w:space="0" w:color="auto"/>
          </w:tcBorders>
        </w:tcPr>
        <w:p w:rsidR="00CB352E"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CB352E"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CB352E"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CB352E" w:rsidRPr="00F344F0" w:rsidP="00F344F0" w14:paraId="783F6833" w14:textId="77777777">
          <w:pPr>
            <w:pStyle w:val="SDSTextBlankLine"/>
          </w:pPr>
        </w:p>
      </w:tc>
      <w:tc>
        <w:tcPr>
          <w:tcW w:w="3458" w:type="dxa"/>
          <w:tcBorders>
            <w:top w:val="nil"/>
            <w:bottom w:val="single" w:sz="4" w:space="0" w:color="auto"/>
          </w:tcBorders>
        </w:tcPr>
        <w:p w:rsidR="00CB352E" w:rsidRPr="00F344F0" w:rsidP="00F344F0" w14:paraId="338D52CE" w14:textId="77777777">
          <w:pPr>
            <w:pStyle w:val="SDSTextBlankLine"/>
          </w:pPr>
        </w:p>
      </w:tc>
      <w:tc>
        <w:tcPr>
          <w:tcW w:w="3515" w:type="dxa"/>
          <w:tcBorders>
            <w:top w:val="nil"/>
            <w:bottom w:val="single" w:sz="4" w:space="0" w:color="auto"/>
          </w:tcBorders>
        </w:tcPr>
        <w:p w:rsidR="00CB352E"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CB352E" w:rsidRPr="00CD36AF" w:rsidP="00CD36AF" w14:paraId="2CF29EBC" w14:textId="55CCB626">
          <w:pPr>
            <w:pStyle w:val="SDSTableTextFooter"/>
          </w:pPr>
          <w:r>
            <w:rPr>
              <w:noProof/>
            </w:rPr>
            <w:t>9/25/2024 (Issue date)</w:t>
          </w:r>
        </w:p>
      </w:tc>
      <w:tc>
        <w:tcPr>
          <w:tcW w:w="3458" w:type="dxa"/>
          <w:tcBorders>
            <w:top w:val="single" w:sz="4" w:space="0" w:color="auto"/>
          </w:tcBorders>
        </w:tcPr>
        <w:p w:rsidR="00CB352E"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CB352E"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CB352E"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CB352E" w:rsidRPr="001F679A" w:rsidP="001F679A" w14:paraId="20BC017C" w14:textId="289CDA4A">
          <w:pPr>
            <w:pStyle w:val="SDSTableTextHeader"/>
            <w:rPr>
              <w:b/>
              <w:sz w:val="32"/>
              <w:szCs w:val="32"/>
            </w:rPr>
          </w:pPr>
          <w:r w:rsidRPr="00F352B3">
            <w:rPr>
              <w:b/>
              <w:noProof/>
              <w:sz w:val="32"/>
              <w:szCs w:val="32"/>
            </w:rPr>
            <w:t>CLEMENTINE CUPCAKE #EU18123F 25%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CB352E" w:rsidP="00F352B3" w14:paraId="1A4098F8" w14:textId="79230037">
          <w:pPr>
            <w:pStyle w:val="SDSTableTextHeader"/>
            <w:rPr>
              <w:sz w:val="24"/>
              <w:szCs w:val="24"/>
            </w:rPr>
          </w:pPr>
          <w:r>
            <w:rPr>
              <w:noProof/>
              <w:sz w:val="24"/>
              <w:szCs w:val="24"/>
            </w:rPr>
            <w:t>Safety Data Sheet</w:t>
          </w:r>
        </w:p>
      </w:tc>
      <w:tc>
        <w:tcPr>
          <w:tcW w:w="3005" w:type="dxa"/>
        </w:tcPr>
        <w:p w:rsidR="00CB352E"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CB352E"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CB352E" w:rsidRPr="005A7BF2" w:rsidP="007B5AAD" w14:paraId="4766449C" w14:textId="77777777">
          <w:pPr>
            <w:pStyle w:val="SDSTextBlankLine"/>
            <w:rPr>
              <w:lang w:val="fr-BE"/>
            </w:rPr>
          </w:pPr>
        </w:p>
      </w:tc>
    </w:tr>
  </w:tbl>
  <w:p w:rsidR="00CB352E"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CB352E" w:rsidRPr="008F5B08" w:rsidP="00FD6B1D" w14:paraId="431DDA2A" w14:textId="77777777">
          <w:pPr>
            <w:pStyle w:val="SDSTableTextHeader"/>
            <w:rPr>
              <w:b/>
              <w:sz w:val="32"/>
              <w:szCs w:val="32"/>
            </w:rPr>
          </w:pPr>
          <w:r w:rsidRPr="00DB1125">
            <w:rPr>
              <w:b/>
              <w:noProof/>
              <w:sz w:val="32"/>
              <w:szCs w:val="32"/>
            </w:rPr>
            <w:t>CLEMENTINE CUPCAKE #EU18123F 25%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CB352E"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CB352E"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CB352E"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CB352E" w:rsidRPr="008F5B08" w:rsidP="00FD6B1D" w14:paraId="26293D9C" w14:textId="77777777">
          <w:pPr>
            <w:pStyle w:val="SDSTableTextHeader"/>
          </w:pPr>
          <w:r>
            <w:rPr>
              <w:noProof/>
            </w:rPr>
            <w:t>Issue date: 9/25/2024   Version: 1.0</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CB352E"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141"/>
    <w:rsid w:val="00013518"/>
    <w:rsid w:val="00014DCE"/>
    <w:rsid w:val="000152F5"/>
    <w:rsid w:val="00016113"/>
    <w:rsid w:val="00016CB3"/>
    <w:rsid w:val="0001741D"/>
    <w:rsid w:val="000174F0"/>
    <w:rsid w:val="0002032E"/>
    <w:rsid w:val="000204F3"/>
    <w:rsid w:val="0002134B"/>
    <w:rsid w:val="0002188C"/>
    <w:rsid w:val="00021A99"/>
    <w:rsid w:val="000226E9"/>
    <w:rsid w:val="00023A90"/>
    <w:rsid w:val="0002450F"/>
    <w:rsid w:val="000245D0"/>
    <w:rsid w:val="00024C5A"/>
    <w:rsid w:val="00024C86"/>
    <w:rsid w:val="000251E6"/>
    <w:rsid w:val="00025FF2"/>
    <w:rsid w:val="0002687B"/>
    <w:rsid w:val="00030579"/>
    <w:rsid w:val="00030770"/>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6F89"/>
    <w:rsid w:val="0004734F"/>
    <w:rsid w:val="00050E9B"/>
    <w:rsid w:val="00052541"/>
    <w:rsid w:val="0005259B"/>
    <w:rsid w:val="000544BC"/>
    <w:rsid w:val="0005479E"/>
    <w:rsid w:val="00055166"/>
    <w:rsid w:val="00055695"/>
    <w:rsid w:val="0005698F"/>
    <w:rsid w:val="00060A1B"/>
    <w:rsid w:val="00062490"/>
    <w:rsid w:val="00062675"/>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77D1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4ECF"/>
    <w:rsid w:val="000B51C8"/>
    <w:rsid w:val="000B54DE"/>
    <w:rsid w:val="000B5BD0"/>
    <w:rsid w:val="000B7993"/>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702"/>
    <w:rsid w:val="000D3097"/>
    <w:rsid w:val="000D3CEE"/>
    <w:rsid w:val="000D405F"/>
    <w:rsid w:val="000D548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5B6C"/>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754"/>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4BA"/>
    <w:rsid w:val="001E5A7A"/>
    <w:rsid w:val="001E6A3B"/>
    <w:rsid w:val="001E6A5D"/>
    <w:rsid w:val="001E6E0F"/>
    <w:rsid w:val="001F0C0C"/>
    <w:rsid w:val="001F11D9"/>
    <w:rsid w:val="001F203A"/>
    <w:rsid w:val="001F3CB2"/>
    <w:rsid w:val="001F3E3D"/>
    <w:rsid w:val="001F43D8"/>
    <w:rsid w:val="001F43DB"/>
    <w:rsid w:val="001F4A28"/>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03F5"/>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4503"/>
    <w:rsid w:val="002255B9"/>
    <w:rsid w:val="00225A16"/>
    <w:rsid w:val="00226789"/>
    <w:rsid w:val="00226B52"/>
    <w:rsid w:val="0023065E"/>
    <w:rsid w:val="0023198A"/>
    <w:rsid w:val="00231DA6"/>
    <w:rsid w:val="00231E3C"/>
    <w:rsid w:val="00232CF6"/>
    <w:rsid w:val="002330B0"/>
    <w:rsid w:val="0023332D"/>
    <w:rsid w:val="00233FF3"/>
    <w:rsid w:val="002344AE"/>
    <w:rsid w:val="002353A7"/>
    <w:rsid w:val="0023707B"/>
    <w:rsid w:val="00237E79"/>
    <w:rsid w:val="00240EC4"/>
    <w:rsid w:val="00240FB0"/>
    <w:rsid w:val="002410A5"/>
    <w:rsid w:val="00242419"/>
    <w:rsid w:val="00242A6C"/>
    <w:rsid w:val="00243392"/>
    <w:rsid w:val="00243F3E"/>
    <w:rsid w:val="0024439F"/>
    <w:rsid w:val="00245FD4"/>
    <w:rsid w:val="00246175"/>
    <w:rsid w:val="00246940"/>
    <w:rsid w:val="00246E8B"/>
    <w:rsid w:val="002471B2"/>
    <w:rsid w:val="00247A05"/>
    <w:rsid w:val="00247C6A"/>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7EE"/>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1309"/>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0D20"/>
    <w:rsid w:val="002E13DA"/>
    <w:rsid w:val="002E1922"/>
    <w:rsid w:val="002E19EC"/>
    <w:rsid w:val="002E1A33"/>
    <w:rsid w:val="002E1B05"/>
    <w:rsid w:val="002E250F"/>
    <w:rsid w:val="002E423C"/>
    <w:rsid w:val="002E4250"/>
    <w:rsid w:val="002E4A2D"/>
    <w:rsid w:val="002E530E"/>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807"/>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20BA"/>
    <w:rsid w:val="003A3002"/>
    <w:rsid w:val="003A4481"/>
    <w:rsid w:val="003A458E"/>
    <w:rsid w:val="003A4DD0"/>
    <w:rsid w:val="003A4FBA"/>
    <w:rsid w:val="003A5143"/>
    <w:rsid w:val="003A5A23"/>
    <w:rsid w:val="003A6040"/>
    <w:rsid w:val="003A72C6"/>
    <w:rsid w:val="003B0182"/>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E18"/>
    <w:rsid w:val="003E24D7"/>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575D"/>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69D"/>
    <w:rsid w:val="004248F0"/>
    <w:rsid w:val="00425B07"/>
    <w:rsid w:val="00425C5B"/>
    <w:rsid w:val="004261E2"/>
    <w:rsid w:val="004274C5"/>
    <w:rsid w:val="004318E7"/>
    <w:rsid w:val="00431BEC"/>
    <w:rsid w:val="00431F5E"/>
    <w:rsid w:val="00432679"/>
    <w:rsid w:val="00432A62"/>
    <w:rsid w:val="00432F71"/>
    <w:rsid w:val="00433467"/>
    <w:rsid w:val="00433FBD"/>
    <w:rsid w:val="004352D2"/>
    <w:rsid w:val="0043713C"/>
    <w:rsid w:val="00437926"/>
    <w:rsid w:val="00442436"/>
    <w:rsid w:val="00442A5B"/>
    <w:rsid w:val="00442D17"/>
    <w:rsid w:val="00443744"/>
    <w:rsid w:val="0044411F"/>
    <w:rsid w:val="004445A6"/>
    <w:rsid w:val="00445D73"/>
    <w:rsid w:val="004511AF"/>
    <w:rsid w:val="004514C6"/>
    <w:rsid w:val="00451C9F"/>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20C1"/>
    <w:rsid w:val="0047322F"/>
    <w:rsid w:val="00473674"/>
    <w:rsid w:val="00473B07"/>
    <w:rsid w:val="004748CD"/>
    <w:rsid w:val="00475FAB"/>
    <w:rsid w:val="00476110"/>
    <w:rsid w:val="00476A6E"/>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97236"/>
    <w:rsid w:val="004A0E0E"/>
    <w:rsid w:val="004A1155"/>
    <w:rsid w:val="004A1CA1"/>
    <w:rsid w:val="004A1D48"/>
    <w:rsid w:val="004A2423"/>
    <w:rsid w:val="004A2558"/>
    <w:rsid w:val="004A2733"/>
    <w:rsid w:val="004A3BA8"/>
    <w:rsid w:val="004A3D81"/>
    <w:rsid w:val="004A4A69"/>
    <w:rsid w:val="004A5275"/>
    <w:rsid w:val="004A53A6"/>
    <w:rsid w:val="004A5C6F"/>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BF4"/>
    <w:rsid w:val="004B7EA5"/>
    <w:rsid w:val="004C12BC"/>
    <w:rsid w:val="004C1930"/>
    <w:rsid w:val="004C241C"/>
    <w:rsid w:val="004C2C25"/>
    <w:rsid w:val="004C3064"/>
    <w:rsid w:val="004C33BC"/>
    <w:rsid w:val="004C3B9E"/>
    <w:rsid w:val="004C4280"/>
    <w:rsid w:val="004C58D9"/>
    <w:rsid w:val="004C6A0E"/>
    <w:rsid w:val="004D066D"/>
    <w:rsid w:val="004D19D3"/>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4772"/>
    <w:rsid w:val="004F4A4D"/>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3F5D"/>
    <w:rsid w:val="00544049"/>
    <w:rsid w:val="005467B6"/>
    <w:rsid w:val="00547489"/>
    <w:rsid w:val="005516CB"/>
    <w:rsid w:val="00551869"/>
    <w:rsid w:val="00553271"/>
    <w:rsid w:val="0055446A"/>
    <w:rsid w:val="00556F14"/>
    <w:rsid w:val="005572E8"/>
    <w:rsid w:val="00557690"/>
    <w:rsid w:val="005576B2"/>
    <w:rsid w:val="00557712"/>
    <w:rsid w:val="00560355"/>
    <w:rsid w:val="00560675"/>
    <w:rsid w:val="0056110B"/>
    <w:rsid w:val="00561286"/>
    <w:rsid w:val="00561774"/>
    <w:rsid w:val="00562FC0"/>
    <w:rsid w:val="00563566"/>
    <w:rsid w:val="005647A5"/>
    <w:rsid w:val="005652E7"/>
    <w:rsid w:val="00566448"/>
    <w:rsid w:val="00567DB8"/>
    <w:rsid w:val="0057067F"/>
    <w:rsid w:val="00570804"/>
    <w:rsid w:val="00570856"/>
    <w:rsid w:val="00571724"/>
    <w:rsid w:val="00572701"/>
    <w:rsid w:val="00573155"/>
    <w:rsid w:val="00573B2F"/>
    <w:rsid w:val="00574674"/>
    <w:rsid w:val="005747E2"/>
    <w:rsid w:val="00575EFD"/>
    <w:rsid w:val="005776E3"/>
    <w:rsid w:val="00577757"/>
    <w:rsid w:val="00581147"/>
    <w:rsid w:val="0058226F"/>
    <w:rsid w:val="005859A5"/>
    <w:rsid w:val="00585C34"/>
    <w:rsid w:val="005867D8"/>
    <w:rsid w:val="0059041A"/>
    <w:rsid w:val="00590C8B"/>
    <w:rsid w:val="00591293"/>
    <w:rsid w:val="005919E4"/>
    <w:rsid w:val="00591D0B"/>
    <w:rsid w:val="00591EF1"/>
    <w:rsid w:val="005943BF"/>
    <w:rsid w:val="0059530E"/>
    <w:rsid w:val="00595833"/>
    <w:rsid w:val="0059676E"/>
    <w:rsid w:val="00596C2B"/>
    <w:rsid w:val="005A0677"/>
    <w:rsid w:val="005A07EE"/>
    <w:rsid w:val="005A1B16"/>
    <w:rsid w:val="005A471B"/>
    <w:rsid w:val="005A7034"/>
    <w:rsid w:val="005A7477"/>
    <w:rsid w:val="005A7BF2"/>
    <w:rsid w:val="005B0167"/>
    <w:rsid w:val="005B18C8"/>
    <w:rsid w:val="005B3AD6"/>
    <w:rsid w:val="005B3C1D"/>
    <w:rsid w:val="005B5292"/>
    <w:rsid w:val="005B5381"/>
    <w:rsid w:val="005B5B0C"/>
    <w:rsid w:val="005B7040"/>
    <w:rsid w:val="005B79BF"/>
    <w:rsid w:val="005C0080"/>
    <w:rsid w:val="005C14A5"/>
    <w:rsid w:val="005C1D25"/>
    <w:rsid w:val="005C2889"/>
    <w:rsid w:val="005C52F0"/>
    <w:rsid w:val="005C557D"/>
    <w:rsid w:val="005C604C"/>
    <w:rsid w:val="005C6B60"/>
    <w:rsid w:val="005C6D3A"/>
    <w:rsid w:val="005C7E0C"/>
    <w:rsid w:val="005D00F0"/>
    <w:rsid w:val="005D059B"/>
    <w:rsid w:val="005D29D6"/>
    <w:rsid w:val="005D3873"/>
    <w:rsid w:val="005D5367"/>
    <w:rsid w:val="005D5E5E"/>
    <w:rsid w:val="005E1A58"/>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068"/>
    <w:rsid w:val="00611CDB"/>
    <w:rsid w:val="00611E1E"/>
    <w:rsid w:val="00612A61"/>
    <w:rsid w:val="0061302D"/>
    <w:rsid w:val="00614700"/>
    <w:rsid w:val="00614B5E"/>
    <w:rsid w:val="00616910"/>
    <w:rsid w:val="00616A1D"/>
    <w:rsid w:val="00616D6B"/>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23E"/>
    <w:rsid w:val="006554AC"/>
    <w:rsid w:val="0065561F"/>
    <w:rsid w:val="00656253"/>
    <w:rsid w:val="0065625C"/>
    <w:rsid w:val="006573C2"/>
    <w:rsid w:val="006608BA"/>
    <w:rsid w:val="00660DE9"/>
    <w:rsid w:val="006623D5"/>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96C66"/>
    <w:rsid w:val="006A03CE"/>
    <w:rsid w:val="006A3749"/>
    <w:rsid w:val="006A43B5"/>
    <w:rsid w:val="006A49F5"/>
    <w:rsid w:val="006A4F0F"/>
    <w:rsid w:val="006A5033"/>
    <w:rsid w:val="006A586A"/>
    <w:rsid w:val="006A6B12"/>
    <w:rsid w:val="006B0F7A"/>
    <w:rsid w:val="006B1145"/>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4F5E"/>
    <w:rsid w:val="00715451"/>
    <w:rsid w:val="0071562C"/>
    <w:rsid w:val="00716E2C"/>
    <w:rsid w:val="0071722D"/>
    <w:rsid w:val="007178E0"/>
    <w:rsid w:val="007204BD"/>
    <w:rsid w:val="00721D8E"/>
    <w:rsid w:val="0072267E"/>
    <w:rsid w:val="007227E4"/>
    <w:rsid w:val="00722C5C"/>
    <w:rsid w:val="00722FC5"/>
    <w:rsid w:val="00723993"/>
    <w:rsid w:val="00725014"/>
    <w:rsid w:val="00725B9A"/>
    <w:rsid w:val="007263F0"/>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2F3D"/>
    <w:rsid w:val="0074418A"/>
    <w:rsid w:val="007442A2"/>
    <w:rsid w:val="0075025C"/>
    <w:rsid w:val="00750D6E"/>
    <w:rsid w:val="00754109"/>
    <w:rsid w:val="00754CD9"/>
    <w:rsid w:val="00754E73"/>
    <w:rsid w:val="00755909"/>
    <w:rsid w:val="00756DDF"/>
    <w:rsid w:val="00757D6D"/>
    <w:rsid w:val="00757FE1"/>
    <w:rsid w:val="00762D03"/>
    <w:rsid w:val="00762FE7"/>
    <w:rsid w:val="00763CEE"/>
    <w:rsid w:val="00764271"/>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33E"/>
    <w:rsid w:val="007B78E9"/>
    <w:rsid w:val="007C0496"/>
    <w:rsid w:val="007C1C55"/>
    <w:rsid w:val="007C2733"/>
    <w:rsid w:val="007C2B24"/>
    <w:rsid w:val="007C4727"/>
    <w:rsid w:val="007C72F2"/>
    <w:rsid w:val="007C7563"/>
    <w:rsid w:val="007C7707"/>
    <w:rsid w:val="007C7932"/>
    <w:rsid w:val="007D022D"/>
    <w:rsid w:val="007D0F7F"/>
    <w:rsid w:val="007D120A"/>
    <w:rsid w:val="007D31BC"/>
    <w:rsid w:val="007D36C8"/>
    <w:rsid w:val="007D3730"/>
    <w:rsid w:val="007D46AA"/>
    <w:rsid w:val="007D5584"/>
    <w:rsid w:val="007D5A37"/>
    <w:rsid w:val="007D5BFF"/>
    <w:rsid w:val="007D76A4"/>
    <w:rsid w:val="007D79CD"/>
    <w:rsid w:val="007D7BB8"/>
    <w:rsid w:val="007E093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187D"/>
    <w:rsid w:val="00802CB1"/>
    <w:rsid w:val="0080324E"/>
    <w:rsid w:val="00804F80"/>
    <w:rsid w:val="008056FC"/>
    <w:rsid w:val="0081006C"/>
    <w:rsid w:val="008107D2"/>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2C92"/>
    <w:rsid w:val="00833710"/>
    <w:rsid w:val="0083457F"/>
    <w:rsid w:val="00834608"/>
    <w:rsid w:val="008347A6"/>
    <w:rsid w:val="008347DD"/>
    <w:rsid w:val="00835B54"/>
    <w:rsid w:val="008362A6"/>
    <w:rsid w:val="008363D0"/>
    <w:rsid w:val="008366DA"/>
    <w:rsid w:val="008377E3"/>
    <w:rsid w:val="008378E3"/>
    <w:rsid w:val="00840B7B"/>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F61"/>
    <w:rsid w:val="008948BA"/>
    <w:rsid w:val="00894F95"/>
    <w:rsid w:val="00896D0D"/>
    <w:rsid w:val="00897221"/>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340B"/>
    <w:rsid w:val="008D50E6"/>
    <w:rsid w:val="008D532D"/>
    <w:rsid w:val="008D56A8"/>
    <w:rsid w:val="008D5F73"/>
    <w:rsid w:val="008D64E9"/>
    <w:rsid w:val="008E0B90"/>
    <w:rsid w:val="008E0DBD"/>
    <w:rsid w:val="008E2AFC"/>
    <w:rsid w:val="008E36B6"/>
    <w:rsid w:val="008E3A4B"/>
    <w:rsid w:val="008E3DA3"/>
    <w:rsid w:val="008E470F"/>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52AF"/>
    <w:rsid w:val="009254E1"/>
    <w:rsid w:val="00925679"/>
    <w:rsid w:val="00926518"/>
    <w:rsid w:val="00927073"/>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47BD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0A71"/>
    <w:rsid w:val="0097408F"/>
    <w:rsid w:val="00974EC8"/>
    <w:rsid w:val="009777AF"/>
    <w:rsid w:val="009778BB"/>
    <w:rsid w:val="009803D7"/>
    <w:rsid w:val="00980584"/>
    <w:rsid w:val="00981400"/>
    <w:rsid w:val="009821CD"/>
    <w:rsid w:val="00982FDB"/>
    <w:rsid w:val="00984DB6"/>
    <w:rsid w:val="00985708"/>
    <w:rsid w:val="00985E66"/>
    <w:rsid w:val="00985F97"/>
    <w:rsid w:val="0098626B"/>
    <w:rsid w:val="00987AD2"/>
    <w:rsid w:val="00990C69"/>
    <w:rsid w:val="00991025"/>
    <w:rsid w:val="00991599"/>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30C"/>
    <w:rsid w:val="009D0DC8"/>
    <w:rsid w:val="009D16BC"/>
    <w:rsid w:val="009D16D5"/>
    <w:rsid w:val="009D16F1"/>
    <w:rsid w:val="009D2452"/>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5C92"/>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69FB"/>
    <w:rsid w:val="00A373AA"/>
    <w:rsid w:val="00A379A3"/>
    <w:rsid w:val="00A40839"/>
    <w:rsid w:val="00A41CF0"/>
    <w:rsid w:val="00A440AF"/>
    <w:rsid w:val="00A4423D"/>
    <w:rsid w:val="00A45372"/>
    <w:rsid w:val="00A47A12"/>
    <w:rsid w:val="00A47A21"/>
    <w:rsid w:val="00A50612"/>
    <w:rsid w:val="00A50DF8"/>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B52"/>
    <w:rsid w:val="00AA1F17"/>
    <w:rsid w:val="00AA3B81"/>
    <w:rsid w:val="00AA3BC6"/>
    <w:rsid w:val="00AA41BE"/>
    <w:rsid w:val="00AA5B57"/>
    <w:rsid w:val="00AA7533"/>
    <w:rsid w:val="00AB0820"/>
    <w:rsid w:val="00AB17FB"/>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41F"/>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3C3"/>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86A"/>
    <w:rsid w:val="00B11BA5"/>
    <w:rsid w:val="00B12E41"/>
    <w:rsid w:val="00B14DF8"/>
    <w:rsid w:val="00B165B8"/>
    <w:rsid w:val="00B1674D"/>
    <w:rsid w:val="00B16A9C"/>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328"/>
    <w:rsid w:val="00B337F5"/>
    <w:rsid w:val="00B338C6"/>
    <w:rsid w:val="00B33929"/>
    <w:rsid w:val="00B34924"/>
    <w:rsid w:val="00B34F8A"/>
    <w:rsid w:val="00B34FD3"/>
    <w:rsid w:val="00B37584"/>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027"/>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251"/>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554"/>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4D8D"/>
    <w:rsid w:val="00C266D2"/>
    <w:rsid w:val="00C27070"/>
    <w:rsid w:val="00C3100A"/>
    <w:rsid w:val="00C31894"/>
    <w:rsid w:val="00C319DE"/>
    <w:rsid w:val="00C31E9B"/>
    <w:rsid w:val="00C329E3"/>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1E9"/>
    <w:rsid w:val="00C60397"/>
    <w:rsid w:val="00C6096F"/>
    <w:rsid w:val="00C624CB"/>
    <w:rsid w:val="00C630BF"/>
    <w:rsid w:val="00C6488B"/>
    <w:rsid w:val="00C653F5"/>
    <w:rsid w:val="00C659C7"/>
    <w:rsid w:val="00C6660B"/>
    <w:rsid w:val="00C6762F"/>
    <w:rsid w:val="00C70CF8"/>
    <w:rsid w:val="00C70EBE"/>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15EF"/>
    <w:rsid w:val="00C9261F"/>
    <w:rsid w:val="00C92D4D"/>
    <w:rsid w:val="00C92DE1"/>
    <w:rsid w:val="00C936CB"/>
    <w:rsid w:val="00C94770"/>
    <w:rsid w:val="00C95891"/>
    <w:rsid w:val="00C95D24"/>
    <w:rsid w:val="00C968FD"/>
    <w:rsid w:val="00C96DD6"/>
    <w:rsid w:val="00C97BF5"/>
    <w:rsid w:val="00CA04BB"/>
    <w:rsid w:val="00CA0D31"/>
    <w:rsid w:val="00CA25BE"/>
    <w:rsid w:val="00CA496B"/>
    <w:rsid w:val="00CA559E"/>
    <w:rsid w:val="00CA726C"/>
    <w:rsid w:val="00CB066F"/>
    <w:rsid w:val="00CB2EAE"/>
    <w:rsid w:val="00CB33CA"/>
    <w:rsid w:val="00CB352E"/>
    <w:rsid w:val="00CB3A39"/>
    <w:rsid w:val="00CB48D3"/>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4C53"/>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2C5"/>
    <w:rsid w:val="00DC47C4"/>
    <w:rsid w:val="00DC4F6C"/>
    <w:rsid w:val="00DC6366"/>
    <w:rsid w:val="00DC67E4"/>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FD5"/>
    <w:rsid w:val="00E06664"/>
    <w:rsid w:val="00E104CE"/>
    <w:rsid w:val="00E10C2E"/>
    <w:rsid w:val="00E10F57"/>
    <w:rsid w:val="00E13574"/>
    <w:rsid w:val="00E13908"/>
    <w:rsid w:val="00E139E2"/>
    <w:rsid w:val="00E151CB"/>
    <w:rsid w:val="00E158AE"/>
    <w:rsid w:val="00E223DC"/>
    <w:rsid w:val="00E22ED3"/>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555B"/>
    <w:rsid w:val="00E55585"/>
    <w:rsid w:val="00E565E4"/>
    <w:rsid w:val="00E56FC8"/>
    <w:rsid w:val="00E57B60"/>
    <w:rsid w:val="00E60B87"/>
    <w:rsid w:val="00E60D73"/>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5F1A"/>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96366"/>
    <w:rsid w:val="00EA16DA"/>
    <w:rsid w:val="00EA1CE9"/>
    <w:rsid w:val="00EA1EA4"/>
    <w:rsid w:val="00EA2DC7"/>
    <w:rsid w:val="00EA3A47"/>
    <w:rsid w:val="00EA3DFD"/>
    <w:rsid w:val="00EA3F1B"/>
    <w:rsid w:val="00EA4467"/>
    <w:rsid w:val="00EA44FF"/>
    <w:rsid w:val="00EA515B"/>
    <w:rsid w:val="00EA5900"/>
    <w:rsid w:val="00EA59A7"/>
    <w:rsid w:val="00EA5BCE"/>
    <w:rsid w:val="00EA71AD"/>
    <w:rsid w:val="00EA73C3"/>
    <w:rsid w:val="00EA7E6D"/>
    <w:rsid w:val="00EA7E98"/>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2A7"/>
    <w:rsid w:val="00F1445C"/>
    <w:rsid w:val="00F15938"/>
    <w:rsid w:val="00F15960"/>
    <w:rsid w:val="00F16699"/>
    <w:rsid w:val="00F20015"/>
    <w:rsid w:val="00F206FD"/>
    <w:rsid w:val="00F20704"/>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5FD5"/>
    <w:rsid w:val="00F36FFC"/>
    <w:rsid w:val="00F372CD"/>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553"/>
    <w:rsid w:val="00F65E63"/>
    <w:rsid w:val="00F66255"/>
    <w:rsid w:val="00F66821"/>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2A5"/>
    <w:rsid w:val="00F8193F"/>
    <w:rsid w:val="00F81A66"/>
    <w:rsid w:val="00F81BA9"/>
    <w:rsid w:val="00F82798"/>
    <w:rsid w:val="00F828FD"/>
    <w:rsid w:val="00F82978"/>
    <w:rsid w:val="00F8355A"/>
    <w:rsid w:val="00F839C9"/>
    <w:rsid w:val="00F83C1B"/>
    <w:rsid w:val="00F83D3C"/>
    <w:rsid w:val="00F84346"/>
    <w:rsid w:val="00F84B11"/>
    <w:rsid w:val="00F84EA1"/>
    <w:rsid w:val="00F867B0"/>
    <w:rsid w:val="00F902E6"/>
    <w:rsid w:val="00F9091D"/>
    <w:rsid w:val="00F90E95"/>
    <w:rsid w:val="00F91E8D"/>
    <w:rsid w:val="00F93097"/>
    <w:rsid w:val="00F943AD"/>
    <w:rsid w:val="00F9570E"/>
    <w:rsid w:val="00F957B7"/>
    <w:rsid w:val="00F95E57"/>
    <w:rsid w:val="00F97515"/>
    <w:rsid w:val="00FA1329"/>
    <w:rsid w:val="00FA25FE"/>
    <w:rsid w:val="00FA4214"/>
    <w:rsid w:val="00FA4B92"/>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6A6"/>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F1B"/>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7B733E"/>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7B733E"/>
    <w:rPr>
      <w:szCs w:val="12"/>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BalloonTextChar"/>
    <w:uiPriority w:val="99"/>
    <w:semiHidden/>
    <w:rsid w:val="00240F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49bb7126edabdee0013838670466ee3e">
  <xsd:schema xmlns:xsd="http://www.w3.org/2001/XMLSchema" xmlns:xs="http://www.w3.org/2001/XMLSchema" xmlns:p="http://schemas.microsoft.com/office/2006/metadata/properties" xmlns:ns2="dc1a6148-bd12-4e14-86d7-69fe068e00ba" targetNamespace="http://schemas.microsoft.com/office/2006/metadata/properties" ma:root="true" ma:fieldsID="588408a26dcceaabb5d7370961a2ac98"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F421-CD09-4A84-A200-EC50D4BD8B98}">
  <ds:schemaRefs>
    <ds:schemaRef ds:uri="http://schemas.openxmlformats.org/officeDocument/2006/bibliography"/>
  </ds:schemaRefs>
</ds:datastoreItem>
</file>

<file path=customXml/itemProps2.xml><?xml version="1.0" encoding="utf-8"?>
<ds:datastoreItem xmlns:ds="http://schemas.openxmlformats.org/officeDocument/2006/customXml" ds:itemID="{F0EDAEF9-8886-4971-B8B1-5404ED379AEF}"/>
</file>

<file path=customXml/itemProps3.xml><?xml version="1.0" encoding="utf-8"?>
<ds:datastoreItem xmlns:ds="http://schemas.openxmlformats.org/officeDocument/2006/customXml" ds:itemID="{E2DF8D3E-A2EA-49C8-AF2A-696B24FBAF00}"/>
</file>

<file path=customXml/itemProps4.xml><?xml version="1.0" encoding="utf-8"?>
<ds:datastoreItem xmlns:ds="http://schemas.openxmlformats.org/officeDocument/2006/customXml" ds:itemID="{E59C9030-FA13-4675-96D0-F7F7B440ACDE}"/>
</file>

<file path=docProps/app.xml><?xml version="1.0" encoding="utf-8"?>
<Properties xmlns="http://schemas.openxmlformats.org/officeDocument/2006/extended-properties" xmlns:vt="http://schemas.openxmlformats.org/officeDocument/2006/docPropsVTypes">
  <Template>Normal.dotm</Template>
  <TotalTime>12</TotalTime>
  <Pages>13</Pages>
  <Words>77592</Words>
  <Characters>442279</Characters>
  <Application>Microsoft Office Word</Application>
  <DocSecurity>0</DocSecurity>
  <Lines>3685</Lines>
  <Paragraphs>1037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518834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Dorina Feldrihan</cp:lastModifiedBy>
  <cp:revision>9</cp:revision>
  <cp:lastPrinted>2019-08-29T12:09:00Z</cp:lastPrinted>
  <dcterms:created xsi:type="dcterms:W3CDTF">2023-10-10T09:18:00Z</dcterms:created>
  <dcterms:modified xsi:type="dcterms:W3CDTF">2023-10-18T12:23:00Z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0x010100E5F21D0CA3735F47BA7AFD1CBD8892B3</vt:lpwstr>
  </property>
</Properties>
</file>