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Balsam #EU2134F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EU2134F_10%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Linalyl acetate.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Balsam #EU2134F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Balsam #EU2134F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Vertenex,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Balsam #EU2134F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Balsam #EU2134F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BF7C2BB-0DAD-4033-A8FC-4E5AF6BCF2C0}"/>
</file>

<file path=customXml/itemProps3.xml><?xml version="1.0" encoding="utf-8"?>
<ds:datastoreItem xmlns:ds="http://schemas.openxmlformats.org/officeDocument/2006/customXml" ds:itemID="{335FCDDC-46D2-41D7-8640-EDCECAA38E90}"/>
</file>

<file path=customXml/itemProps4.xml><?xml version="1.0" encoding="utf-8"?>
<ds:datastoreItem xmlns:ds="http://schemas.openxmlformats.org/officeDocument/2006/customXml" ds:itemID="{0BF6FF38-58DE-4FE4-9D01-29D317F2C52D}"/>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