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Tropical Fruits #EU23271F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EU23271F_5%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Hexyl 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paraId="15AF5E6F" w14:textId="5180E34A">
            <w:pPr>
              <w:pStyle w:val="SDSTableTextNormal"/>
              <w:rPr>
                <w:noProof w:val="0"/>
              </w:rPr>
            </w:pPr>
            <w:r w:rsidR="00066C34">
              <w:rPr>
                <w:noProof/>
              </w:rPr>
              <w:t>0.08125 – 0.1625</w:t>
            </w:r>
          </w:p>
        </w:tc>
        <w:tc>
          <w:tcPr>
            <w:tcW w:w="3118" w:type="dxa"/>
          </w:tcPr>
          <w:p w:rsidR="00827634" w:rsidRPr="00E158AE" w:rsidP="009B0F88" w14:paraId="03C690C9" w14:textId="7E488380">
            <w:pPr>
              <w:pStyle w:val="SDSTableTextNormal"/>
              <w:rPr>
                <w:noProof w:val="0"/>
              </w:rPr>
            </w:pPr>
            <w:r w:rsidRPr="00E158AE">
              <w:rPr>
                <w:noProof/>
              </w:rPr>
              <w:t>Skin Sens. 1, H317</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Tropical Fruits #EU23271F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Tropical Fruits #EU23271F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00066C34">
              <w:rPr>
                <w:noProof/>
              </w:rPr>
              <w:t>Hexyl cinnamic aldehyde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00066C34">
              <w:rPr>
                <w:noProof/>
              </w:rPr>
              <w:t>Hexyl cinnamic 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2</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Tropical Fruits #EU23271F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Tropical Fruits #EU23271F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C6B673F7-ADD8-4CAA-A969-E2D60388D24C}"/>
</file>

<file path=customXml/itemProps3.xml><?xml version="1.0" encoding="utf-8"?>
<ds:datastoreItem xmlns:ds="http://schemas.openxmlformats.org/officeDocument/2006/customXml" ds:itemID="{4934AF0A-B47B-4811-8FBD-E71A8BBBF287}"/>
</file>

<file path=customXml/itemProps4.xml><?xml version="1.0" encoding="utf-8"?>
<ds:datastoreItem xmlns:ds="http://schemas.openxmlformats.org/officeDocument/2006/customXml" ds:itemID="{2AA4CA65-C715-40E1-941C-57B118736134}"/>
</file>

<file path=docProps/app.xml><?xml version="1.0" encoding="utf-8"?>
<Properties xmlns="http://schemas.openxmlformats.org/officeDocument/2006/extended-properties" xmlns:vt="http://schemas.openxmlformats.org/officeDocument/2006/docPropsVTypes">
  <Template>Normal.dotm</Template>
  <TotalTime>12</TotalTime>
  <Pages>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