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Smell of Christmas #EU23764F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EU23764F_5%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alpha-Methylcinnamic aldehyde, Cinnamic aldehyde, Clove Leaf Oil, Eugenol, Orange Oil.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paraId="15AF5E6F" w14:textId="5180E34A">
            <w:pPr>
              <w:pStyle w:val="SDSTableTextNormal"/>
              <w:rPr>
                <w:noProof w:val="0"/>
              </w:rPr>
            </w:pPr>
            <w:r w:rsidR="00066C34">
              <w:rPr>
                <w:noProof/>
              </w:rPr>
              <w:t>0.3755125 – 0.7525625</w:t>
            </w:r>
          </w:p>
        </w:tc>
        <w:tc>
          <w:tcPr>
            <w:tcW w:w="3118" w:type="dxa"/>
          </w:tcPr>
          <w:p w:rsidR="00827634" w:rsidRPr="00E158AE" w:rsidP="009B0F88" w14:paraId="03C690C9" w14:textId="60F6CE2E">
            <w:pPr>
              <w:pStyle w:val="SDSTableTextNormal"/>
              <w:rPr>
                <w:noProof w:val="0"/>
              </w:rPr>
            </w:pPr>
            <w:r w:rsidRPr="00E158AE">
              <w:rPr>
                <w:noProof/>
              </w:rPr>
              <w:t>Acute Tox. 4 (Dermal), H312</w:t>
              <w:b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Orange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8028-48-6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tc>
        <w:tc>
          <w:tcPr>
            <w:tcW w:w="1134" w:type="dxa"/>
          </w:tcPr>
          <w:p w:rsidR="00827634" w:rsidRPr="00E158AE" w:rsidP="009B0F88" w14:textId="5180E34A">
            <w:pPr>
              <w:pStyle w:val="SDSTableTextNormal"/>
              <w:rPr>
                <w:noProof w:val="0"/>
              </w:rPr>
            </w:pPr>
            <w:r w:rsidR="00066C34">
              <w:rPr>
                <w:noProof/>
              </w:rPr>
              <w:t>0.2025 – 0.405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alpha-Methylcinnamic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101-39-3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202-938-8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01-2119538797-21</w:t>
            </w:r>
          </w:p>
        </w:tc>
        <w:tc>
          <w:tcPr>
            <w:tcW w:w="1134" w:type="dxa"/>
          </w:tcPr>
          <w:p w:rsidR="00827634" w:rsidRPr="00E158AE" w:rsidP="009B0F88" w14:textId="5180E34A">
            <w:pPr>
              <w:pStyle w:val="SDSTableTextNormal"/>
              <w:rPr>
                <w:noProof w:val="0"/>
              </w:rPr>
            </w:pPr>
            <w:r w:rsidR="00066C34">
              <w:rPr>
                <w:noProof/>
              </w:rPr>
              <w:t>0.17225 – 0.3445</w:t>
            </w:r>
          </w:p>
        </w:tc>
        <w:tc>
          <w:tcPr>
            <w:tcW w:w="3118" w:type="dxa"/>
          </w:tcPr>
          <w:p w:rsidR="00827634" w:rsidRPr="00E158AE" w:rsidP="009B0F88" w14:textId="60F6CE2E">
            <w:pPr>
              <w:pStyle w:val="SDSTableTextNormal"/>
              <w:rPr>
                <w:noProof w:val="0"/>
              </w:rPr>
            </w:pPr>
            <w:r w:rsidRPr="00E158AE">
              <w:rPr>
                <w:noProof/>
              </w:rP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0.1038125 – 0.21275</w:t>
            </w:r>
          </w:p>
        </w:tc>
        <w:tc>
          <w:tcPr>
            <w:tcW w:w="3118" w:type="dxa"/>
          </w:tcPr>
          <w:p w:rsidR="00827634" w:rsidRPr="00E158AE" w:rsidP="009B0F88"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Clove Leaf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8000-34-8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616-772-2</w:t>
            </w:r>
          </w:p>
        </w:tc>
        <w:tc>
          <w:tcPr>
            <w:tcW w:w="1134" w:type="dxa"/>
          </w:tcPr>
          <w:p w:rsidR="00827634" w:rsidRPr="00E158AE" w:rsidP="009B0F88" w14:textId="5180E34A">
            <w:pPr>
              <w:pStyle w:val="SDSTableTextNormal"/>
              <w:rPr>
                <w:noProof w:val="0"/>
              </w:rPr>
            </w:pPr>
            <w:r w:rsidR="00066C34">
              <w:rPr>
                <w:noProof/>
              </w:rPr>
              <w:t>0.06075 – 0.1215</w:t>
            </w:r>
          </w:p>
        </w:tc>
        <w:tc>
          <w:tcPr>
            <w:tcW w:w="3118" w:type="dxa"/>
          </w:tcPr>
          <w:p w:rsidR="00827634" w:rsidRPr="00E158AE" w:rsidP="009B0F88" w14:textId="60F6CE2E">
            <w:pPr>
              <w:pStyle w:val="SDSTableTextNormal"/>
              <w:rPr>
                <w:noProof w:val="0"/>
              </w:rPr>
            </w:pPr>
            <w:r w:rsidRPr="00E158AE">
              <w:rPr>
                <w:noProof/>
              </w:rPr>
              <w:t>Eye Irrit. 2, H319</w:t>
              <w:br/>
              <w:t>Skin Sens. 1, H317</w:t>
              <w:br/>
              <w:t>Asp. Tox. 1, H304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0.006 – 0.012</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0.0004 – 0.002205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0.0004 – 0.002205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acetophenone</w:t>
            </w:r>
          </w:p>
          <w:p w:rsidR="00827634" w:rsidRPr="00E158AE" w:rsidP="009B0F88" w14:textId="35534033">
            <w:pPr>
              <w:pStyle w:val="SDSTableTextNormal"/>
              <w:rPr>
                <w:noProof w:val="0"/>
              </w:rPr>
            </w:pPr>
            <w:r w:rsidRPr="00E158AE">
              <w:rPr>
                <w:noProof/>
              </w:rPr>
              <w:t>substance with national workplace exposure limit(s) (BE, BG, DK, ES, FI, HU, IE, LT, LV, PL,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98-86-2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202-708-7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606-042-00-1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01-2119533169-37</w:t>
            </w:r>
          </w:p>
        </w:tc>
        <w:tc>
          <w:tcPr>
            <w:tcW w:w="1134" w:type="dxa"/>
          </w:tcPr>
          <w:p w:rsidR="00827634" w:rsidRPr="00E158AE" w:rsidP="009B0F88" w14:textId="5180E34A">
            <w:pPr>
              <w:pStyle w:val="SDSTableTextNormal"/>
              <w:rPr>
                <w:noProof w:val="0"/>
              </w:rPr>
            </w:pPr>
            <w:r w:rsidR="00066C34">
              <w:rPr>
                <w:noProof/>
              </w:rPr>
              <w:t>0 – 0.002</w:t>
            </w:r>
          </w:p>
        </w:tc>
        <w:tc>
          <w:tcPr>
            <w:tcW w:w="3118" w:type="dxa"/>
          </w:tcPr>
          <w:p w:rsidR="00827634" w:rsidRPr="00E158AE" w:rsidP="009B0F88" w14:textId="60F6CE2E">
            <w:pPr>
              <w:pStyle w:val="SDSTableTextNormal"/>
              <w:rPr>
                <w:noProof w:val="0"/>
              </w:rPr>
            </w:pPr>
            <w:r w:rsidRPr="00E158AE">
              <w:rPr>
                <w:noProof/>
              </w:rPr>
              <w:t>Acute Tox. 4 (Oral), H302</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0.0002 – 0.001005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p-Cymene</w:t>
            </w:r>
          </w:p>
          <w:p w:rsidR="00827634" w:rsidRPr="00E158AE" w:rsidP="009B0F88" w14:textId="35534033">
            <w:pPr>
              <w:pStyle w:val="SDSTableTextNormal"/>
              <w:rPr>
                <w:noProof w:val="0"/>
              </w:rPr>
            </w:pPr>
            <w:r w:rsidRPr="00E158AE">
              <w:rPr>
                <w:noProof/>
              </w:rPr>
              <w:t>substance with national workplace exposure limit(s) (DK, EE, LT, LV, SE)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99-87-6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202-796-7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601-094-00-1</w:t>
            </w:r>
          </w:p>
        </w:tc>
        <w:tc>
          <w:tcPr>
            <w:tcW w:w="1134" w:type="dxa"/>
          </w:tcPr>
          <w:p w:rsidR="00827634" w:rsidRPr="00E158AE" w:rsidP="009B0F88" w14:textId="5180E34A">
            <w:pPr>
              <w:pStyle w:val="SDSTableTextNormal"/>
              <w:rPr>
                <w:noProof w:val="0"/>
              </w:rPr>
            </w:pPr>
            <w:r w:rsidR="00066C34">
              <w:rPr>
                <w:noProof/>
              </w:rPr>
              <w:t>0.00004 – 0.0004</w:t>
            </w:r>
          </w:p>
        </w:tc>
        <w:tc>
          <w:tcPr>
            <w:tcW w:w="3118" w:type="dxa"/>
          </w:tcPr>
          <w:p w:rsidR="00827634" w:rsidRPr="00E158AE" w:rsidP="009B0F88" w14:textId="60F6CE2E">
            <w:pPr>
              <w:pStyle w:val="SDSTableTextNormal"/>
              <w:rPr>
                <w:noProof w:val="0"/>
              </w:rPr>
            </w:pPr>
            <w:r w:rsidRPr="00E158AE">
              <w:rPr>
                <w:noProof/>
              </w:rPr>
              <w:t>Flam. Liq. 3, H226</w:t>
              <w:br/>
              <w:t>Acute Tox. 3 (Inhalation), H331</w:t>
              <w:br/>
              <w:t>Acute Tox. 3 (Inhalation:dust,mist), H331</w:t>
              <w:br/>
              <w:t>Repr. 2, H361</w:t>
              <w:br/>
              <w:t>Asp. Tox. 1, H304</w:t>
              <w:b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acetophenone</w:t>
            </w:r>
            <w:r w:rsidRPr="00E158AE">
              <w:rPr>
                <w:noProof w:val="0"/>
              </w:rPr>
              <w:t xml:space="preserve"> </w:t>
            </w:r>
            <w:r w:rsidRPr="00E158AE" w:rsidR="00FD53E4">
              <w:rPr>
                <w:noProof/>
              </w:rPr>
              <w:t>(98-86-2)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25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147 mg/m³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p-Cymene</w:t>
            </w:r>
            <w:r w:rsidRPr="00E158AE">
              <w:rPr>
                <w:noProof w:val="0"/>
              </w:rPr>
              <w:t xml:space="preserve"> </w:t>
            </w:r>
            <w:r w:rsidRPr="00E158AE" w:rsidR="00FD53E4">
              <w:rPr>
                <w:noProof/>
              </w:rPr>
              <w:t>(99-87-6)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135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25 ppm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270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(Methylisopropylbenzenes)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(Cymene (2, 3, 4-isomers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35 ppm</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alpha-Methylcinnamic aldehyde (101-39-3)</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2050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2050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1100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Clove Leaf Oil  (8000-34-8)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1370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2650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 mg/kg (Source: NLM_CIP)</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acetophenone (98-86-2)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900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3300 mg/kg (Source: ECHA_API)</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2.13 mg/l (Exposure time: 8 h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(8028-48-6)</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p-Cymene (99-87-6)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4750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9.7 mg/l (Exposure time: 5 h Source: EU_CLH)</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9.7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acetophenone (98-86-2)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162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155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41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Smell of Christmas #EU23764F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Smell of Christmas #EU23764F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acetophenone (98-86-2)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 – 1.65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p-Cymene (99-87-6)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20 °C (at pH 7)</w:t>
            </w:r>
          </w:p>
        </w:tc>
      </w:tr>
      <w:tr w14:paraId="14F763F6" w14:textId="77777777" w:rsidTr="00E85368">
        <w:tblPrEx>
          <w:tblW w:w="10489" w:type="dxa"/>
          <w:tblLayout w:type="fixed"/>
          <w:tblLook w:val="04A0"/>
        </w:tblPrEx>
        <w:tc>
          <w:tcPr>
            <w:tcW w:w="3969" w:type="dxa"/>
          </w:tcPr>
          <w:p w:rsidR="00827634" w:rsidRPr="00E158AE" w:rsidP="009B0F88" w14:paraId="0927E243" w14:textId="1F68B762">
            <w:pPr>
              <w:pStyle w:val="SDSTableTextNormal"/>
              <w:rPr>
                <w:noProof w:val="0"/>
              </w:rPr>
            </w:pPr>
            <w:r w:rsidRPr="00E158AE">
              <w:rPr>
                <w:noProof/>
              </w:rPr>
              <w:t>Partition coefficient n-octanol/water (Log Kow)</w:t>
            </w:r>
          </w:p>
        </w:tc>
        <w:tc>
          <w:tcPr>
            <w:tcW w:w="6520" w:type="dxa"/>
          </w:tcPr>
          <w:p w:rsidR="00827634" w:rsidRPr="00E158AE" w:rsidP="009B0F88" w14:paraId="5A1FE740" w14:textId="2DD49297">
            <w:pPr>
              <w:pStyle w:val="SDSTableTextNormal"/>
              <w:rPr>
                <w:noProof w:val="0"/>
              </w:rPr>
            </w:pPr>
            <w:r w:rsidR="00066C34">
              <w:rPr>
                <w:noProof/>
              </w:rPr>
              <w:t>0</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Orange Oil ; d-Limonene ; .beta.-Pinene ; .alpha.-Pinene ; p-Cymene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alpha-Methylcinnamic aldehyde ; Cinnamic aldehyde ; Benzaldehyde ; Clove Leaf Oil  ; Eugenol ; acetophenone ; Orange Oil ; d-Limonene ; p-Cymene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Smell of Christmas #EU23764F 5% ; alpha-Methylcinnamic aldehyde ; Cinnamic aldehyde ; Orange Oil ; d-Limonene ; p-Cymene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Orange Oil ; d-Limonene ; .beta.-Pinene ; .alpha.-Pinene ; p-Cymene</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alpha-Methylcinnamic aldehyde, Cinnamic aldehyde, Clove Leaf Oil, Eugenol, Orange Oil.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17</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Smell of Christmas #EU23764F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Smell of Christmas #EU23764F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B8FE12E2-75B4-49C6-B24F-5AB09BD8427D}"/>
</file>

<file path=customXml/itemProps3.xml><?xml version="1.0" encoding="utf-8"?>
<ds:datastoreItem xmlns:ds="http://schemas.openxmlformats.org/officeDocument/2006/customXml" ds:itemID="{3CCDB8D8-2346-426D-997F-F35CB0846D7A}"/>
</file>

<file path=customXml/itemProps4.xml><?xml version="1.0" encoding="utf-8"?>
<ds:datastoreItem xmlns:ds="http://schemas.openxmlformats.org/officeDocument/2006/customXml" ds:itemID="{87D411F7-63E1-43A3-B966-D6B83E99FD93}"/>
</file>

<file path=docProps/app.xml><?xml version="1.0" encoding="utf-8"?>
<Properties xmlns="http://schemas.openxmlformats.org/officeDocument/2006/extended-properties" xmlns:vt="http://schemas.openxmlformats.org/officeDocument/2006/docPropsVTypes">
  <Template>Normal.dotm</Template>
  <TotalTime>39</TotalTime>
  <Pages>17</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