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CHRISTMAS PUNCH #EU24092F 10%</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EU24092F_10%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p w:rsidR="00827634" w:rsidRPr="00E158AE" w:rsidP="009E5102" w14:paraId="29F388B8" w14:textId="0681F729">
      <w:pPr>
        <w:pStyle w:val="SDSTextNormal"/>
      </w:pPr>
      <w:r w:rsidR="00066C34">
        <w:rPr>
          <w:noProof/>
        </w:rPr>
        <w:t>Not classified</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7DDB6A9">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Orange oil, Eugenol, Cinnamic aldehyde, trans-Anethole, Linalool, Geranyl acetate, Citral, Linalyl acetate. May produce an allergic reaction.</w:t>
              <w:br/>
              <w:t>EUH210 - Safety data sheet available on request.</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p w:rsidR="00827634" w:rsidRPr="00E158AE" w:rsidP="009E5102" w14:paraId="27338739" w14:textId="7F56B374">
      <w:pPr>
        <w:pStyle w:val="SDSTextNormal"/>
      </w:pPr>
      <w:r>
        <w:rPr>
          <w:noProof/>
        </w:rPr>
        <w:t>This mixture does not contain any substances to be mentioned according to the criteria of section 3.2 of REACH Annex II</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827634" w:rsidRPr="00E158AE" w:rsidP="009E5102" w14:paraId="31A77DF6" w14:textId="7FBC16A8">
      <w:pPr>
        <w:pStyle w:val="SDSTextNormal"/>
        <w:bidi w:val="0"/>
        <w:rPr>
          <w:rtl w:val="0"/>
        </w:rPr>
      </w:pPr>
      <w:r w:rsidRPr="00E158AE">
        <w:rPr>
          <w:rtl w:val="0"/>
        </w:rPr>
        <w:t>No additional information available</w:t>
      </w:r>
    </w:p>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1"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Not classified</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00066C34">
              <w:rPr>
                <w:noProof/>
              </w:rPr>
              <w:t>CHRISTMAS PUNCH #EU24092F 10%</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CHRISTMAS PUNCH #EU24092F 10%</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p w:rsidR="00A65092" w:rsidRPr="00764B82" w:rsidP="00A65092" w14:paraId="1965DBDA" w14:textId="3B6B341E">
      <w:pPr>
        <w:pStyle w:val="SDSTextNormal"/>
      </w:pPr>
      <w:r>
        <w:rPr>
          <w:noProof/>
        </w:rPr>
        <w:t>Contains no substance(s) listed on REACH Annex XVII (Restriction Conditions)</w:t>
      </w:r>
    </w:p>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2, Significantly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4C4B885B" w14:textId="77777777" w:rsidTr="00917B0A">
        <w:tblPrEx>
          <w:tblW w:w="10491" w:type="dxa"/>
          <w:tblLayout w:type="fixed"/>
          <w:tblLook w:val="04A0"/>
        </w:tblPrEx>
        <w:trPr>
          <w:trHeight w:val="20"/>
        </w:trPr>
        <w:tc>
          <w:tcPr>
            <w:tcW w:w="3686" w:type="dxa"/>
          </w:tcPr>
          <w:p w:rsidR="00A65092" w:rsidP="00372201" w14:paraId="22083A8D" w14:textId="7E143691">
            <w:pPr>
              <w:pStyle w:val="SDSTableTextNormal"/>
              <w:rPr>
                <w:noProof w:val="0"/>
              </w:rPr>
            </w:pPr>
            <w:r w:rsidR="00066C34">
              <w:rPr>
                <w:noProof/>
              </w:rPr>
              <w:t>List of sensitizing substances (TRGS 907)</w:t>
            </w:r>
          </w:p>
        </w:tc>
        <w:tc>
          <w:tcPr>
            <w:tcW w:w="284" w:type="dxa"/>
          </w:tcPr>
          <w:p w:rsidR="00A65092" w:rsidP="00372201" w14:paraId="30BB04E5" w14:textId="77777777">
            <w:pPr>
              <w:pStyle w:val="SDSTableTextColonColumn"/>
              <w:rPr>
                <w:noProof w:val="0"/>
              </w:rPr>
            </w:pPr>
            <w:r>
              <w:rPr>
                <w:noProof w:val="0"/>
              </w:rPr>
              <w:t>:</w:t>
            </w:r>
          </w:p>
        </w:tc>
        <w:tc>
          <w:tcPr>
            <w:tcW w:w="6521" w:type="dxa"/>
          </w:tcPr>
          <w:p w:rsidR="00A65092" w:rsidRPr="00560675" w:rsidP="00372201" w14:paraId="11B79E96" w14:textId="674900F0">
            <w:pPr>
              <w:pStyle w:val="SDSTableTextNormal"/>
              <w:rPr>
                <w:noProof w:val="0"/>
              </w:rPr>
            </w:pPr>
            <w:r w:rsidR="00066C34">
              <w:rPr>
                <w:noProof/>
              </w:rPr>
              <w:t>Contains sensitizing substances according TRGS 907.</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00066C34">
              <w:rPr>
                <w:noProof/>
              </w:rPr>
              <w:t>EUH208</w:t>
            </w:r>
          </w:p>
        </w:tc>
        <w:tc>
          <w:tcPr>
            <w:tcW w:w="8504" w:type="dxa"/>
          </w:tcPr>
          <w:p w:rsidR="00827634" w:rsidRPr="00E158AE" w:rsidP="009B0F88" w14:paraId="553EC3F4" w14:textId="59C420F9">
            <w:pPr>
              <w:pStyle w:val="SDSTableTextNormal"/>
              <w:rPr>
                <w:noProof w:val="0"/>
              </w:rPr>
            </w:pPr>
            <w:r w:rsidRPr="00E158AE">
              <w:rPr>
                <w:noProof/>
              </w:rPr>
              <w:t>Contains Orange oil, Eugenol, Cinnamic aldehyde, trans-Anethole, Linalool, Geranyl acetate, Citral, Linalyl acetate.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EUH210</w:t>
            </w:r>
          </w:p>
        </w:tc>
        <w:tc>
          <w:tcPr>
            <w:tcW w:w="8504" w:type="dxa"/>
          </w:tcPr>
          <w:p w:rsidR="00827634" w:rsidRPr="00E158AE" w:rsidP="009B0F88" w14:textId="59C420F9">
            <w:pPr>
              <w:pStyle w:val="SDSTableTextNormal"/>
              <w:rPr>
                <w:noProof w:val="0"/>
              </w:rPr>
            </w:pPr>
            <w:r w:rsidRPr="00E158AE">
              <w:rPr>
                <w:noProof/>
              </w:rPr>
              <w:t>Safety data sheet available on request.</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8</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8</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8</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Pr>
              <w:b/>
              <w:noProof/>
              <w:sz w:val="32"/>
              <w:szCs w:val="32"/>
            </w:rPr>
            <w:t>CHRISTMAS PUNCH #EU24092F 10%</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Pr>
              <w:b/>
              <w:noProof/>
              <w:sz w:val="32"/>
              <w:szCs w:val="32"/>
            </w:rPr>
            <w:t>CHRISTMAS PUNCH #EU24092F 10%</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6E45E734-E1E0-4482-B8B9-6CD270CB533D}"/>
</file>

<file path=customXml/itemProps3.xml><?xml version="1.0" encoding="utf-8"?>
<ds:datastoreItem xmlns:ds="http://schemas.openxmlformats.org/officeDocument/2006/customXml" ds:itemID="{D2B0063A-22C0-45C9-899D-25C75CFE2584}"/>
</file>

<file path=customXml/itemProps4.xml><?xml version="1.0" encoding="utf-8"?>
<ds:datastoreItem xmlns:ds="http://schemas.openxmlformats.org/officeDocument/2006/customXml" ds:itemID="{ED6BA5FB-BC1C-4A92-9413-6C0B73AA1EE7}"/>
</file>

<file path=docProps/app.xml><?xml version="1.0" encoding="utf-8"?>
<Properties xmlns="http://schemas.openxmlformats.org/officeDocument/2006/extended-properties" xmlns:vt="http://schemas.openxmlformats.org/officeDocument/2006/docPropsVTypes">
  <Template>Normal.dotm</Template>
  <TotalTime>39</TotalTime>
  <Pages>8</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