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Honey Blossom #EU27295F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EU27295F_10%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Iso E Super; Hexyl cinnamic aldehyde; Linalool; Aldehyde C-16</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1.07 – 2.14</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0.6 – 1.2</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0.56 – 1.12</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0.194 – 0.388</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0.16 – 0.32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0.0175 – 0.035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Honey Blossom #EU27295F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Honey Blossom #EU27295F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Honey Blossom #EU27295F 10% ; Benzyl benzoate ; Iso E Super ; Hexyl cinnamic aldehyde ; Linalool ; Aldehyde C-16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Honey Blossom #EU27295F 10% ; Benzyl benzoate ; Iso E Super ; Hexyl cinnamic aldehyde ; Hexamethylindanopyran ; Aldehyde C-16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Honey Blossom #EU27295F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Honey Blossom #EU27295F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0E3F98AD-668B-42FD-9402-4C140E40C062}"/>
</file>

<file path=customXml/itemProps3.xml><?xml version="1.0" encoding="utf-8"?>
<ds:datastoreItem xmlns:ds="http://schemas.openxmlformats.org/officeDocument/2006/customXml" ds:itemID="{9BB21B87-9200-4343-BD0B-5F7841816CBC}"/>
</file>

<file path=customXml/itemProps4.xml><?xml version="1.0" encoding="utf-8"?>
<ds:datastoreItem xmlns:ds="http://schemas.openxmlformats.org/officeDocument/2006/customXml" ds:itemID="{CE196E7E-6A4F-4639-A1F1-9341ED584FD1}"/>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