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J'Adore Type #EU30835F 10%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EU30835F_10%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1134"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tcPr>
          <w:p w:rsidR="00231E3C" w:rsidRPr="00E158AE" w:rsidP="00EE246C" w14:paraId="6979D772" w14:textId="789C8E3B">
            <w:pPr>
              <w:pStyle w:val="SDSTableTextNormal"/>
              <w:keepLines w:val="0"/>
              <w:rPr>
                <w:noProof w:val="0"/>
              </w:rPr>
            </w:pPr>
            <w:r w:rsidRPr="00E158AE">
              <w:rPr>
                <w:noProof/>
              </w:rPr>
              <w:t>H412 - Harmful to aquatic life with long lasting effects.</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tcPr>
          <w:p w:rsidR="00231E3C" w:rsidRPr="00E158AE" w:rsidP="00EE246C" w14:paraId="40F978E1" w14:textId="29F885DB">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7DDB6A9">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Ethyl linalool, Hexyl cinnamic aldehyde, Helional, Benzyl salicylate. May produce an allergic reaction.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3.76 – 7.5272</w:t>
            </w:r>
          </w:p>
        </w:tc>
        <w:tc>
          <w:tcPr>
            <w:tcW w:w="3118" w:type="dxa"/>
          </w:tcPr>
          <w:p w:rsidR="00827634" w:rsidRPr="00E158AE" w:rsidP="009B0F88" w14:paraId="03C690C9" w14:textId="60F6CE2E">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Ethyl linalool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10339-55-6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233-732-6</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01-2119969272-32</w:t>
            </w:r>
          </w:p>
        </w:tc>
        <w:tc>
          <w:tcPr>
            <w:tcW w:w="1134" w:type="dxa"/>
          </w:tcPr>
          <w:p w:rsidR="00827634" w:rsidRPr="00E158AE" w:rsidP="009B0F88" w14:textId="5180E34A">
            <w:pPr>
              <w:pStyle w:val="SDSTableTextNormal"/>
              <w:rPr>
                <w:noProof w:val="0"/>
              </w:rPr>
            </w:pPr>
            <w:r w:rsidR="00066C34">
              <w:rPr>
                <w:noProof/>
              </w:rPr>
              <w:t>0.11 – 0.21</w:t>
            </w:r>
          </w:p>
        </w:tc>
        <w:tc>
          <w:tcPr>
            <w:tcW w:w="3118" w:type="dxa"/>
          </w:tcPr>
          <w:p w:rsidR="00827634" w:rsidRPr="00E158AE" w:rsidP="009B0F88" w14:textId="60F6CE2E">
            <w:pPr>
              <w:pStyle w:val="SDSTableTextNormal"/>
              <w:rPr>
                <w:noProof w:val="0"/>
              </w:rPr>
            </w:pPr>
            <w:r w:rsidRPr="00E158AE">
              <w:rPr>
                <w:noProof/>
              </w:rP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Hexyl 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101-86-0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202-983-3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01-2119533092-50</w:t>
            </w:r>
          </w:p>
        </w:tc>
        <w:tc>
          <w:tcPr>
            <w:tcW w:w="1134" w:type="dxa"/>
          </w:tcPr>
          <w:p w:rsidR="00827634" w:rsidRPr="00E158AE" w:rsidP="009B0F88" w14:textId="5180E34A">
            <w:pPr>
              <w:pStyle w:val="SDSTableTextNormal"/>
              <w:rPr>
                <w:noProof w:val="0"/>
              </w:rPr>
            </w:pPr>
            <w:r w:rsidR="00066C34">
              <w:rPr>
                <w:noProof/>
              </w:rPr>
              <w:t>0.07 – 0.13</w:t>
            </w:r>
          </w:p>
        </w:tc>
        <w:tc>
          <w:tcPr>
            <w:tcW w:w="3118" w:type="dxa"/>
          </w:tcPr>
          <w:p w:rsidR="00827634" w:rsidRPr="00E158AE" w:rsidP="009B0F88" w14:textId="60F6CE2E">
            <w:pPr>
              <w:pStyle w:val="SDSTableTextNormal"/>
              <w:rPr>
                <w:noProof w:val="0"/>
              </w:rPr>
            </w:pPr>
            <w:r w:rsidRPr="00E158AE">
              <w:rPr>
                <w:noProof/>
              </w:rPr>
              <w:t>Skin Sens. 1,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2-phenoxyethanol</w:t>
            </w:r>
          </w:p>
          <w:p w:rsidR="00827634" w:rsidRPr="00E158AE" w:rsidP="009B0F88" w14:paraId="147D3D58" w14:textId="35534033">
            <w:pPr>
              <w:pStyle w:val="SDSTableTextNormal"/>
              <w:rPr>
                <w:noProof w:val="0"/>
              </w:rPr>
            </w:pPr>
            <w:r w:rsidRPr="00E158AE">
              <w:rPr>
                <w:noProof/>
              </w:rPr>
              <w:t>substance with national workplace exposure limit(s) (AT, DE, FI, PL,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122-99-6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204-589-7</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603-098-00-9</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01-2119488943-21</w:t>
            </w:r>
          </w:p>
        </w:tc>
        <w:tc>
          <w:tcPr>
            <w:tcW w:w="1134" w:type="dxa"/>
          </w:tcPr>
          <w:p w:rsidR="00827634" w:rsidRPr="00E158AE" w:rsidP="009B0F88" w14:textId="5180E34A">
            <w:pPr>
              <w:pStyle w:val="SDSTableTextNormal"/>
              <w:rPr>
                <w:noProof w:val="0"/>
              </w:rPr>
            </w:pPr>
            <w:r w:rsidR="00066C34">
              <w:rPr>
                <w:noProof/>
              </w:rPr>
              <w:t>0.05 – 0.105</w:t>
            </w:r>
          </w:p>
        </w:tc>
        <w:tc>
          <w:tcPr>
            <w:tcW w:w="3118" w:type="dxa"/>
          </w:tcPr>
          <w:p w:rsidR="00827634" w:rsidRPr="00E158AE" w:rsidP="009B0F88" w14:textId="60F6CE2E">
            <w:pPr>
              <w:pStyle w:val="SDSTableTextNormal"/>
              <w:rPr>
                <w:noProof w:val="0"/>
              </w:rPr>
            </w:pPr>
            <w:r w:rsidRPr="00E158AE">
              <w:rPr>
                <w:noProof/>
              </w:rPr>
              <w:t>Acute Tox. 4 (Oral), H302</w:t>
              <w:br/>
              <w:t>STOT SE 3, H335</w:t>
              <w:br/>
              <w:t>Eye Dam. 1, H318</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Helional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1205-17-0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214-881-6</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01-2120740119-58</w:t>
            </w:r>
          </w:p>
        </w:tc>
        <w:tc>
          <w:tcPr>
            <w:tcW w:w="1134" w:type="dxa"/>
          </w:tcPr>
          <w:p w:rsidR="00827634" w:rsidRPr="00E158AE" w:rsidP="009B0F88" w14:textId="5180E34A">
            <w:pPr>
              <w:pStyle w:val="SDSTableTextNormal"/>
              <w:rPr>
                <w:noProof w:val="0"/>
              </w:rPr>
            </w:pPr>
            <w:r w:rsidR="00066C34">
              <w:rPr>
                <w:noProof/>
              </w:rPr>
              <w:t>0.05 – 0.105</w:t>
            </w:r>
          </w:p>
        </w:tc>
        <w:tc>
          <w:tcPr>
            <w:tcW w:w="3118" w:type="dxa"/>
          </w:tcPr>
          <w:p w:rsidR="00827634" w:rsidRPr="00E158AE" w:rsidP="009B0F88" w14:textId="60F6CE2E">
            <w:pPr>
              <w:pStyle w:val="SDSTableTextNormal"/>
              <w:rPr>
                <w:noProof w:val="0"/>
              </w:rPr>
            </w:pPr>
            <w:r w:rsidRPr="00E158AE">
              <w:rPr>
                <w:noProof/>
              </w:rPr>
              <w:t>Skin Sens. 1B, H317</w:t>
              <w:br/>
              <w:t>Repr. 2, H361</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salicylate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118-58-1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204-262-9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607-754-00-5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01-2119969442-31</w:t>
            </w:r>
          </w:p>
        </w:tc>
        <w:tc>
          <w:tcPr>
            <w:tcW w:w="1134" w:type="dxa"/>
          </w:tcPr>
          <w:p w:rsidR="00827634" w:rsidRPr="00E158AE" w:rsidP="009B0F88" w14:textId="5180E34A">
            <w:pPr>
              <w:pStyle w:val="SDSTableTextNormal"/>
              <w:rPr>
                <w:noProof w:val="0"/>
              </w:rPr>
            </w:pPr>
            <w:r w:rsidR="00066C34">
              <w:rPr>
                <w:noProof/>
              </w:rPr>
              <w:t>0.05 – 0.10003</w:t>
            </w:r>
          </w:p>
        </w:tc>
        <w:tc>
          <w:tcPr>
            <w:tcW w:w="3118" w:type="dxa"/>
          </w:tcPr>
          <w:p w:rsidR="00827634" w:rsidRPr="00E158AE" w:rsidP="009B0F88" w14:textId="60F6CE2E">
            <w:pPr>
              <w:pStyle w:val="SDSTableTextNormal"/>
              <w:rPr>
                <w:noProof w:val="0"/>
              </w:rPr>
            </w:pPr>
            <w:r w:rsidRPr="00E158AE">
              <w:rPr>
                <w:noProof/>
              </w:rPr>
              <w:t>Eye Irrit. 2, H319</w:t>
              <w:br/>
              <w:t>Skin Sens. 1B,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acetate</w:t>
            </w:r>
          </w:p>
          <w:p w:rsidR="00827634" w:rsidRPr="00E158AE" w:rsidP="009B0F88" w14:textId="35534033">
            <w:pPr>
              <w:pStyle w:val="SDSTableTextNormal"/>
              <w:rPr>
                <w:noProof w:val="0"/>
              </w:rPr>
            </w:pPr>
            <w:r w:rsidRPr="00E158AE">
              <w:rPr>
                <w:noProof/>
              </w:rPr>
              <w:t>substance with national workplace exposure limit(s) (BE, DK, ES, IE, LT, LV,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140-11-4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205-399-7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01-2119638272-42</w:t>
            </w:r>
          </w:p>
        </w:tc>
        <w:tc>
          <w:tcPr>
            <w:tcW w:w="1134" w:type="dxa"/>
          </w:tcPr>
          <w:p w:rsidR="00827634" w:rsidRPr="00E158AE" w:rsidP="009B0F88" w14:textId="5180E34A">
            <w:pPr>
              <w:pStyle w:val="SDSTableTextNormal"/>
              <w:rPr>
                <w:noProof w:val="0"/>
              </w:rPr>
            </w:pPr>
            <w:r w:rsidR="00066C34">
              <w:rPr>
                <w:noProof/>
              </w:rPr>
              <w:t>0.03 – 0.055</w:t>
            </w:r>
          </w:p>
        </w:tc>
        <w:tc>
          <w:tcPr>
            <w:tcW w:w="3118" w:type="dxa"/>
          </w:tcPr>
          <w:p w:rsidR="00827634" w:rsidRPr="00E158AE" w:rsidP="009B0F88" w14:textId="60F6CE2E">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Carbitol</w:t>
            </w:r>
          </w:p>
          <w:p w:rsidR="00827634" w:rsidRPr="00E158AE" w:rsidP="009B0F88" w14:textId="35534033">
            <w:pPr>
              <w:pStyle w:val="SDSTableTextNormal"/>
              <w:rPr>
                <w:noProof w:val="0"/>
              </w:rPr>
            </w:pPr>
            <w:r w:rsidRPr="00E158AE">
              <w:rPr>
                <w:noProof/>
              </w:rPr>
              <w:t>substance with national workplace exposure limit(s) (AT, DE, EE, SE,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111-90-0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203-919-7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01-2119475105-42</w:t>
            </w:r>
          </w:p>
        </w:tc>
        <w:tc>
          <w:tcPr>
            <w:tcW w:w="1134" w:type="dxa"/>
          </w:tcPr>
          <w:p w:rsidR="00827634" w:rsidRPr="00E158AE" w:rsidP="009B0F88" w14:textId="5180E34A">
            <w:pPr>
              <w:pStyle w:val="SDSTableTextNormal"/>
              <w:rPr>
                <w:noProof w:val="0"/>
              </w:rPr>
            </w:pPr>
            <w:r w:rsidR="00066C34">
              <w:rPr>
                <w:noProof/>
              </w:rPr>
              <w:t>0.007233 – 0.014466</w:t>
            </w:r>
          </w:p>
        </w:tc>
        <w:tc>
          <w:tcPr>
            <w:tcW w:w="3118" w:type="dxa"/>
          </w:tcPr>
          <w:p w:rsidR="00827634" w:rsidRPr="00E158AE" w:rsidP="009B0F88" w14:textId="60F6CE2E">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ethyl acetate</w:t>
            </w:r>
          </w:p>
          <w:p w:rsidR="00827634" w:rsidRPr="00E158AE" w:rsidP="009B0F88" w14:textId="35534033">
            <w:pPr>
              <w:pStyle w:val="SDSTableTextNormal"/>
              <w:rPr>
                <w:noProof w:val="0"/>
              </w:rPr>
            </w:pPr>
            <w:r w:rsidRPr="00E158AE">
              <w:rPr>
                <w:noProof/>
              </w:rPr>
              <w:t>substance with national workplace exposure limit(s) (AT, BE, BG, CY, CZ, DE, DK, EE, ES, FI, FR, GB, GI, GR, HR, HU, IE, IT, LT, LU, LV, MT, NL, PL, PT, RO, SE, SI, SK, NO, CH); substance with a Community workplace exposure limit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141-78-6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205-500-4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607-022-00-5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01-2119475103-46</w:t>
            </w:r>
          </w:p>
        </w:tc>
        <w:tc>
          <w:tcPr>
            <w:tcW w:w="1134" w:type="dxa"/>
          </w:tcPr>
          <w:p w:rsidR="00827634" w:rsidRPr="00E158AE" w:rsidP="009B0F88" w14:textId="5180E34A">
            <w:pPr>
              <w:pStyle w:val="SDSTableTextNormal"/>
              <w:rPr>
                <w:noProof w:val="0"/>
              </w:rPr>
            </w:pPr>
            <w:r w:rsidR="00066C34">
              <w:rPr>
                <w:noProof/>
              </w:rPr>
              <w:t>0 – 0.005</w:t>
            </w:r>
          </w:p>
        </w:tc>
        <w:tc>
          <w:tcPr>
            <w:tcW w:w="3118" w:type="dxa"/>
          </w:tcPr>
          <w:p w:rsidR="00827634" w:rsidRPr="00E158AE" w:rsidP="009B0F88" w14:textId="60F6CE2E">
            <w:pPr>
              <w:pStyle w:val="SDSTableTextNormal"/>
              <w:rPr>
                <w:noProof w:val="0"/>
              </w:rPr>
            </w:pPr>
            <w:r w:rsidRPr="00E158AE">
              <w:rPr>
                <w:noProof/>
              </w:rPr>
              <w:t>Flam. Liq. 1, H224</w:t>
              <w:br/>
              <w:t>Eye Irrit. 2, H319</w:t>
              <w:br/>
              <w:t>STOT SE 3, H336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Alcohol C-10</w:t>
            </w:r>
          </w:p>
          <w:p w:rsidR="00827634" w:rsidRPr="00E158AE" w:rsidP="009B0F88" w14:textId="35534033">
            <w:pPr>
              <w:pStyle w:val="SDSTableTextNormal"/>
              <w:rPr>
                <w:noProof w:val="0"/>
              </w:rPr>
            </w:pPr>
            <w:r w:rsidRPr="00E158AE">
              <w:rPr>
                <w:noProof/>
              </w:rPr>
              <w:t>substance with national workplace exposure limit(s) (BG, DE, LT, LV, RO,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112-30-1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203-956-9</w:t>
            </w:r>
          </w:p>
        </w:tc>
        <w:tc>
          <w:tcPr>
            <w:tcW w:w="1134" w:type="dxa"/>
          </w:tcPr>
          <w:p w:rsidR="00827634" w:rsidRPr="00E158AE" w:rsidP="009B0F88" w14:textId="5180E34A">
            <w:pPr>
              <w:pStyle w:val="SDSTableTextNormal"/>
              <w:rPr>
                <w:noProof w:val="0"/>
              </w:rPr>
            </w:pPr>
            <w:r w:rsidR="00066C34">
              <w:rPr>
                <w:noProof/>
              </w:rPr>
              <w:t>0 – 0.00014</w:t>
            </w:r>
          </w:p>
        </w:tc>
        <w:tc>
          <w:tcPr>
            <w:tcW w:w="3118" w:type="dxa"/>
          </w:tcPr>
          <w:p w:rsidR="00827634" w:rsidRPr="00E158AE" w:rsidP="009B0F88" w14:textId="60F6CE2E">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Aldehyde C-6</w:t>
            </w:r>
          </w:p>
          <w:p w:rsidR="00827634" w:rsidRPr="00E158AE" w:rsidP="009B0F88" w14:textId="35534033">
            <w:pPr>
              <w:pStyle w:val="SDSTableTextNormal"/>
              <w:rPr>
                <w:noProof w:val="0"/>
              </w:rPr>
            </w:pPr>
            <w:r w:rsidRPr="00E158AE">
              <w:rPr>
                <w:noProof/>
              </w:rPr>
              <w:t>substance with national workplace exposure limit(s) (FI,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66-25-1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200-624-5</w:t>
            </w:r>
          </w:p>
        </w:tc>
        <w:tc>
          <w:tcPr>
            <w:tcW w:w="1134" w:type="dxa"/>
          </w:tcPr>
          <w:p w:rsidR="00827634" w:rsidRPr="00E158AE" w:rsidP="009B0F88" w14:textId="5180E34A">
            <w:pPr>
              <w:pStyle w:val="SDSTableTextNormal"/>
              <w:rPr>
                <w:noProof w:val="0"/>
              </w:rPr>
            </w:pPr>
            <w:r w:rsidR="00066C34">
              <w:rPr>
                <w:noProof/>
              </w:rPr>
              <w:t>0 – 0.00004</w:t>
            </w:r>
          </w:p>
        </w:tc>
        <w:tc>
          <w:tcPr>
            <w:tcW w:w="3118" w:type="dxa"/>
          </w:tcPr>
          <w:p w:rsidR="00827634" w:rsidRPr="00E158AE" w:rsidP="009B0F88" w14:textId="60F6CE2E">
            <w:pPr>
              <w:pStyle w:val="SDSTableTextNormal"/>
              <w:rPr>
                <w:noProof w:val="0"/>
              </w:rPr>
            </w:pPr>
            <w:r w:rsidRPr="00E158AE">
              <w:rPr>
                <w:noProof/>
              </w:rPr>
              <w:t>Flam. Liq. 3, H226</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2-phenoxyethanol</w:t>
            </w:r>
            <w:r w:rsidRPr="00E158AE">
              <w:rPr>
                <w:noProof w:val="0"/>
              </w:rPr>
              <w:t xml:space="preserve"> </w:t>
            </w:r>
            <w:r w:rsidRPr="00E158AE" w:rsidR="00FD53E4">
              <w:rPr>
                <w:noProof/>
              </w:rPr>
              <w:t>(122-99-6)</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MAK (OEL TWA)</w:t>
            </w:r>
          </w:p>
        </w:tc>
        <w:tc>
          <w:tcPr>
            <w:tcW w:w="6521" w:type="dxa"/>
          </w:tcPr>
          <w:p w:rsidR="000251E6" w:rsidRPr="00E158AE" w:rsidP="00FB22E1" w14:paraId="7F8A1D5B" w14:textId="574A0FB1">
            <w:pPr>
              <w:pStyle w:val="SDSTableTextNormal"/>
              <w:rPr>
                <w:noProof w:val="0"/>
              </w:rPr>
            </w:pPr>
            <w:r w:rsidRPr="00E158AE">
              <w:rPr>
                <w:noProof/>
              </w:rPr>
              <w:t>110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[ppm]</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 [ppm]</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w:t>
            </w:r>
          </w:p>
        </w:tc>
        <w:tc>
          <w:tcPr>
            <w:tcW w:w="6521" w:type="dxa"/>
          </w:tcPr>
          <w:p w:rsidR="000251E6" w:rsidRPr="00E158AE" w:rsidP="00FB22E1" w14:textId="574A0FB1">
            <w:pPr>
              <w:pStyle w:val="SDSTableTextNormal"/>
              <w:rPr>
                <w:noProof w:val="0"/>
              </w:rPr>
            </w:pPr>
            <w:r w:rsidRPr="00E158AE">
              <w:rPr>
                <w:noProof/>
              </w:rPr>
              <w:t>110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110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290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5.7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1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230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5.7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5.7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110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20 ppm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110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 [ppm]</w:t>
            </w:r>
          </w:p>
        </w:tc>
        <w:tc>
          <w:tcPr>
            <w:tcW w:w="6521" w:type="dxa"/>
          </w:tcPr>
          <w:p w:rsidR="000251E6" w:rsidRPr="00E158AE" w:rsidP="00FB22E1" w14:textId="574A0FB1">
            <w:pPr>
              <w:pStyle w:val="SDSTableTextNormal"/>
              <w:rPr>
                <w:noProof w:val="0"/>
              </w:rPr>
            </w:pPr>
            <w:r w:rsidRPr="00E158AE">
              <w:rPr>
                <w:noProof/>
              </w:rPr>
              <w:t>20 ppm (aerosol,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Benzyl acetate</w:t>
            </w:r>
            <w:r w:rsidRPr="00E158AE">
              <w:rPr>
                <w:noProof w:val="0"/>
              </w:rPr>
              <w:t xml:space="preserve"> </w:t>
            </w:r>
            <w:r w:rsidRPr="00E158AE" w:rsidR="00FD53E4">
              <w:rPr>
                <w:noProof/>
              </w:rPr>
              <w:t>(140-11-4)</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61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8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Carbitol</w:t>
            </w:r>
            <w:r w:rsidRPr="00E158AE">
              <w:rPr>
                <w:noProof w:val="0"/>
              </w:rPr>
              <w:t xml:space="preserve"> </w:t>
            </w:r>
            <w:r w:rsidRPr="00E158AE" w:rsidR="00FD53E4">
              <w:rPr>
                <w:noProof/>
              </w:rPr>
              <w:t>(111-90-0)</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[ppm]</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 [ppm]</w:t>
            </w:r>
          </w:p>
        </w:tc>
        <w:tc>
          <w:tcPr>
            <w:tcW w:w="6521" w:type="dxa"/>
          </w:tcPr>
          <w:p w:rsidR="000251E6" w:rsidRPr="00E158AE" w:rsidP="00FB22E1" w14:textId="574A0FB1">
            <w:pPr>
              <w:pStyle w:val="SDSTableTextNormal"/>
              <w:rPr>
                <w:noProof w:val="0"/>
              </w:rPr>
            </w:pPr>
            <w:r w:rsidRPr="00E158AE">
              <w:rPr>
                <w:noProof/>
              </w:rPr>
              <w:t>24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35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6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170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50 mg/m³ (aerosol, inhalable dust,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100 mg/m³ (aerosol, inhalable dust,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ethyl acetate</w:t>
            </w:r>
            <w:r w:rsidRPr="00E158AE">
              <w:rPr>
                <w:noProof w:val="0"/>
              </w:rPr>
              <w:t xml:space="preserve"> </w:t>
            </w:r>
            <w:r w:rsidRPr="00E158AE" w:rsidR="00FD53E4">
              <w:rPr>
                <w:noProof/>
              </w:rPr>
              <w:t>(141-78-6)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EU - Indicative Occupational Exposure Limit (IOEL)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IOEL TWA [ppm]</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IOEL STEL [ppm]</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[ppm]</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 [ppm]</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GVI (OEL TWA) [1]</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GVI (OEL TWA) [2]</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KGVI (OEL STEL) [ppm]</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700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730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1470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 [ppm]</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VME (OEL TWA) [ppm]</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1468 mg/m³ (restrictive limit)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VLE (OEL C/STEL) [ppm]</w:t>
            </w:r>
          </w:p>
        </w:tc>
        <w:tc>
          <w:tcPr>
            <w:tcW w:w="6521" w:type="dxa"/>
          </w:tcPr>
          <w:p w:rsidR="000251E6" w:rsidRPr="00E158AE" w:rsidP="00FB22E1" w14:textId="574A0FB1">
            <w:pPr>
              <w:pStyle w:val="SDSTableTextNormal"/>
              <w:rPr>
                <w:noProof w:val="0"/>
              </w:rPr>
            </w:pPr>
            <w:r w:rsidRPr="00E158AE">
              <w:rPr>
                <w:noProof/>
              </w:rPr>
              <w:t>400 ppm (restrictive limit)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730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200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Gibraltar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734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1468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NRV (OEL C)</w:t>
            </w:r>
          </w:p>
        </w:tc>
        <w:tc>
          <w:tcPr>
            <w:tcW w:w="6521" w:type="dxa"/>
          </w:tcPr>
          <w:p w:rsidR="000251E6" w:rsidRPr="00E158AE" w:rsidP="00FB22E1" w14:textId="574A0FB1">
            <w:pPr>
              <w:pStyle w:val="SDSTableTextNormal"/>
              <w:rPr>
                <w:noProof w:val="0"/>
              </w:rPr>
            </w:pPr>
            <w:r w:rsidRPr="00E158AE">
              <w:rPr>
                <w:noProof/>
              </w:rPr>
              <w:t>1100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NRV (OEL C) [ppm]</w:t>
            </w:r>
          </w:p>
        </w:tc>
        <w:tc>
          <w:tcPr>
            <w:tcW w:w="6521" w:type="dxa"/>
          </w:tcPr>
          <w:p w:rsidR="000251E6" w:rsidRPr="00E158AE" w:rsidP="00FB22E1" w14:textId="574A0FB1">
            <w:pPr>
              <w:pStyle w:val="SDSTableTextNormal"/>
              <w:rPr>
                <w:noProof w:val="0"/>
              </w:rPr>
            </w:pPr>
            <w:r w:rsidRPr="00E158AE">
              <w:rPr>
                <w:noProof/>
              </w:rPr>
              <w:t>300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TGG-8u (OEL TWA) [ppm]</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TGG-15min (OEL STEL) [ppm]</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1468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734 mg/m³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1468 mg/m³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400 ppm (indicative limit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TWA) [1]</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TWA) [2]</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1100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VLA-EC (OEL STEL) [ppm]</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550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1100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300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TWA (OEL TWA) [1]</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TWA (OEL TWA) [2]</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STEL (OEL STEL) [ppm]</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1468 mg/m³ (value from the regulation)</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400 ppm (value from the regulation)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730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1460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 [ppm]</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400 ppm</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Alcohol C-10</w:t>
            </w:r>
            <w:r w:rsidRPr="00E158AE">
              <w:rPr>
                <w:noProof w:val="0"/>
              </w:rPr>
              <w:t xml:space="preserve"> </w:t>
            </w:r>
            <w:r w:rsidRPr="00E158AE" w:rsidR="00FD53E4">
              <w:rPr>
                <w:noProof/>
              </w:rPr>
              <w:t>(112-30-1)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66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10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10 ppm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 [ppm]</w:t>
            </w:r>
          </w:p>
        </w:tc>
        <w:tc>
          <w:tcPr>
            <w:tcW w:w="6521" w:type="dxa"/>
          </w:tcPr>
          <w:p w:rsidR="000251E6" w:rsidRPr="00E158AE" w:rsidP="00FB22E1" w14:textId="574A0FB1">
            <w:pPr>
              <w:pStyle w:val="SDSTableTextNormal"/>
              <w:rPr>
                <w:noProof w:val="0"/>
              </w:rPr>
            </w:pPr>
            <w:r w:rsidRPr="00E158AE">
              <w:rPr>
                <w:noProof/>
              </w:rPr>
              <w:t>10 ppm (aerosol,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Aldehyde C-6</w:t>
            </w:r>
            <w:r w:rsidRPr="00E158AE">
              <w:rPr>
                <w:noProof w:val="0"/>
              </w:rPr>
              <w:t xml:space="preserve"> </w:t>
            </w:r>
            <w:r w:rsidRPr="00E158AE" w:rsidR="00FD53E4">
              <w:rPr>
                <w:noProof/>
              </w:rPr>
              <w:t>(66-25-1)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42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 [ppm]</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80 mg/m³</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1"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Ethyl linalool (10339-55-6)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5000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Hexyl cinnamic aldehyde (101-86-0)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3100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3100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3000 mg/kg (Source: EPA_HPV)</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2-phenoxyethanol (122-99-6)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1850 mg/kg (Source: EU_CLH)</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1394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5 ml/kg (Source: NLM_CIP)</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0.057 mg/l (Exposure time: 8 h Source: EU_CLH)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Helional (1205-17-0)</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salicylate (118-58-1)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2227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2200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acetate (140-11-4)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2490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2490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Carbitol (111-90-0)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10502 mg/kg (Source: OECD_SIDS)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9143 mg/kg (Source: OECD_SIDS)</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5240 mg/m³ (Exposure time: 4 h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ethyl acetate (141-78-6)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5620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18000 mg/kg (Source: JAPAN_GHS)</w:t>
            </w:r>
          </w:p>
        </w:tc>
      </w:tr>
      <w:tr w14:paraId="2AC9C978" w14:textId="77777777" w:rsidTr="00D454E0">
        <w:tblPrEx>
          <w:tblW w:w="10489" w:type="dxa"/>
          <w:tblLayout w:type="fixed"/>
          <w:tblLook w:val="04A0"/>
        </w:tblPrEx>
        <w:tc>
          <w:tcPr>
            <w:tcW w:w="3969" w:type="dxa"/>
          </w:tcPr>
          <w:p w:rsidR="00827634" w:rsidRPr="00E158AE" w:rsidP="009B0F88" w14:paraId="116E9B3C" w14:textId="7EAD5B06">
            <w:pPr>
              <w:pStyle w:val="SDSTableTextNormal"/>
              <w:rPr>
                <w:noProof w:val="0"/>
              </w:rPr>
            </w:pPr>
            <w:r w:rsidR="00066C34">
              <w:rPr>
                <w:noProof/>
              </w:rPr>
              <w:t>LC50 Inhalation - Rat [ppm]</w:t>
            </w:r>
          </w:p>
        </w:tc>
        <w:tc>
          <w:tcPr>
            <w:tcW w:w="6520" w:type="dxa"/>
          </w:tcPr>
          <w:p w:rsidR="00827634" w:rsidRPr="00E158AE" w:rsidP="009B0F88" w14:paraId="5B461613" w14:textId="607AD026">
            <w:pPr>
              <w:pStyle w:val="SDSTableTextNormal"/>
              <w:rPr>
                <w:noProof w:val="0"/>
              </w:rPr>
            </w:pPr>
            <w:r w:rsidR="00066C34">
              <w:rPr>
                <w:noProof/>
              </w:rPr>
              <w:t>4000 ppm/4h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Alcohol C-10 (112-30-1)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4720 mg/kg (Source: NZ_CCID)</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3560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Aldehyde C-6 (66-25-1)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4890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8100 mg/kg (Source: ECHA_API)</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Benzyl acetate (140-11-4)</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2-phenoxyethanol (122-99-6)</w:t>
            </w:r>
          </w:p>
        </w:tc>
      </w:tr>
      <w:tr w14:paraId="19C91D7F" w14:textId="77777777" w:rsidTr="00C27070">
        <w:tblPrEx>
          <w:tblW w:w="10489" w:type="dxa"/>
          <w:tblLayout w:type="fixed"/>
          <w:tblLook w:val="04A0"/>
        </w:tblPrEx>
        <w:tc>
          <w:tcPr>
            <w:tcW w:w="3969" w:type="dxa"/>
          </w:tcPr>
          <w:p w:rsidR="00DF0C3A" w:rsidRPr="00E158AE" w:rsidP="009B0F88" w14:paraId="61F4F0F2" w14:textId="6E24E6D9">
            <w:pPr>
              <w:pStyle w:val="SDSTableTextNormal"/>
              <w:rPr>
                <w:noProof w:val="0"/>
              </w:rPr>
            </w:pPr>
            <w:r w:rsidR="00066C34">
              <w:rPr>
                <w:noProof/>
              </w:rPr>
              <w:t>STOT-single exposure</w:t>
            </w:r>
          </w:p>
        </w:tc>
        <w:tc>
          <w:tcPr>
            <w:tcW w:w="6520" w:type="dxa"/>
          </w:tcPr>
          <w:p w:rsidR="00DF0C3A" w:rsidRPr="007D36C8" w:rsidP="009B0F88" w14:paraId="0CCC6EF3" w14:textId="5ABF39D0">
            <w:pPr>
              <w:pStyle w:val="SDSTableTextNormal"/>
              <w:rPr>
                <w:noProof w:val="0"/>
                <w:lang w:val="fr-BE"/>
              </w:rPr>
            </w:pPr>
            <w:r w:rsidRPr="007D36C8" w:rsidR="00066C34">
              <w:rPr>
                <w:noProof/>
                <w:lang w:val="fr-BE"/>
              </w:rPr>
              <w:t>May cause respiratory irritation.</w:t>
            </w:r>
            <w:r w:rsidRPr="007D36C8">
              <w:rPr>
                <w:noProof w:val="0"/>
                <w:lang w:val="fr-BE"/>
              </w:rPr>
              <w:t xml:space="preserve"> </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ethyl acetate (141-78-6)</w:t>
            </w:r>
          </w:p>
        </w:tc>
      </w:tr>
      <w:tr w14:paraId="19C91D7F" w14:textId="77777777" w:rsidTr="00C27070">
        <w:tblPrEx>
          <w:tblW w:w="10489" w:type="dxa"/>
          <w:tblLayout w:type="fixed"/>
          <w:tblLook w:val="04A0"/>
        </w:tblPrEx>
        <w:tc>
          <w:tcPr>
            <w:tcW w:w="3969" w:type="dxa"/>
          </w:tcPr>
          <w:p w:rsidR="00DF0C3A" w:rsidRPr="00E158AE" w:rsidP="009B0F88" w14:textId="6E24E6D9">
            <w:pPr>
              <w:pStyle w:val="SDSTableTextNormal"/>
              <w:rPr>
                <w:noProof w:val="0"/>
              </w:rPr>
            </w:pPr>
            <w:r w:rsidR="00066C34">
              <w:rPr>
                <w:noProof/>
              </w:rPr>
              <w:t>STOT-single exposure</w:t>
            </w:r>
          </w:p>
        </w:tc>
        <w:tc>
          <w:tcPr>
            <w:tcW w:w="6520" w:type="dxa"/>
          </w:tcPr>
          <w:p w:rsidR="00DF0C3A" w:rsidRPr="007D36C8" w:rsidP="009B0F88" w14:textId="5ABF39D0">
            <w:pPr>
              <w:pStyle w:val="SDSTableTextNormal"/>
              <w:rPr>
                <w:noProof w:val="0"/>
                <w:lang w:val="fr-BE"/>
              </w:rPr>
            </w:pPr>
            <w:r w:rsidRPr="007D36C8" w:rsidR="00066C34">
              <w:rPr>
                <w:noProof/>
                <w:lang w:val="fr-BE"/>
              </w:rPr>
              <w:t>May cause drowsiness or dizziness.</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Ethyl linalool (10339-55-6)</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24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2-phenoxyethanol (122-99-6)</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337 – 352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366 mg/l (Exposure time: 96 h - Species: Pimephales promelas [static] Source: IUCLID)</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&gt; 500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&gt; 500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salicylate (118-58-1)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1.03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Carbitol (111-90-0)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10000 mg/l (Exposure time: 96 h - Species: Lepomis macrochirus [static]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19100 – 23900 mg/l (Exposure time: 96 h - Species: Lepomis macrochirus [flow-through]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3940 – 4670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ethyl acetate (141-78-6)</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220 – 250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484 mg/l (Exposure time: 96 h - Species: Oncorhynchus mykiss [flow-through] Source: IUCLID)</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560 mg/l (Exposure time: 48 h - Species: Daphnia magna [Static])</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Alcohol C-10 (112-30-1)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2.2 – 2.5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4.12 – 6.2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3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Aldehyde C-6 (66-25-1)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12 – 16.5 mg/l (Exposure time: 96 h - Species: Pimephales promelas [flow-through] Source: EPA)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J'Adore Type #EU30835F 10%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36497CB6">
            <w:pPr>
              <w:pStyle w:val="SDSTableTextNormal"/>
              <w:rPr>
                <w:noProof w:val="0"/>
              </w:rPr>
            </w:pPr>
            <w:r w:rsidRPr="00E158AE">
              <w:rPr>
                <w:noProof/>
              </w:rPr>
              <w:t>May cause long-term adverse effects in the environment.</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J'Adore Type #EU30835F 10%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Ethyl linalool (10339-55-6)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3.3 (at 20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2-phenoxyethanol (122-99-6)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1.107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Helional (1205-17-0)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salicylate (118-58-1)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acetate (140-11-4)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1.96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Carbitol (111-90-0)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-0.8</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ethyl acetate (141-78-6)</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(30 dimensionless)</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0.73 (at 20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Alcohol C-10 (112-30-1)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4.5 (at 25 °C (at pH 6)</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Aldehyde C-6 (66-25-1)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2.3 (at 25 °C (at pH 5)</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3(a)</w:t>
            </w:r>
          </w:p>
        </w:tc>
        <w:tc>
          <w:tcPr>
            <w:tcW w:w="946" w:type="pct"/>
          </w:tcPr>
          <w:p w:rsidR="00A65092" w:rsidRPr="00E158AE" w:rsidP="00372201" w14:paraId="4FFDF545" w14:textId="65E103D2">
            <w:pPr>
              <w:pStyle w:val="SDSTableTextNormal"/>
              <w:rPr>
                <w:noProof w:val="0"/>
              </w:rPr>
            </w:pPr>
            <w:r w:rsidRPr="00E158AE">
              <w:rPr>
                <w:noProof/>
              </w:rPr>
              <w:t>ethyl acetate ; Aldehyde C-6</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3(b)</w:t>
            </w:r>
          </w:p>
        </w:tc>
        <w:tc>
          <w:tcPr>
            <w:tcW w:w="946" w:type="pct"/>
          </w:tcPr>
          <w:p w:rsidR="00A65092" w:rsidRPr="00E158AE" w:rsidP="00372201" w14:textId="65E103D2">
            <w:pPr>
              <w:pStyle w:val="SDSTableTextNormal"/>
              <w:rPr>
                <w:noProof w:val="0"/>
              </w:rPr>
            </w:pPr>
            <w:r w:rsidRPr="00E158AE">
              <w:rPr>
                <w:noProof/>
              </w:rPr>
              <w:t>benzyl benzoate ; Ethyl linalool ; Hexyl cinnamic aldehyde ; 2-phenoxyethanol ; Helional ; Benzyl salicylate ; ethyl acetate</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Pr="00E158AE">
              <w:rPr>
                <w:noProof/>
              </w:rPr>
              <w:t>J'Adore Type #EU30835F 10% in DPG ; benzyl benzoate ; Hexyl cinnamic aldehyde ; Helional ; Benzyl salicylate ; Benzyl acetate ; Alcohol C-10</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40.</w:t>
            </w:r>
          </w:p>
        </w:tc>
        <w:tc>
          <w:tcPr>
            <w:tcW w:w="946" w:type="pct"/>
          </w:tcPr>
          <w:p w:rsidR="00A65092" w:rsidRPr="00E158AE" w:rsidP="00372201" w14:textId="65E103D2">
            <w:pPr>
              <w:pStyle w:val="SDSTableTextNormal"/>
              <w:rPr>
                <w:noProof w:val="0"/>
              </w:rPr>
            </w:pPr>
            <w:r w:rsidRPr="00E158AE">
              <w:rPr>
                <w:noProof/>
              </w:rPr>
              <w:t>ethyl acetate ; Aldehyde C-6</w:t>
            </w:r>
          </w:p>
        </w:tc>
        <w:tc>
          <w:tcPr>
            <w:tcW w:w="3108" w:type="pct"/>
          </w:tcPr>
          <w:p w:rsidR="00A65092" w:rsidRPr="00E158AE" w:rsidP="00372201"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21FB9A77">
      <w:pPr>
        <w:pStyle w:val="SDSTextHeading4"/>
      </w:pPr>
      <w:r>
        <w:rPr>
          <w:noProof/>
        </w:rPr>
        <w:t>Drug Precursors Regulation (273/2004)</w:t>
      </w:r>
    </w:p>
    <w:p w:rsidR="00A65092" w:rsidP="00A65092" w14:paraId="121D674A" w14:textId="51C36307">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372201"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372201">
              <w:tblPrEx>
                <w:tblW w:w="10490" w:type="dxa"/>
                <w:tblLayout w:type="fixed"/>
                <w:tblLook w:val="04A0"/>
              </w:tblPrEx>
              <w:trPr>
                <w:trHeight w:val="20"/>
                <w:tblHeader/>
              </w:trPr>
              <w:tc>
                <w:tcPr>
                  <w:tcW w:w="10490" w:type="dxa"/>
                  <w:gridSpan w:val="2"/>
                </w:tcPr>
                <w:p w:rsidR="00A65092" w:rsidRPr="00E158AE" w:rsidP="00372201" w14:paraId="3893F28A" w14:textId="410100FA">
                  <w:pPr>
                    <w:pStyle w:val="SDSTableTextBold"/>
                  </w:pPr>
                  <w:r w:rsidR="00066C34">
                    <w:rPr>
                      <w:noProof/>
                    </w:rPr>
                    <w:t>Occupational diseases</w:t>
                  </w:r>
                </w:p>
              </w:tc>
            </w:tr>
            <w:tr w14:paraId="6BEF88BE" w14:textId="77777777" w:rsidTr="00372201">
              <w:tblPrEx>
                <w:tblW w:w="10490" w:type="dxa"/>
                <w:tblLayout w:type="fixed"/>
                <w:tblLook w:val="04A0"/>
              </w:tblPrEx>
              <w:trPr>
                <w:trHeight w:val="20"/>
                <w:tblHeader/>
              </w:trPr>
              <w:tc>
                <w:tcPr>
                  <w:tcW w:w="1984" w:type="dxa"/>
                </w:tcPr>
                <w:p w:rsidR="00A65092" w:rsidRPr="00E158AE" w:rsidP="00372201" w14:paraId="2151D0C1" w14:textId="53C1839B">
                  <w:pPr>
                    <w:pStyle w:val="SDSTableTextNormal"/>
                  </w:pPr>
                  <w:r w:rsidR="00066C34">
                    <w:rPr>
                      <w:noProof/>
                    </w:rPr>
                    <w:t>Code</w:t>
                  </w:r>
                </w:p>
              </w:tc>
              <w:tc>
                <w:tcPr>
                  <w:tcW w:w="8506" w:type="dxa"/>
                </w:tcPr>
                <w:p w:rsidR="00A65092" w:rsidRPr="00E158AE" w:rsidP="00372201" w14:paraId="5AC252CE" w14:textId="47069FD0">
                  <w:pPr>
                    <w:pStyle w:val="SDSTableTextNormal"/>
                  </w:pPr>
                  <w:r w:rsidR="00066C34">
                    <w:rPr>
                      <w:noProof/>
                    </w:rPr>
                    <w:t>Description</w:t>
                  </w:r>
                </w:p>
              </w:tc>
            </w:tr>
            <w:tr w14:paraId="6BB13145" w14:textId="77777777" w:rsidTr="00372201">
              <w:tblPrEx>
                <w:tblW w:w="10490" w:type="dxa"/>
                <w:tblLayout w:type="fixed"/>
                <w:tblLook w:val="04A0"/>
              </w:tblPrEx>
              <w:tc>
                <w:tcPr>
                  <w:tcW w:w="1984" w:type="dxa"/>
                </w:tcPr>
                <w:p w:rsidR="00A65092" w:rsidRPr="00E158AE" w:rsidP="00372201" w14:paraId="5F5DCE0B" w14:textId="7166AB7A">
                  <w:pPr>
                    <w:pStyle w:val="SDSTableTextNormal"/>
                    <w:rPr>
                      <w:noProof w:val="0"/>
                    </w:rPr>
                  </w:pPr>
                  <w:r w:rsidR="00066C34">
                    <w:rPr>
                      <w:noProof/>
                    </w:rPr>
                    <w:t>RG 84</w:t>
                  </w:r>
                </w:p>
              </w:tc>
              <w:tc>
                <w:tcPr>
                  <w:tcW w:w="8506" w:type="dxa"/>
                </w:tcPr>
                <w:p w:rsidR="00A65092" w:rsidRPr="00E158AE" w:rsidP="00372201" w14:paraId="2CB660ED" w14:textId="30FED14F">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372201"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2, Significantly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(Oral)</w:t>
            </w:r>
          </w:p>
        </w:tc>
        <w:tc>
          <w:tcPr>
            <w:tcW w:w="8504" w:type="dxa"/>
          </w:tcPr>
          <w:p w:rsidR="00827634" w:rsidRPr="00E158AE" w:rsidP="009B0F88" w14:paraId="553EC3F4"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Ethyl linalool, Hexyl cinnamic aldehyde, Helional, Benzyl salicylate.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Dam. 1</w:t>
            </w:r>
          </w:p>
        </w:tc>
        <w:tc>
          <w:tcPr>
            <w:tcW w:w="8504" w:type="dxa"/>
          </w:tcPr>
          <w:p w:rsidR="00827634" w:rsidRPr="00E158AE" w:rsidP="009B0F88" w14:textId="59C420F9">
            <w:pPr>
              <w:pStyle w:val="SDSTableTextNormal"/>
              <w:rPr>
                <w:noProof w:val="0"/>
              </w:rPr>
            </w:pPr>
            <w:r w:rsidRPr="00E158AE">
              <w:rPr>
                <w:noProof/>
              </w:rPr>
              <w:t>Serious eye damage/eye irritation,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1</w:t>
            </w:r>
          </w:p>
        </w:tc>
        <w:tc>
          <w:tcPr>
            <w:tcW w:w="8504" w:type="dxa"/>
          </w:tcPr>
          <w:p w:rsidR="00827634" w:rsidRPr="00E158AE" w:rsidP="009B0F88" w14:textId="59C420F9">
            <w:pPr>
              <w:pStyle w:val="SDSTableTextNormal"/>
              <w:rPr>
                <w:noProof w:val="0"/>
              </w:rPr>
            </w:pPr>
            <w:r w:rsidRPr="00E158AE">
              <w:rPr>
                <w:noProof/>
              </w:rPr>
              <w:t>Flammable liquids,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H224</w:t>
            </w:r>
          </w:p>
        </w:tc>
        <w:tc>
          <w:tcPr>
            <w:tcW w:w="8504" w:type="dxa"/>
          </w:tcPr>
          <w:p w:rsidR="00827634" w:rsidRPr="00E158AE" w:rsidP="009B0F88" w14:textId="59C420F9">
            <w:pPr>
              <w:pStyle w:val="SDSTableTextNormal"/>
              <w:rPr>
                <w:noProof w:val="0"/>
              </w:rPr>
            </w:pPr>
            <w:r w:rsidRPr="00E158AE">
              <w:rPr>
                <w:noProof/>
              </w:rPr>
              <w:t>Extremely 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H318</w:t>
            </w:r>
          </w:p>
        </w:tc>
        <w:tc>
          <w:tcPr>
            <w:tcW w:w="8504" w:type="dxa"/>
          </w:tcPr>
          <w:p w:rsidR="00827634" w:rsidRPr="00E158AE" w:rsidP="009B0F88" w14:textId="59C420F9">
            <w:pPr>
              <w:pStyle w:val="SDSTableTextNormal"/>
              <w:rPr>
                <w:noProof w:val="0"/>
              </w:rPr>
            </w:pPr>
            <w:r w:rsidRPr="00E158AE">
              <w:rPr>
                <w:noProof/>
              </w:rPr>
              <w:t>Causes serious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H335</w:t>
            </w:r>
          </w:p>
        </w:tc>
        <w:tc>
          <w:tcPr>
            <w:tcW w:w="8504" w:type="dxa"/>
          </w:tcPr>
          <w:p w:rsidR="00827634" w:rsidRPr="00E158AE" w:rsidP="009B0F88" w14:textId="59C420F9">
            <w:pPr>
              <w:pStyle w:val="SDSTableTextNormal"/>
              <w:rPr>
                <w:noProof w:val="0"/>
              </w:rPr>
            </w:pPr>
            <w:r w:rsidRPr="00E158AE">
              <w:rPr>
                <w:noProof/>
              </w:rPr>
              <w:t>May cause respiratory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H336</w:t>
            </w:r>
          </w:p>
        </w:tc>
        <w:tc>
          <w:tcPr>
            <w:tcW w:w="8504" w:type="dxa"/>
          </w:tcPr>
          <w:p w:rsidR="00827634" w:rsidRPr="00E158AE" w:rsidP="009B0F88" w14:textId="59C420F9">
            <w:pPr>
              <w:pStyle w:val="SDSTableTextNormal"/>
              <w:rPr>
                <w:noProof w:val="0"/>
              </w:rPr>
            </w:pPr>
            <w:r w:rsidRPr="00E158AE">
              <w:rPr>
                <w:noProof/>
              </w:rPr>
              <w:t>May cause drowsiness or dizziness.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w:t>
            </w:r>
          </w:p>
        </w:tc>
        <w:tc>
          <w:tcPr>
            <w:tcW w:w="8504" w:type="dxa"/>
          </w:tcPr>
          <w:p w:rsidR="00827634" w:rsidRPr="00E158AE" w:rsidP="009B0F88" w14:textId="59C420F9">
            <w:pPr>
              <w:pStyle w:val="SDSTableTextNormal"/>
              <w:rPr>
                <w:noProof w:val="0"/>
              </w:rPr>
            </w:pPr>
            <w:r w:rsidRPr="00E158AE">
              <w:rPr>
                <w:noProof/>
              </w:rPr>
              <w:t>Suspected of damaging fertility or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SE 3</w:t>
            </w:r>
          </w:p>
        </w:tc>
        <w:tc>
          <w:tcPr>
            <w:tcW w:w="8504" w:type="dxa"/>
          </w:tcPr>
          <w:p w:rsidR="00827634" w:rsidRPr="00E158AE" w:rsidP="009B0F88" w14:textId="59C420F9">
            <w:pPr>
              <w:pStyle w:val="SDSTableTextNormal"/>
              <w:rPr>
                <w:noProof w:val="0"/>
              </w:rPr>
            </w:pPr>
            <w:r w:rsidRPr="00E158AE">
              <w:rPr>
                <w:noProof/>
              </w:rPr>
              <w:t>Specific target organ toxicity – Single exposure, Category 3, Respiratory tract irritation</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20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20</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20</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sidRPr="00F352B3">
            <w:rPr>
              <w:b/>
              <w:noProof/>
              <w:sz w:val="32"/>
              <w:szCs w:val="32"/>
            </w:rPr>
            <w:t>J'Adore Type #EU30835F 10%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sidRPr="00DB1125">
            <w:rPr>
              <w:b/>
              <w:noProof/>
              <w:sz w:val="32"/>
              <w:szCs w:val="32"/>
            </w:rPr>
            <w:t>J'Adore Type #EU30835F 10%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72B17F5F-996D-48CE-8545-428F26DE16C6}"/>
</file>

<file path=customXml/itemProps3.xml><?xml version="1.0" encoding="utf-8"?>
<ds:datastoreItem xmlns:ds="http://schemas.openxmlformats.org/officeDocument/2006/customXml" ds:itemID="{093C434A-5D1D-47F1-90DB-88B5BC45C7D1}"/>
</file>

<file path=customXml/itemProps4.xml><?xml version="1.0" encoding="utf-8"?>
<ds:datastoreItem xmlns:ds="http://schemas.openxmlformats.org/officeDocument/2006/customXml" ds:itemID="{56B157CF-7E9F-4276-9DEE-23F36B566930}"/>
</file>

<file path=docProps/app.xml><?xml version="1.0" encoding="utf-8"?>
<Properties xmlns="http://schemas.openxmlformats.org/officeDocument/2006/extended-properties" xmlns:vt="http://schemas.openxmlformats.org/officeDocument/2006/docPropsVTypes">
  <Template>Normal.dotm</Template>
  <TotalTime>39</TotalTime>
  <Pages>20</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