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Baked Apple #EU40762F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EU40762F_10%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Eugenol; Cinnamic aldehyde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Eugenol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paraId="15AF5E6F" w14:textId="5180E34A">
            <w:pPr>
              <w:pStyle w:val="SDSTableTextNormal"/>
              <w:rPr>
                <w:noProof w:val="0"/>
              </w:rPr>
            </w:pPr>
            <w:r w:rsidR="00066C34">
              <w:rPr>
                <w:noProof/>
              </w:rPr>
              <w:t>0.19 – 0.38001</w:t>
            </w:r>
          </w:p>
        </w:tc>
        <w:tc>
          <w:tcPr>
            <w:tcW w:w="3118" w:type="dxa"/>
          </w:tcPr>
          <w:p w:rsidR="00827634" w:rsidRPr="00E158AE" w:rsidP="009B0F88" w14:paraId="03C690C9"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0.14 – 0.28501</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heptanoate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142-19-8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205-527-1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01-2119488961-23</w:t>
            </w:r>
          </w:p>
        </w:tc>
        <w:tc>
          <w:tcPr>
            <w:tcW w:w="1134" w:type="dxa"/>
          </w:tcPr>
          <w:p w:rsidR="00827634" w:rsidRPr="00E158AE" w:rsidP="009B0F88" w14:textId="5180E34A">
            <w:pPr>
              <w:pStyle w:val="SDSTableTextNormal"/>
              <w:rPr>
                <w:noProof w:val="0"/>
              </w:rPr>
            </w:pPr>
            <w:r w:rsidR="00066C34">
              <w:rPr>
                <w:noProof/>
              </w:rPr>
              <w:t>0.07 – 0.13</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paraId="147D3D5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0.03 – 0.065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 – 0.015</w:t>
            </w:r>
          </w:p>
        </w:tc>
        <w:tc>
          <w:tcPr>
            <w:tcW w:w="3118" w:type="dxa"/>
          </w:tcPr>
          <w:p w:rsidR="00827634" w:rsidRPr="00E158AE" w:rsidP="009B0F88" w14:textId="60F6CE2E">
            <w:pPr>
              <w:pStyle w:val="SDSTableTextNormal"/>
              <w:rPr>
                <w:noProof w:val="0"/>
              </w:rPr>
            </w:pPr>
            <w:r w:rsidRPr="00E158AE">
              <w:rPr>
                <w:noProof/>
              </w:rPr>
              <w:t>Acute Tox. 4 (Oral), H302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heptanoate (142-19-8)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218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810 mg/kg (Source: ECHA_API)</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810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Baked Apple #EU40762F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Baked Apple #EU40762F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heptanoate (142-19-8)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20 °C (at pH 5.3)</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Baked Apple #EU40762F 10% in DPG ; Eugenol ; Cinnamic aldehyde ; Allyl heptanoate ; citral ; benzaldehyde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Cinnamic aldehyde ; Allyl heptanoate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A(4) - low hazard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Baked Apple #EU40762F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Baked Apple #EU40762F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311A3955-C560-4469-A000-9E1A22CDCABE}"/>
</file>

<file path=customXml/itemProps3.xml><?xml version="1.0" encoding="utf-8"?>
<ds:datastoreItem xmlns:ds="http://schemas.openxmlformats.org/officeDocument/2006/customXml" ds:itemID="{CAAF641B-EBC0-45B9-B3BE-0179C37624A3}"/>
</file>

<file path=customXml/itemProps4.xml><?xml version="1.0" encoding="utf-8"?>
<ds:datastoreItem xmlns:ds="http://schemas.openxmlformats.org/officeDocument/2006/customXml" ds:itemID="{F8733091-5B6B-407A-8C6A-B8BE82AF4CD7}"/>
</file>

<file path=docProps/app.xml><?xml version="1.0" encoding="utf-8"?>
<Properties xmlns="http://schemas.openxmlformats.org/officeDocument/2006/extended-properties" xmlns:vt="http://schemas.openxmlformats.org/officeDocument/2006/docPropsVTypes">
  <Template>Normal.dotm</Template>
  <TotalTime>39</TotalTime>
  <Pages>12</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