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BREEZE #EU42129F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EU42129F_10%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Linalyl acetate, Lavandin abrialis oil, Eucalyptus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3.97 – 7.945</w:t>
            </w:r>
          </w:p>
        </w:tc>
        <w:tc>
          <w:tcPr>
            <w:tcW w:w="3118" w:type="dxa"/>
          </w:tcPr>
          <w:p w:rsidR="00827634" w:rsidRPr="00E158AE" w:rsidP="009B0F88" w14:paraId="03C690C9"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Lavandin abrialis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60F6CE2E">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0.036165 – 0.07233</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BREEZE #EU42129F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BREEZE #EU42129F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Eucalyptus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Linalool ; Linalyl acetate ; Lavandin abrialis oil ; Eucalyptus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LAVENDER BREEZE #EU42129F 10% in DPG ; Lavandin abrialis oil ; 1,3,4,6,7,8-hexahydro-4,6,6,7,8,8-hexamethylindeno[5,6-c]pyran; galaxolide; (HHCB) ; Eucalyptus oil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Eucalyptus oil ; Camphor</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Linalyl acetate, Lavandin abrialis oil, Eucalyptus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LAVENDER BREEZE #EU42129F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LAVENDER BREEZE #EU42129F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32EBF38-750B-45A9-901D-A7DCC2F577A2}"/>
</file>

<file path=customXml/itemProps3.xml><?xml version="1.0" encoding="utf-8"?>
<ds:datastoreItem xmlns:ds="http://schemas.openxmlformats.org/officeDocument/2006/customXml" ds:itemID="{115B222A-1624-43DB-B36F-A33C70A473BA}"/>
</file>

<file path=customXml/itemProps4.xml><?xml version="1.0" encoding="utf-8"?>
<ds:datastoreItem xmlns:ds="http://schemas.openxmlformats.org/officeDocument/2006/customXml" ds:itemID="{4A59FBE4-1BC8-4900-A1A0-F9C185746A33}"/>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