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1.3.0 -->
  <w:body>
    <w:p w:rsidR="00827634" w:rsidRPr="00AF366C" w:rsidP="00E62D88" w14:paraId="0DA4D0CF" w14:textId="74B3DAC1">
      <w:pPr>
        <w:pStyle w:val="SDSTextHeading1"/>
        <w:rPr>
          <w:noProof w:val="0"/>
          <w:lang w:val="fr-BE"/>
        </w:rPr>
      </w:pPr>
      <w:r w:rsidR="00066C34">
        <w:rPr>
          <w:noProof/>
          <w:lang w:val="fr-BE"/>
        </w:rPr>
        <w:t>SECTION 1</w:t>
      </w:r>
      <w:r w:rsidRPr="00AF366C">
        <w:rPr>
          <w:noProof w:val="0"/>
          <w:lang w:val="fr-BE"/>
        </w:rPr>
        <w:t xml:space="preserve">: </w:t>
      </w:r>
      <w:r w:rsidRPr="00AF366C" w:rsidR="00BD5FB4">
        <w:rPr>
          <w:noProof/>
          <w:lang w:val="fr-BE"/>
        </w:rPr>
        <w:t>Identification of the substance/mixture and of the company/undertaking</w:t>
      </w:r>
    </w:p>
    <w:p w:rsidR="00827634" w:rsidRPr="00E158AE" w:rsidP="00E62D88" w14:paraId="06EB3EF0" w14:textId="2623757B">
      <w:pPr>
        <w:pStyle w:val="SDSTextHeading2"/>
        <w:rPr>
          <w:noProof w:val="0"/>
          <w:lang w:val="en-GB"/>
        </w:rPr>
      </w:pPr>
      <w:r w:rsidRPr="00E158AE" w:rsidR="00DD1AEA">
        <w:rPr>
          <w:noProof w:val="0"/>
          <w:lang w:val="en-GB"/>
        </w:rPr>
        <w:t xml:space="preserve">1.1. </w:t>
      </w:r>
      <w:r w:rsidR="00066C34">
        <w:rPr>
          <w:noProof/>
          <w:lang w:val="en-GB"/>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Pr>
          <w:p w:rsidR="00827634" w:rsidRPr="00E158AE" w:rsidP="009B0F88" w14:paraId="13898FEC" w14:textId="045BAE1E">
            <w:pPr>
              <w:pStyle w:val="SDSTableTextNormal"/>
              <w:rPr>
                <w:noProof w:val="0"/>
              </w:rPr>
            </w:pPr>
            <w:r w:rsidR="00066C34">
              <w:rPr>
                <w:noProof/>
              </w:rPr>
              <w:t>Product form</w:t>
            </w:r>
          </w:p>
        </w:tc>
        <w:tc>
          <w:tcPr>
            <w:tcW w:w="283" w:type="dxa"/>
          </w:tcPr>
          <w:p w:rsidR="00827634" w:rsidRPr="00E158AE" w:rsidP="00E10F57" w14:paraId="1F63149F" w14:textId="77777777">
            <w:pPr>
              <w:pStyle w:val="SDSTableTextColonColumn"/>
              <w:rPr>
                <w:noProof w:val="0"/>
              </w:rPr>
            </w:pPr>
            <w:r w:rsidRPr="00E158AE">
              <w:rPr>
                <w:noProof w:val="0"/>
              </w:rPr>
              <w:t>:</w:t>
            </w:r>
          </w:p>
        </w:tc>
        <w:tc>
          <w:tcPr>
            <w:tcW w:w="6520" w:type="dxa"/>
          </w:tcPr>
          <w:p w:rsidR="00827634" w:rsidRPr="00E158AE" w:rsidP="009B0F88" w14:paraId="6F2D0116" w14:textId="12CEE85E">
            <w:pPr>
              <w:pStyle w:val="SDSTableTextNormal"/>
              <w:rPr>
                <w:noProof w:val="0"/>
              </w:rPr>
            </w:pPr>
            <w:r w:rsidR="00066C34">
              <w:rPr>
                <w:noProof/>
              </w:rPr>
              <w:t>Mixture</w:t>
            </w:r>
          </w:p>
        </w:tc>
      </w:tr>
      <w:tr w14:paraId="32B8B36C" w14:textId="77777777" w:rsidTr="00EC5D18">
        <w:tblPrEx>
          <w:tblW w:w="10488" w:type="dxa"/>
          <w:tblLayout w:type="fixed"/>
          <w:tblLook w:val="04A0"/>
        </w:tblPrEx>
        <w:trPr>
          <w:trHeight w:val="20"/>
        </w:trPr>
        <w:tc>
          <w:tcPr>
            <w:tcW w:w="3685" w:type="dxa"/>
          </w:tcPr>
          <w:p w:rsidR="00827634" w:rsidRPr="00E158AE" w:rsidP="009B0F88" w14:paraId="21311D10" w14:textId="01CD2086">
            <w:pPr>
              <w:pStyle w:val="SDSTableTextNormal"/>
              <w:rPr>
                <w:noProof w:val="0"/>
              </w:rPr>
            </w:pPr>
            <w:r w:rsidR="00066C34">
              <w:rPr>
                <w:noProof/>
              </w:rPr>
              <w:t>Product name</w:t>
            </w:r>
          </w:p>
        </w:tc>
        <w:tc>
          <w:tcPr>
            <w:tcW w:w="283" w:type="dxa"/>
          </w:tcPr>
          <w:p w:rsidR="00827634" w:rsidRPr="00E158AE" w:rsidP="00E10F57" w14:paraId="7434B697" w14:textId="77777777">
            <w:pPr>
              <w:pStyle w:val="SDSTableTextColonColumn"/>
              <w:rPr>
                <w:noProof w:val="0"/>
              </w:rPr>
            </w:pPr>
            <w:r w:rsidRPr="00E158AE">
              <w:rPr>
                <w:noProof w:val="0"/>
              </w:rPr>
              <w:t>:</w:t>
            </w:r>
          </w:p>
        </w:tc>
        <w:tc>
          <w:tcPr>
            <w:tcW w:w="6520" w:type="dxa"/>
          </w:tcPr>
          <w:p w:rsidR="00827634" w:rsidRPr="00E158AE" w:rsidP="009B0F88" w14:paraId="254DBF82" w14:textId="647CCDA4">
            <w:pPr>
              <w:pStyle w:val="SDSTableTextNormal"/>
              <w:rPr>
                <w:noProof w:val="0"/>
              </w:rPr>
            </w:pPr>
            <w:r w:rsidRPr="00E158AE">
              <w:rPr>
                <w:noProof/>
              </w:rPr>
              <w:t>ACAI BERRY BOOST #EU55090F 25%</w:t>
            </w:r>
          </w:p>
        </w:tc>
      </w:tr>
      <w:tr w14:paraId="20BE6DFA" w14:textId="77777777" w:rsidTr="00EC5D18">
        <w:tblPrEx>
          <w:tblW w:w="10488" w:type="dxa"/>
          <w:tblLayout w:type="fixed"/>
          <w:tblLook w:val="04A0"/>
        </w:tblPrEx>
        <w:trPr>
          <w:trHeight w:val="20"/>
        </w:trPr>
        <w:tc>
          <w:tcPr>
            <w:tcW w:w="3685" w:type="dxa"/>
          </w:tcPr>
          <w:p w:rsidR="000174F0" w:rsidRPr="00E158AE" w:rsidP="000174F0" w14:paraId="12B46AA9" w14:textId="6942B5EC">
            <w:pPr>
              <w:pStyle w:val="SDSTableTextNormal"/>
              <w:rPr>
                <w:noProof w:val="0"/>
              </w:rPr>
            </w:pPr>
            <w:r w:rsidR="00066C34">
              <w:rPr>
                <w:noProof/>
              </w:rPr>
              <w:t>Product code</w:t>
            </w:r>
          </w:p>
        </w:tc>
        <w:tc>
          <w:tcPr>
            <w:tcW w:w="283" w:type="dxa"/>
          </w:tcPr>
          <w:p w:rsidR="000174F0" w:rsidRPr="00E158AE" w:rsidP="00E10F57" w14:paraId="2E6C7FF5" w14:textId="77777777">
            <w:pPr>
              <w:pStyle w:val="SDSTableTextColonColumn"/>
              <w:rPr>
                <w:noProof w:val="0"/>
              </w:rPr>
            </w:pPr>
            <w:r w:rsidRPr="00E158AE">
              <w:rPr>
                <w:noProof w:val="0"/>
              </w:rPr>
              <w:t>:</w:t>
            </w:r>
          </w:p>
        </w:tc>
        <w:tc>
          <w:tcPr>
            <w:tcW w:w="6520" w:type="dxa"/>
          </w:tcPr>
          <w:p w:rsidR="000174F0" w:rsidRPr="00E158AE" w:rsidP="000174F0" w14:paraId="13759414" w14:textId="32DC90B5">
            <w:pPr>
              <w:pStyle w:val="SDSTableTextNormal"/>
              <w:rPr>
                <w:noProof w:val="0"/>
              </w:rPr>
            </w:pPr>
            <w:r w:rsidR="00066C34">
              <w:rPr>
                <w:noProof/>
              </w:rPr>
              <w:t>EU55090F_25%</w:t>
            </w:r>
          </w:p>
        </w:tc>
      </w:tr>
      <w:tr w14:paraId="7CD743A4" w14:textId="77777777" w:rsidTr="00EC5D18">
        <w:tblPrEx>
          <w:tblW w:w="10488" w:type="dxa"/>
          <w:tblLayout w:type="fixed"/>
          <w:tblLook w:val="04A0"/>
        </w:tblPrEx>
        <w:trPr>
          <w:trHeight w:val="20"/>
        </w:trPr>
        <w:tc>
          <w:tcPr>
            <w:tcW w:w="3685" w:type="dxa"/>
          </w:tcPr>
          <w:p w:rsidR="000174F0" w:rsidRPr="00E158AE" w:rsidP="000174F0" w14:paraId="448DD7D4" w14:textId="22357731">
            <w:pPr>
              <w:pStyle w:val="SDSTableTextNormal"/>
              <w:rPr>
                <w:noProof w:val="0"/>
              </w:rPr>
            </w:pPr>
            <w:r w:rsidR="00066C34">
              <w:rPr>
                <w:noProof/>
              </w:rPr>
              <w:t>Type of product</w:t>
            </w:r>
          </w:p>
        </w:tc>
        <w:tc>
          <w:tcPr>
            <w:tcW w:w="283" w:type="dxa"/>
          </w:tcPr>
          <w:p w:rsidR="000174F0" w:rsidRPr="00E158AE" w:rsidP="00E10F57" w14:paraId="109DA8D9" w14:textId="77777777">
            <w:pPr>
              <w:pStyle w:val="SDSTableTextColonColumn"/>
              <w:rPr>
                <w:noProof w:val="0"/>
              </w:rPr>
            </w:pPr>
            <w:r w:rsidRPr="00E158AE">
              <w:rPr>
                <w:noProof w:val="0"/>
              </w:rPr>
              <w:t>:</w:t>
            </w:r>
          </w:p>
        </w:tc>
        <w:tc>
          <w:tcPr>
            <w:tcW w:w="6520" w:type="dxa"/>
          </w:tcPr>
          <w:p w:rsidR="000174F0" w:rsidRPr="00E158AE" w:rsidP="000174F0" w14:paraId="0B635597" w14:textId="0B17BAA8">
            <w:pPr>
              <w:pStyle w:val="SDSTableTextNormal"/>
              <w:rPr>
                <w:noProof w:val="0"/>
              </w:rPr>
            </w:pPr>
            <w:r w:rsidR="00066C34">
              <w:rPr>
                <w:noProof/>
              </w:rPr>
              <w:t>Perfumes, Fragrances</w:t>
            </w:r>
          </w:p>
        </w:tc>
      </w:tr>
    </w:tbl>
    <w:p w:rsidR="00827634" w:rsidRPr="00910D21" w:rsidP="00E62D88" w14:paraId="12F6B4CF" w14:textId="67135593">
      <w:pPr>
        <w:pStyle w:val="SDSTextHeading2"/>
        <w:rPr>
          <w:noProof w:val="0"/>
          <w:lang w:val="fr-BE"/>
        </w:rPr>
      </w:pPr>
      <w:r w:rsidRPr="00910D21" w:rsidR="00DD1AEA">
        <w:rPr>
          <w:noProof w:val="0"/>
          <w:lang w:val="fr-BE"/>
        </w:rPr>
        <w:t xml:space="preserve">1.2. </w:t>
      </w:r>
      <w:r w:rsidRPr="00910D21" w:rsidR="00E03F34">
        <w:rPr>
          <w:noProof/>
          <w:lang w:val="fr-BE"/>
        </w:rPr>
        <w:t>Relevant identified uses of the substance or mixture and uses advised against</w:t>
      </w:r>
    </w:p>
    <w:p w:rsidR="00827634" w:rsidRPr="00910D21" w:rsidP="00E62D88" w14:paraId="1D8328D1" w14:textId="53B309E1">
      <w:pPr>
        <w:pStyle w:val="SDSTextHeading3"/>
        <w:rPr>
          <w:noProof w:val="0"/>
          <w:lang w:val="fr-BE"/>
        </w:rPr>
      </w:pPr>
      <w:r w:rsidRPr="00910D21" w:rsidR="00DD1AEA">
        <w:rPr>
          <w:noProof w:val="0"/>
          <w:lang w:val="fr-BE"/>
        </w:rPr>
        <w:t xml:space="preserve">1.2.1. </w:t>
      </w:r>
      <w:r w:rsidRPr="00910D21" w:rsidR="00066C34">
        <w:rPr>
          <w:noProof/>
          <w:lang w:val="fr-BE"/>
        </w:rPr>
        <w:t>Relevant identified uses</w:t>
      </w:r>
    </w:p>
    <w:tbl>
      <w:tblPr>
        <w:tblStyle w:val="SDSTableWithoutBorders"/>
        <w:tblW w:w="10488" w:type="dxa"/>
        <w:tblLayout w:type="fixed"/>
        <w:tblLook w:val="04A0"/>
      </w:tblPr>
      <w:tblGrid>
        <w:gridCol w:w="3685"/>
        <w:gridCol w:w="283"/>
        <w:gridCol w:w="6520"/>
      </w:tblGrid>
      <w:tr w14:paraId="1D1157F9" w14:textId="77777777" w:rsidTr="00A8687A">
        <w:tblPrEx>
          <w:tblW w:w="10488" w:type="dxa"/>
          <w:tblLayout w:type="fixed"/>
          <w:tblLook w:val="04A0"/>
        </w:tblPrEx>
        <w:tc>
          <w:tcPr>
            <w:tcW w:w="3685" w:type="dxa"/>
          </w:tcPr>
          <w:p w:rsidR="00827634" w:rsidRPr="00E158AE" w:rsidP="009B0F88" w14:paraId="6370722A" w14:textId="78269B7B">
            <w:pPr>
              <w:pStyle w:val="SDSTableTextNormal"/>
              <w:rPr>
                <w:noProof w:val="0"/>
              </w:rPr>
            </w:pPr>
            <w:r w:rsidR="00066C34">
              <w:rPr>
                <w:noProof/>
              </w:rPr>
              <w:t>Industrial/Professional use spec</w:t>
            </w:r>
          </w:p>
        </w:tc>
        <w:tc>
          <w:tcPr>
            <w:tcW w:w="283" w:type="dxa"/>
          </w:tcPr>
          <w:p w:rsidR="00827634" w:rsidRPr="00E158AE" w:rsidP="00E10F57" w14:paraId="6BD897C9" w14:textId="77777777">
            <w:pPr>
              <w:pStyle w:val="SDSTableTextColonColumn"/>
              <w:rPr>
                <w:noProof w:val="0"/>
              </w:rPr>
            </w:pPr>
            <w:r w:rsidRPr="00E158AE">
              <w:rPr>
                <w:noProof w:val="0"/>
              </w:rPr>
              <w:t>:</w:t>
            </w:r>
          </w:p>
        </w:tc>
        <w:tc>
          <w:tcPr>
            <w:tcW w:w="6520" w:type="dxa"/>
          </w:tcPr>
          <w:p w:rsidR="00827634" w:rsidRPr="00E158AE" w:rsidP="009B0F88" w14:paraId="6F43F4C0" w14:textId="7517325B">
            <w:pPr>
              <w:pStyle w:val="SDSTableTextNormal"/>
              <w:rPr>
                <w:noProof w:val="0"/>
              </w:rPr>
            </w:pPr>
            <w:r w:rsidR="00066C34">
              <w:rPr>
                <w:noProof/>
              </w:rPr>
              <w:t>Industrial</w:t>
              <w:br/>
              <w:t>For professional use only</w:t>
            </w:r>
          </w:p>
        </w:tc>
      </w:tr>
      <w:tr w14:paraId="43D15BD7" w14:textId="77777777" w:rsidTr="00A8687A">
        <w:tblPrEx>
          <w:tblW w:w="10488" w:type="dxa"/>
          <w:tblLayout w:type="fixed"/>
          <w:tblLook w:val="04A0"/>
        </w:tblPrEx>
        <w:tc>
          <w:tcPr>
            <w:tcW w:w="3685" w:type="dxa"/>
          </w:tcPr>
          <w:p w:rsidR="00827634" w:rsidRPr="00E158AE" w:rsidP="009B0F88" w14:paraId="2EE73997" w14:textId="7A4BF511">
            <w:pPr>
              <w:pStyle w:val="SDSTableTextNormal"/>
              <w:rPr>
                <w:noProof w:val="0"/>
              </w:rPr>
            </w:pPr>
            <w:r w:rsidR="00066C34">
              <w:rPr>
                <w:noProof/>
              </w:rPr>
              <w:t>Use of the substance/mixture</w:t>
            </w:r>
          </w:p>
        </w:tc>
        <w:tc>
          <w:tcPr>
            <w:tcW w:w="283" w:type="dxa"/>
          </w:tcPr>
          <w:p w:rsidR="00827634" w:rsidRPr="00E158AE" w:rsidP="00E10F57" w14:paraId="779928CC" w14:textId="77777777">
            <w:pPr>
              <w:pStyle w:val="SDSTableTextColonColumn"/>
              <w:rPr>
                <w:noProof w:val="0"/>
              </w:rPr>
            </w:pPr>
            <w:r w:rsidRPr="00E158AE">
              <w:rPr>
                <w:noProof w:val="0"/>
              </w:rPr>
              <w:t>:</w:t>
            </w:r>
          </w:p>
        </w:tc>
        <w:tc>
          <w:tcPr>
            <w:tcW w:w="6520" w:type="dxa"/>
          </w:tcPr>
          <w:p w:rsidR="00827634" w:rsidRPr="00E158AE" w:rsidP="009B0F88" w14:paraId="49BF1D3C" w14:textId="1C24B727">
            <w:pPr>
              <w:pStyle w:val="SDSTableTextNormal"/>
              <w:rPr>
                <w:noProof w:val="0"/>
              </w:rPr>
            </w:pPr>
            <w:r w:rsidR="00066C34">
              <w:rPr>
                <w:noProof/>
              </w:rPr>
              <w:t>Perfumes, Fragrances</w:t>
            </w:r>
          </w:p>
        </w:tc>
      </w:tr>
      <w:tr w14:paraId="41CFF128" w14:textId="77777777" w:rsidTr="00A8687A">
        <w:tblPrEx>
          <w:tblW w:w="10488" w:type="dxa"/>
          <w:tblLayout w:type="fixed"/>
          <w:tblLook w:val="04A0"/>
        </w:tblPrEx>
        <w:tc>
          <w:tcPr>
            <w:tcW w:w="3685" w:type="dxa"/>
          </w:tcPr>
          <w:p w:rsidR="00827634" w:rsidRPr="00E158AE" w:rsidP="009B0F88" w14:paraId="51BD272A" w14:textId="2C24A5A8">
            <w:pPr>
              <w:pStyle w:val="SDSTableTextNormal"/>
              <w:rPr>
                <w:noProof w:val="0"/>
              </w:rPr>
            </w:pPr>
            <w:r w:rsidR="00066C34">
              <w:rPr>
                <w:noProof/>
              </w:rPr>
              <w:t>Function or use category</w:t>
            </w:r>
          </w:p>
        </w:tc>
        <w:tc>
          <w:tcPr>
            <w:tcW w:w="283" w:type="dxa"/>
          </w:tcPr>
          <w:p w:rsidR="00827634" w:rsidRPr="00E158AE" w:rsidP="00E10F57" w14:paraId="60944ADA" w14:textId="77777777">
            <w:pPr>
              <w:pStyle w:val="SDSTableTextColonColumn"/>
              <w:rPr>
                <w:noProof w:val="0"/>
              </w:rPr>
            </w:pPr>
            <w:r w:rsidRPr="00E158AE">
              <w:rPr>
                <w:noProof w:val="0"/>
              </w:rPr>
              <w:t>:</w:t>
            </w:r>
          </w:p>
        </w:tc>
        <w:tc>
          <w:tcPr>
            <w:tcW w:w="6520" w:type="dxa"/>
          </w:tcPr>
          <w:p w:rsidR="00827634" w:rsidRPr="00E158AE" w:rsidP="009B0F88" w14:paraId="340869CF" w14:textId="463D13E3">
            <w:pPr>
              <w:pStyle w:val="SDSTableTextNormal"/>
              <w:rPr>
                <w:noProof w:val="0"/>
              </w:rPr>
            </w:pPr>
            <w:r w:rsidR="00066C34">
              <w:rPr>
                <w:noProof/>
              </w:rPr>
              <w:t>Odour agents</w:t>
            </w:r>
          </w:p>
        </w:tc>
      </w:tr>
    </w:tbl>
    <w:p w:rsidR="00827634" w:rsidRPr="00E158AE" w:rsidP="00E62D88" w14:paraId="49DF2C69" w14:textId="1196054D">
      <w:pPr>
        <w:pStyle w:val="SDSTextHeading3"/>
        <w:rPr>
          <w:noProof w:val="0"/>
        </w:rPr>
      </w:pPr>
      <w:r w:rsidRPr="00E158AE" w:rsidR="00DD1AEA">
        <w:rPr>
          <w:noProof w:val="0"/>
        </w:rPr>
        <w:t xml:space="preserve">1.2.2. </w:t>
      </w:r>
      <w:r w:rsidR="00066C34">
        <w:rPr>
          <w:noProof/>
        </w:rPr>
        <w:t>Uses advised against</w:t>
      </w:r>
    </w:p>
    <w:p w:rsidR="00827634" w:rsidRPr="00E158AE" w:rsidP="009E5102" w14:paraId="11B79775" w14:textId="77777777">
      <w:pPr>
        <w:pStyle w:val="SDSTextNormal"/>
        <w:bidi w:val="0"/>
        <w:rPr>
          <w:rtl w:val="0"/>
        </w:rPr>
      </w:pPr>
      <w:r w:rsidRPr="00E158AE">
        <w:rPr>
          <w:rtl w:val="0"/>
        </w:rPr>
        <w:t>No additional information available</w:t>
      </w:r>
    </w:p>
    <w:p w:rsidR="00827634" w:rsidRPr="00E158AE" w:rsidP="00E62D88" w14:paraId="2AC43C5F" w14:textId="0DA451FD">
      <w:pPr>
        <w:pStyle w:val="SDSTextHeading2"/>
        <w:rPr>
          <w:noProof w:val="0"/>
          <w:lang w:val="en-GB"/>
        </w:rPr>
      </w:pPr>
      <w:r w:rsidRPr="00E158AE" w:rsidR="00DD1AEA">
        <w:rPr>
          <w:noProof w:val="0"/>
          <w:lang w:val="en-GB"/>
        </w:rPr>
        <w:t xml:space="preserve">1.3. </w:t>
      </w:r>
      <w:r w:rsidRPr="00E158AE" w:rsidR="00BD5FB4">
        <w:rPr>
          <w:noProof/>
          <w:lang w:val="en-GB"/>
        </w:rPr>
        <w:t>Details of the supplier of the safety data sheet</w:t>
      </w:r>
    </w:p>
    <w:p w:rsidR="00827634" w:rsidRPr="00E158AE" w:rsidP="009E5102" w14:paraId="068A0218" w14:textId="77777777">
      <w:pPr>
        <w:pStyle w:val="SDSTextNormal"/>
        <w:bidi w:val="0"/>
        <w:rPr>
          <w:rtl w:val="0"/>
        </w:rPr>
      </w:pPr>
      <w:r w:rsidRPr="00E158AE">
        <w:rPr>
          <w:rtl w:val="0"/>
        </w:rPr>
        <w:t>No additional information available</w:t>
      </w:r>
    </w:p>
    <w:p w:rsidR="00827634" w:rsidRPr="00E158AE" w:rsidP="00E62D88" w14:paraId="42BC955B" w14:textId="168C10D8">
      <w:pPr>
        <w:pStyle w:val="SDSTextHeading2"/>
        <w:rPr>
          <w:noProof w:val="0"/>
          <w:lang w:val="en-GB"/>
        </w:rPr>
      </w:pPr>
      <w:r w:rsidRPr="00E158AE" w:rsidR="00DD1AEA">
        <w:rPr>
          <w:noProof w:val="0"/>
          <w:lang w:val="en-GB"/>
        </w:rPr>
        <w:t xml:space="preserve">1.4. </w:t>
      </w:r>
      <w:r w:rsidR="00066C34">
        <w:rPr>
          <w:noProof/>
          <w:lang w:val="en-GB"/>
        </w:rPr>
        <w:t>Emergency telephone number</w:t>
      </w:r>
    </w:p>
    <w:p w:rsidR="00827634" w:rsidRPr="00E158AE" w:rsidP="009E5102" w14:paraId="57BAAB9C" w14:textId="77777777">
      <w:pPr>
        <w:pStyle w:val="SDSTextNormal"/>
        <w:bidi w:val="0"/>
        <w:rPr>
          <w:rtl w:val="0"/>
        </w:rPr>
      </w:pPr>
      <w:r w:rsidRPr="00E158AE">
        <w:rPr>
          <w:rtl w:val="0"/>
        </w:rPr>
        <w:t>No additional information available</w:t>
      </w:r>
    </w:p>
    <w:p w:rsidR="00827634" w:rsidRPr="00AF366C" w:rsidP="00E62D88" w14:paraId="5C9B791B" w14:textId="2C265EC4">
      <w:pPr>
        <w:pStyle w:val="SDSTextHeading1"/>
        <w:rPr>
          <w:noProof w:val="0"/>
          <w:lang w:val="fr-BE"/>
        </w:rPr>
      </w:pPr>
      <w:r w:rsidR="00066C34">
        <w:rPr>
          <w:noProof/>
          <w:lang w:val="fr-BE"/>
        </w:rPr>
        <w:t>SECTION 2</w:t>
      </w:r>
      <w:r w:rsidRPr="00AF366C">
        <w:rPr>
          <w:noProof w:val="0"/>
          <w:lang w:val="fr-BE"/>
        </w:rPr>
        <w:t xml:space="preserve">: </w:t>
      </w:r>
      <w:r w:rsidR="00066C34">
        <w:rPr>
          <w:noProof/>
          <w:lang w:val="fr-BE"/>
        </w:rPr>
        <w:t>Hazards identification</w:t>
      </w:r>
    </w:p>
    <w:p w:rsidR="00827634" w:rsidRPr="00AF366C" w:rsidP="00E62D88" w14:paraId="5381D58D" w14:textId="29E12FA1">
      <w:pPr>
        <w:pStyle w:val="SDSTextHeading2"/>
        <w:rPr>
          <w:noProof w:val="0"/>
          <w:lang w:val="fr-BE"/>
        </w:rPr>
      </w:pPr>
      <w:r w:rsidRPr="00AF366C" w:rsidR="00DD1AEA">
        <w:rPr>
          <w:noProof w:val="0"/>
          <w:lang w:val="fr-BE"/>
        </w:rPr>
        <w:t xml:space="preserve">2.1. </w:t>
      </w:r>
      <w:r w:rsidRPr="00AF366C" w:rsidR="00BD5FB4">
        <w:rPr>
          <w:noProof/>
          <w:lang w:val="fr-BE"/>
        </w:rPr>
        <w:t>Classification of the substance or mixture</w:t>
      </w:r>
    </w:p>
    <w:p w:rsidR="00827634" w:rsidRPr="000B3099" w:rsidP="00EE0840" w14:paraId="5A5BA6A5" w14:textId="5E6FEF67">
      <w:pPr>
        <w:pStyle w:val="SDSTextHeading3"/>
        <w:rPr>
          <w:noProof w:val="0"/>
          <w:lang w:val="fr-BE"/>
        </w:rPr>
      </w:pPr>
      <w:r w:rsidRPr="000B3099">
        <w:rPr>
          <w:noProof/>
          <w:lang w:val="fr-BE"/>
        </w:rPr>
        <w:t>Classification according to Regulation (EC) No. 1272/2008 [CLP]</w:t>
      </w:r>
    </w:p>
    <w:tbl>
      <w:tblPr>
        <w:tblStyle w:val="SDSTableWithoutBorders"/>
        <w:tblW w:w="10490" w:type="dxa"/>
        <w:tblLayout w:type="fixed"/>
        <w:tblLook w:val="04A0"/>
      </w:tblPr>
      <w:tblGrid>
        <w:gridCol w:w="5387"/>
        <w:gridCol w:w="1134"/>
        <w:gridCol w:w="3969"/>
      </w:tblGrid>
      <w:tr w14:paraId="3EE673C1" w14:textId="77777777" w:rsidTr="00B66BAD">
        <w:tblPrEx>
          <w:tblW w:w="10490" w:type="dxa"/>
          <w:tblLayout w:type="fixed"/>
          <w:tblLook w:val="04A0"/>
        </w:tblPrEx>
        <w:tc>
          <w:tcPr>
            <w:tcW w:w="5387" w:type="dxa"/>
          </w:tcPr>
          <w:p w:rsidR="00A23DB5" w:rsidRPr="00E158AE" w:rsidP="00992E2A" w14:paraId="0914E30F" w14:textId="78113E8F">
            <w:pPr>
              <w:pStyle w:val="SDSTableTextNormal"/>
              <w:rPr>
                <w:noProof w:val="0"/>
              </w:rPr>
            </w:pPr>
            <w:r w:rsidRPr="00E158AE">
              <w:rPr>
                <w:noProof/>
              </w:rPr>
              <w:t>Skin sensitization, Category 1</w:t>
            </w:r>
          </w:p>
        </w:tc>
        <w:tc>
          <w:tcPr>
            <w:tcW w:w="1134" w:type="dxa"/>
          </w:tcPr>
          <w:p w:rsidR="00A23DB5" w:rsidRPr="00E158AE" w:rsidP="009B0F88" w14:paraId="01576522" w14:textId="1B2CA92F">
            <w:pPr>
              <w:pStyle w:val="SDSTableTextNormal"/>
              <w:rPr>
                <w:noProof w:val="0"/>
              </w:rPr>
            </w:pPr>
            <w:r w:rsidR="00066C34">
              <w:rPr>
                <w:noProof/>
              </w:rPr>
              <w:t>H317</w:t>
            </w:r>
            <w:r w:rsidRPr="00E158AE">
              <w:rPr>
                <w:noProof w:val="0"/>
              </w:rPr>
              <w:t xml:space="preserve"> </w:t>
            </w:r>
          </w:p>
        </w:tc>
        <w:tc>
          <w:tcPr>
            <w:tcW w:w="3969" w:type="dxa"/>
          </w:tcPr>
          <w:p/>
        </w:tc>
      </w:tr>
      <w:tr w14:paraId="3EE673C1" w14:textId="77777777" w:rsidTr="00B66BAD">
        <w:tblPrEx>
          <w:tblW w:w="10490" w:type="dxa"/>
          <w:tblLayout w:type="fixed"/>
          <w:tblLook w:val="04A0"/>
        </w:tblPrEx>
        <w:tc>
          <w:tcPr>
            <w:tcW w:w="5387" w:type="dxa"/>
          </w:tcPr>
          <w:p w:rsidR="00A23DB5" w:rsidRPr="00E158AE" w:rsidP="00992E2A" w14:textId="78113E8F">
            <w:pPr>
              <w:pStyle w:val="SDSTableTextNormal"/>
              <w:rPr>
                <w:noProof w:val="0"/>
              </w:rPr>
            </w:pPr>
            <w:r w:rsidRPr="00E158AE">
              <w:rPr>
                <w:noProof/>
              </w:rPr>
              <w:t>Hazardous to the aquatic environment – Chronic Hazard Category 2</w:t>
            </w:r>
          </w:p>
        </w:tc>
        <w:tc>
          <w:tcPr>
            <w:tcW w:w="1134" w:type="dxa"/>
          </w:tcPr>
          <w:p w:rsidR="00A23DB5" w:rsidRPr="00E158AE" w:rsidP="009B0F88" w14:textId="1B2CA92F">
            <w:pPr>
              <w:pStyle w:val="SDSTableTextNormal"/>
              <w:rPr>
                <w:noProof w:val="0"/>
              </w:rPr>
            </w:pPr>
            <w:r w:rsidR="00066C34">
              <w:rPr>
                <w:noProof/>
              </w:rPr>
              <w:t>H411</w:t>
            </w:r>
            <w:r w:rsidRPr="00E158AE">
              <w:rPr>
                <w:noProof w:val="0"/>
              </w:rPr>
              <w:t xml:space="preserve"> </w:t>
            </w:r>
          </w:p>
        </w:tc>
        <w:tc>
          <w:tcPr>
            <w:tcW w:w="3969" w:type="dxa"/>
          </w:tcPr>
          <w:p/>
        </w:tc>
      </w:tr>
    </w:tbl>
    <w:p w:rsidR="00827634" w:rsidRPr="00E158AE" w:rsidP="009E5102" w14:paraId="29F388B8" w14:textId="0681F729">
      <w:pPr>
        <w:pStyle w:val="SDSTextNormal"/>
      </w:pPr>
      <w:r>
        <w:rPr>
          <w:noProof/>
        </w:rPr>
        <w:t>Full text of H- and EUH-statements: see section 16</w:t>
      </w:r>
    </w:p>
    <w:p w:rsidR="00827634" w:rsidRPr="00E158AE" w:rsidP="00EE0840" w14:paraId="055D903E" w14:textId="2DD2F69A">
      <w:pPr>
        <w:pStyle w:val="SDSTextHeading3"/>
        <w:rPr>
          <w:noProof w:val="0"/>
        </w:rPr>
      </w:pPr>
      <w:r w:rsidRPr="00E158AE">
        <w:rPr>
          <w:noProof/>
        </w:rPr>
        <w:t>Adverse physicochemical, human health and environmental effects</w:t>
      </w:r>
    </w:p>
    <w:p w:rsidR="00827634" w:rsidRPr="00E158AE" w:rsidP="009E5102" w14:paraId="7173550A" w14:textId="77777777">
      <w:pPr>
        <w:pStyle w:val="SDSTextNormal"/>
        <w:bidi w:val="0"/>
        <w:rPr>
          <w:rtl w:val="0"/>
        </w:rPr>
      </w:pPr>
      <w:r w:rsidRPr="00E158AE">
        <w:rPr>
          <w:rtl w:val="0"/>
        </w:rPr>
        <w:t>No additional information available</w:t>
      </w:r>
    </w:p>
    <w:p w:rsidR="00827634" w:rsidRPr="00E158AE" w:rsidP="00E62D88" w14:paraId="226334BD" w14:textId="7C2CF473">
      <w:pPr>
        <w:pStyle w:val="SDSTextHeading2"/>
        <w:rPr>
          <w:noProof w:val="0"/>
          <w:lang w:val="en-GB"/>
        </w:rPr>
      </w:pPr>
      <w:r w:rsidRPr="00E158AE" w:rsidR="00DD1AEA">
        <w:rPr>
          <w:noProof w:val="0"/>
          <w:lang w:val="en-GB"/>
        </w:rPr>
        <w:t xml:space="preserve">2.2. </w:t>
      </w:r>
      <w:r w:rsidR="00066C34">
        <w:rPr>
          <w:noProof/>
          <w:lang w:val="en-GB"/>
        </w:rPr>
        <w:t>Label elements</w:t>
      </w:r>
    </w:p>
    <w:p w:rsidR="00827634" w:rsidRPr="00E158AE" w:rsidP="00EE0840" w14:paraId="53D9E98C" w14:textId="44622199">
      <w:pPr>
        <w:pStyle w:val="SDSTextHeading3"/>
        <w:rPr>
          <w:noProof w:val="0"/>
        </w:rPr>
      </w:pPr>
      <w:r w:rsidRPr="00E158AE">
        <w:rPr>
          <w:noProof/>
        </w:rPr>
        <w:t>Labeling according to Regulation (EC) No.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Pr>
          <w:p w:rsidR="00231E3C" w:rsidRPr="00E158AE" w:rsidP="00A51479" w14:paraId="09853F86" w14:textId="6860F3B3">
            <w:pPr>
              <w:pStyle w:val="SDSTableTextNormal"/>
              <w:rPr>
                <w:noProof w:val="0"/>
              </w:rPr>
            </w:pPr>
            <w:r w:rsidR="00066C34">
              <w:rPr>
                <w:noProof/>
              </w:rPr>
              <w:t>Hazard pictograms (CLP)</w:t>
            </w:r>
          </w:p>
        </w:tc>
        <w:tc>
          <w:tcPr>
            <w:tcW w:w="284" w:type="dxa"/>
          </w:tcPr>
          <w:p w:rsidR="00231E3C" w:rsidRPr="00E158AE" w:rsidP="00E10F57" w14:paraId="57E2A456" w14:textId="77777777">
            <w:pPr>
              <w:pStyle w:val="SDSTableTextColonColumn"/>
              <w:rPr>
                <w:noProof w:val="0"/>
              </w:rPr>
            </w:pPr>
            <w:r w:rsidRPr="00E158AE">
              <w:rPr>
                <w:noProof w:val="0"/>
              </w:rPr>
              <w:t>:</w:t>
            </w:r>
          </w:p>
        </w:tc>
        <w:tc>
          <w:tcPr>
            <w:tcW w:w="1077" w:type="dxa"/>
          </w:tcPr>
          <w:p w:rsidR="00231E3C" w:rsidRPr="00E158AE" w:rsidP="001435ED" w14:paraId="2CC75AF9" w14:textId="5FECD14E">
            <w:pPr>
              <w:pStyle w:val="SDSTableTextCentered"/>
              <w:rPr>
                <w:noProof w:val="0"/>
              </w:rPr>
            </w:pPr>
            <w:r w:rsidR="00066C34">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5"/>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76F9D33A" w14:textId="216494B6">
            <w:pPr>
              <w:pStyle w:val="SDSTableTextCentered"/>
              <w:rPr>
                <w:noProof w:val="0"/>
              </w:rPr>
            </w:pPr>
            <w:r w:rsidR="00066C34">
              <w:drawing>
                <wp:inline>
                  <wp:extent cx="635000" cy="635000"/>
                  <wp:docPr id="100003" name="" descr="GHS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Pr>
          <w:p w:rsidR="00231E3C" w:rsidRPr="00E158AE" w:rsidP="001435ED" w14:paraId="692950ED" w14:textId="39DBB2AC">
            <w:pPr>
              <w:pStyle w:val="SDSTableTextCentered"/>
              <w:rPr>
                <w:noProof w:val="0"/>
              </w:rPr>
            </w:pPr>
          </w:p>
        </w:tc>
        <w:tc>
          <w:tcPr>
            <w:tcW w:w="1077" w:type="dxa"/>
          </w:tcPr>
          <w:p w:rsidR="00231E3C" w:rsidRPr="00E158AE" w:rsidP="001435ED" w14:paraId="711293D9" w14:textId="630B6941">
            <w:pPr>
              <w:pStyle w:val="SDSTableTextCentered"/>
              <w:rPr>
                <w:noProof w:val="0"/>
              </w:rPr>
            </w:pPr>
          </w:p>
        </w:tc>
        <w:tc>
          <w:tcPr>
            <w:tcW w:w="1077" w:type="dxa"/>
          </w:tcPr>
          <w:p w:rsidR="00231E3C" w:rsidRPr="00E158AE" w:rsidP="001435ED" w14:paraId="70BEE06B" w14:textId="466BBE02">
            <w:pPr>
              <w:pStyle w:val="SDSTableTextCentered"/>
              <w:rPr>
                <w:noProof w:val="0"/>
              </w:rPr>
            </w:pPr>
          </w:p>
        </w:tc>
        <w:tc>
          <w:tcPr>
            <w:tcW w:w="1135" w:type="dxa"/>
          </w:tcPr>
          <w:p w:rsidR="00231E3C" w:rsidRPr="00E158AE" w:rsidP="001435ED" w14:paraId="65B45AFC" w14:textId="5B3FD8E8">
            <w:pPr>
              <w:pStyle w:val="SDSTableTextCentered"/>
              <w:rPr>
                <w:noProof w:val="0"/>
              </w:rPr>
            </w:pPr>
          </w:p>
        </w:tc>
      </w:tr>
      <w:tr w14:paraId="25CDDBF4" w14:textId="77777777" w:rsidTr="00CF3C4E">
        <w:tblPrEx>
          <w:tblW w:w="10489" w:type="dxa"/>
          <w:tblLayout w:type="fixed"/>
          <w:tblLook w:val="04A0"/>
        </w:tblPrEx>
        <w:tc>
          <w:tcPr>
            <w:tcW w:w="3685" w:type="dxa"/>
          </w:tcPr>
          <w:p w:rsidR="00231E3C" w:rsidRPr="00E158AE" w:rsidP="00A51479" w14:paraId="2A883038" w14:textId="77777777">
            <w:pPr>
              <w:pStyle w:val="SDSTableTextNormal"/>
              <w:rPr>
                <w:noProof w:val="0"/>
              </w:rPr>
            </w:pPr>
          </w:p>
        </w:tc>
        <w:tc>
          <w:tcPr>
            <w:tcW w:w="284" w:type="dxa"/>
          </w:tcPr>
          <w:p w:rsidR="00231E3C" w:rsidRPr="00E158AE" w:rsidP="001435ED" w14:paraId="45AEA4BE" w14:textId="77777777">
            <w:pPr>
              <w:pStyle w:val="SDSTableTextColonColumn"/>
              <w:rPr>
                <w:noProof w:val="0"/>
              </w:rPr>
            </w:pPr>
          </w:p>
        </w:tc>
        <w:tc>
          <w:tcPr>
            <w:tcW w:w="1077" w:type="dxa"/>
          </w:tcPr>
          <w:p w:rsidR="00231E3C" w:rsidRPr="00E158AE" w:rsidP="001435ED" w14:paraId="57F2E30A" w14:textId="660728FE">
            <w:pPr>
              <w:pStyle w:val="SDSTableTextCentered"/>
              <w:rPr>
                <w:noProof w:val="0"/>
              </w:rPr>
            </w:pPr>
            <w:r w:rsidR="00066C34">
              <w:rPr>
                <w:noProof/>
              </w:rPr>
              <w:t>GHS07</w:t>
            </w:r>
          </w:p>
        </w:tc>
        <w:tc>
          <w:tcPr>
            <w:tcW w:w="1077" w:type="dxa"/>
          </w:tcPr>
          <w:p w:rsidR="00231E3C" w:rsidRPr="00E158AE" w:rsidP="001435ED" w14:paraId="1BFCE48E" w14:textId="3EE06965">
            <w:pPr>
              <w:pStyle w:val="SDSTableTextCentered"/>
              <w:rPr>
                <w:noProof w:val="0"/>
              </w:rPr>
            </w:pPr>
            <w:r w:rsidR="00066C34">
              <w:rPr>
                <w:noProof/>
              </w:rPr>
              <w:t>GHS09</w:t>
            </w:r>
          </w:p>
        </w:tc>
        <w:tc>
          <w:tcPr>
            <w:tcW w:w="1077" w:type="dxa"/>
          </w:tcPr>
          <w:p w:rsidR="00231E3C" w:rsidRPr="00E158AE" w:rsidP="001435ED" w14:paraId="4FD8E0F8" w14:textId="0E81715D">
            <w:pPr>
              <w:pStyle w:val="SDSTableTextCentered"/>
              <w:rPr>
                <w:noProof w:val="0"/>
              </w:rPr>
            </w:pPr>
          </w:p>
        </w:tc>
        <w:tc>
          <w:tcPr>
            <w:tcW w:w="1077" w:type="dxa"/>
          </w:tcPr>
          <w:p w:rsidR="00231E3C" w:rsidRPr="00E158AE" w:rsidP="001435ED" w14:paraId="4E3B6B93" w14:textId="1CE3EABE">
            <w:pPr>
              <w:pStyle w:val="SDSTableTextCentered"/>
              <w:rPr>
                <w:noProof w:val="0"/>
              </w:rPr>
            </w:pPr>
          </w:p>
        </w:tc>
        <w:tc>
          <w:tcPr>
            <w:tcW w:w="1077" w:type="dxa"/>
          </w:tcPr>
          <w:p w:rsidR="00231E3C" w:rsidRPr="00E158AE" w:rsidP="001435ED" w14:paraId="589ACC4E" w14:textId="378F6DA9">
            <w:pPr>
              <w:pStyle w:val="SDSTableTextCentered"/>
              <w:rPr>
                <w:noProof w:val="0"/>
              </w:rPr>
            </w:pPr>
          </w:p>
        </w:tc>
        <w:tc>
          <w:tcPr>
            <w:tcW w:w="1135" w:type="dxa"/>
          </w:tcPr>
          <w:p w:rsidR="00231E3C" w:rsidRPr="00E158AE" w:rsidP="001435ED" w14:paraId="459CA760" w14:textId="44239FC6">
            <w:pPr>
              <w:pStyle w:val="SDSTableTextCentered"/>
              <w:rPr>
                <w:noProof w:val="0"/>
              </w:rPr>
            </w:pPr>
          </w:p>
        </w:tc>
      </w:tr>
      <w:tr w14:paraId="3F65072B" w14:textId="77777777" w:rsidTr="00CF3C4E">
        <w:tblPrEx>
          <w:tblW w:w="10489" w:type="dxa"/>
          <w:tblLayout w:type="fixed"/>
          <w:tblLook w:val="04A0"/>
        </w:tblPrEx>
        <w:tc>
          <w:tcPr>
            <w:tcW w:w="3685" w:type="dxa"/>
          </w:tcPr>
          <w:p w:rsidR="00231E3C" w:rsidRPr="00E158AE" w:rsidP="00E36840" w14:paraId="657BDD74" w14:textId="69F83C7C">
            <w:pPr>
              <w:pStyle w:val="SDSTableTextNormal"/>
              <w:rPr>
                <w:noProof w:val="0"/>
              </w:rPr>
            </w:pPr>
            <w:r w:rsidR="00066C34">
              <w:rPr>
                <w:noProof/>
              </w:rPr>
              <w:t>Signal word (CLP)</w:t>
            </w:r>
          </w:p>
        </w:tc>
        <w:tc>
          <w:tcPr>
            <w:tcW w:w="284" w:type="dxa"/>
          </w:tcPr>
          <w:p w:rsidR="00231E3C" w:rsidRPr="00E158AE" w:rsidP="00E10F57" w14:paraId="5BEBA5B9" w14:textId="77777777">
            <w:pPr>
              <w:pStyle w:val="SDSTableTextColonColumn"/>
              <w:rPr>
                <w:noProof w:val="0"/>
              </w:rPr>
            </w:pPr>
            <w:r w:rsidRPr="00E158AE">
              <w:rPr>
                <w:noProof w:val="0"/>
              </w:rPr>
              <w:t>:</w:t>
            </w:r>
          </w:p>
        </w:tc>
        <w:tc>
          <w:tcPr>
            <w:tcW w:w="6520" w:type="dxa"/>
            <w:gridSpan w:val="6"/>
          </w:tcPr>
          <w:p w:rsidR="00231E3C" w:rsidRPr="00E158AE" w:rsidP="00E36840" w14:paraId="7A418A56" w14:textId="342596D4">
            <w:pPr>
              <w:pStyle w:val="SDSTableTextNormal"/>
              <w:rPr>
                <w:noProof w:val="0"/>
              </w:rPr>
            </w:pPr>
            <w:r w:rsidR="00066C34">
              <w:rPr>
                <w:noProof/>
              </w:rPr>
              <w:t>Warning</w:t>
            </w:r>
          </w:p>
        </w:tc>
      </w:tr>
      <w:tr w14:paraId="3D4A98A9" w14:textId="77777777" w:rsidTr="00CF3C4E">
        <w:tblPrEx>
          <w:tblW w:w="10489" w:type="dxa"/>
          <w:tblLayout w:type="fixed"/>
          <w:tblLook w:val="04A0"/>
        </w:tblPrEx>
        <w:tc>
          <w:tcPr>
            <w:tcW w:w="3685" w:type="dxa"/>
          </w:tcPr>
          <w:p w:rsidR="00231E3C" w:rsidRPr="00E158AE" w:rsidP="00E36840" w14:paraId="21D0D543" w14:textId="582CBFCC">
            <w:pPr>
              <w:pStyle w:val="SDSTableTextNormal"/>
              <w:rPr>
                <w:noProof w:val="0"/>
              </w:rPr>
            </w:pPr>
            <w:r w:rsidR="00066C34">
              <w:rPr>
                <w:noProof/>
              </w:rPr>
              <w:t>Contains</w:t>
            </w:r>
          </w:p>
        </w:tc>
        <w:tc>
          <w:tcPr>
            <w:tcW w:w="284" w:type="dxa"/>
          </w:tcPr>
          <w:p w:rsidR="00231E3C" w:rsidRPr="00E158AE" w:rsidP="00E10F57" w14:paraId="6392409B" w14:textId="77777777">
            <w:pPr>
              <w:pStyle w:val="SDSTableTextColonColumn"/>
              <w:rPr>
                <w:noProof w:val="0"/>
              </w:rPr>
            </w:pPr>
            <w:r w:rsidRPr="00E158AE">
              <w:rPr>
                <w:noProof w:val="0"/>
              </w:rPr>
              <w:t>:</w:t>
            </w:r>
          </w:p>
        </w:tc>
        <w:tc>
          <w:tcPr>
            <w:tcW w:w="6520" w:type="dxa"/>
            <w:gridSpan w:val="6"/>
          </w:tcPr>
          <w:p w:rsidR="00231E3C" w:rsidRPr="00E158AE" w:rsidP="00E36840" w14:paraId="7CC56F45" w14:textId="156EF78F">
            <w:pPr>
              <w:pStyle w:val="SDSTableTextNormal"/>
              <w:rPr>
                <w:noProof w:val="0"/>
              </w:rPr>
            </w:pPr>
            <w:r w:rsidRPr="00E158AE">
              <w:rPr>
                <w:noProof/>
              </w:rPr>
              <w:t>Hexyl salicylate; Iso E Super; Hexyl cinnamic aldehyde; Linalool; CUPRESSUS FUNEBRIS WOOD OIL; Linalyl acetate; d-Limonene; Citral; Orange oil ; Helional; Geraniol; Aldehyde C-16; Triplal (Vertocitral); Patchouli oil</w:t>
            </w:r>
          </w:p>
        </w:tc>
      </w:tr>
      <w:tr w14:paraId="024B2010" w14:textId="77777777" w:rsidTr="00EE246C">
        <w:tblPrEx>
          <w:tblW w:w="10489" w:type="dxa"/>
          <w:tblLayout w:type="fixed"/>
          <w:tblLook w:val="04A0"/>
        </w:tblPrEx>
        <w:trPr>
          <w:cantSplit w:val="0"/>
        </w:trPr>
        <w:tc>
          <w:tcPr>
            <w:tcW w:w="3685" w:type="dxa"/>
          </w:tcPr>
          <w:p w:rsidR="00231E3C" w:rsidRPr="00E158AE" w:rsidP="00E36840" w14:paraId="71CF6921" w14:textId="02C044CC">
            <w:pPr>
              <w:pStyle w:val="SDSTableTextNormal"/>
              <w:rPr>
                <w:noProof w:val="0"/>
              </w:rPr>
            </w:pPr>
            <w:r w:rsidR="00066C34">
              <w:rPr>
                <w:noProof/>
              </w:rPr>
              <w:t>Hazard statements (CLP)</w:t>
            </w:r>
          </w:p>
        </w:tc>
        <w:tc>
          <w:tcPr>
            <w:tcW w:w="284" w:type="dxa"/>
          </w:tcPr>
          <w:p w:rsidR="00231E3C" w:rsidRPr="00E158AE" w:rsidP="00E10F57" w14:paraId="3D00F9BF" w14:textId="77777777">
            <w:pPr>
              <w:pStyle w:val="SDSTableTextColonColumn"/>
              <w:rPr>
                <w:noProof w:val="0"/>
              </w:rPr>
            </w:pPr>
            <w:r w:rsidRPr="00E158AE">
              <w:rPr>
                <w:noProof w:val="0"/>
              </w:rPr>
              <w:t>:</w:t>
            </w:r>
          </w:p>
        </w:tc>
        <w:tc>
          <w:tcPr>
            <w:tcW w:w="6520" w:type="dxa"/>
            <w:gridSpan w:val="6"/>
          </w:tcPr>
          <w:p w:rsidR="00231E3C" w:rsidRPr="00E158AE" w:rsidP="00EE246C" w14:paraId="6979D772" w14:textId="789C8E3B">
            <w:pPr>
              <w:pStyle w:val="SDSTableTextNormal"/>
              <w:keepLines w:val="0"/>
              <w:rPr>
                <w:noProof w:val="0"/>
              </w:rPr>
            </w:pPr>
            <w:r w:rsidRPr="00E158AE">
              <w:rPr>
                <w:noProof/>
              </w:rPr>
              <w:t>H317 - May cause an allergic skin reaction.</w:t>
              <w:br/>
              <w:t>H411 - Toxic to aquatic life with long lasting effects.</w:t>
            </w:r>
          </w:p>
        </w:tc>
      </w:tr>
      <w:tr w14:paraId="3D9F1D70" w14:textId="77777777" w:rsidTr="00EE246C">
        <w:tblPrEx>
          <w:tblW w:w="10489" w:type="dxa"/>
          <w:tblLayout w:type="fixed"/>
          <w:tblLook w:val="04A0"/>
        </w:tblPrEx>
        <w:trPr>
          <w:cantSplit w:val="0"/>
        </w:trPr>
        <w:tc>
          <w:tcPr>
            <w:tcW w:w="3685" w:type="dxa"/>
          </w:tcPr>
          <w:p w:rsidR="00231E3C" w:rsidRPr="00E158AE" w:rsidP="00E36840" w14:paraId="1719ABA7" w14:textId="448E12E2">
            <w:pPr>
              <w:pStyle w:val="SDSTableTextNormal"/>
              <w:rPr>
                <w:noProof w:val="0"/>
              </w:rPr>
            </w:pPr>
            <w:r w:rsidR="00066C34">
              <w:rPr>
                <w:noProof/>
              </w:rPr>
              <w:t>Precautionary statements (CLP)</w:t>
            </w:r>
          </w:p>
        </w:tc>
        <w:tc>
          <w:tcPr>
            <w:tcW w:w="284" w:type="dxa"/>
          </w:tcPr>
          <w:p w:rsidR="00231E3C" w:rsidRPr="00E158AE" w:rsidP="00E10F57" w14:paraId="4EDAF518" w14:textId="77777777">
            <w:pPr>
              <w:pStyle w:val="SDSTableTextColonColumn"/>
              <w:rPr>
                <w:noProof w:val="0"/>
              </w:rPr>
            </w:pPr>
            <w:r w:rsidRPr="00E158AE">
              <w:rPr>
                <w:noProof w:val="0"/>
              </w:rPr>
              <w:t>:</w:t>
            </w:r>
          </w:p>
        </w:tc>
        <w:tc>
          <w:tcPr>
            <w:tcW w:w="6520" w:type="dxa"/>
            <w:gridSpan w:val="6"/>
          </w:tcPr>
          <w:p w:rsidR="00231E3C" w:rsidRPr="00E158AE" w:rsidP="00EE246C" w14:paraId="40F978E1" w14:textId="29F885DB">
            <w:pPr>
              <w:pStyle w:val="SDSTableTextNormal"/>
              <w:keepLines w:val="0"/>
              <w:rPr>
                <w:noProof w:val="0"/>
              </w:rPr>
            </w:pPr>
            <w:r w:rsidRPr="00E158AE">
              <w:rPr>
                <w:noProof/>
              </w:rPr>
              <w:t>P261 - Avoid breathing dust/fume/gas/mist/vapors/spray.</w:t>
              <w:br/>
              <w:t>P272 - Contaminated work clothing should not be allowed out of the workplace.</w:t>
              <w:br/>
              <w:t>P273 - Avoid release to the environment.</w:t>
              <w:br/>
              <w:t>P280 - Wear protective gloves/protective clothing/eye protection/face protection/hearing protection.</w:t>
              <w:br/>
              <w:t>P302+P352 - IF ON SKIN: Wash with plenty of water.</w:t>
              <w:br/>
              <w:t>P321 - Specific treatment (see supplemental first aid instruction on this label).</w:t>
            </w:r>
          </w:p>
        </w:tc>
      </w:tr>
      <w:tr w14:paraId="0F1D4D69" w14:textId="77777777" w:rsidTr="00EE246C">
        <w:tblPrEx>
          <w:tblW w:w="10489" w:type="dxa"/>
          <w:tblLayout w:type="fixed"/>
          <w:tblLook w:val="04A0"/>
        </w:tblPrEx>
        <w:trPr>
          <w:cantSplit w:val="0"/>
        </w:trPr>
        <w:tc>
          <w:tcPr>
            <w:tcW w:w="3685" w:type="dxa"/>
          </w:tcPr>
          <w:p w:rsidR="00231E3C" w:rsidRPr="00E158AE" w:rsidP="00E36840" w14:paraId="521FCC2D" w14:textId="1393F025">
            <w:pPr>
              <w:pStyle w:val="SDSTableTextNormal"/>
              <w:rPr>
                <w:noProof w:val="0"/>
              </w:rPr>
            </w:pPr>
            <w:r w:rsidR="00066C34">
              <w:rPr>
                <w:noProof/>
              </w:rPr>
              <w:t>Extra phrases</w:t>
            </w:r>
          </w:p>
        </w:tc>
        <w:tc>
          <w:tcPr>
            <w:tcW w:w="284" w:type="dxa"/>
          </w:tcPr>
          <w:p w:rsidR="00231E3C" w:rsidRPr="00E158AE" w:rsidP="00E10F57" w14:paraId="28E8CA2E" w14:textId="77777777">
            <w:pPr>
              <w:pStyle w:val="SDSTableTextColonColumn"/>
              <w:rPr>
                <w:noProof w:val="0"/>
              </w:rPr>
            </w:pPr>
            <w:r w:rsidRPr="00E158AE">
              <w:rPr>
                <w:noProof w:val="0"/>
              </w:rPr>
              <w:t>:</w:t>
            </w:r>
          </w:p>
        </w:tc>
        <w:tc>
          <w:tcPr>
            <w:tcW w:w="6520" w:type="dxa"/>
            <w:gridSpan w:val="6"/>
          </w:tcPr>
          <w:p w:rsidR="00231E3C" w:rsidRPr="00E158AE" w:rsidP="00EE246C" w14:paraId="05A11132" w14:textId="0AC6375B">
            <w:pPr>
              <w:pStyle w:val="SDSTableTextNormal"/>
              <w:keepLines w:val="0"/>
              <w:rPr>
                <w:noProof w:val="0"/>
              </w:rPr>
            </w:pPr>
            <w:r w:rsidR="00066C34">
              <w:rPr>
                <w:noProof/>
              </w:rPr>
              <w:t>Restricted to professional users.</w:t>
            </w:r>
          </w:p>
        </w:tc>
      </w:tr>
    </w:tbl>
    <w:p w:rsidR="00827634" w:rsidRPr="00E158AE" w:rsidP="00E62D88" w14:paraId="31767D1E" w14:textId="3C4B50EB">
      <w:pPr>
        <w:pStyle w:val="SDSTextHeading2"/>
        <w:rPr>
          <w:noProof w:val="0"/>
          <w:lang w:val="en-GB"/>
        </w:rPr>
      </w:pPr>
      <w:r w:rsidRPr="00E158AE" w:rsidR="00DD1AEA">
        <w:rPr>
          <w:noProof w:val="0"/>
          <w:lang w:val="en-GB"/>
        </w:rPr>
        <w:t xml:space="preserve">2.3. </w:t>
      </w:r>
      <w:r w:rsidR="00066C34">
        <w:rPr>
          <w:noProof/>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Pr>
          <w:p w:rsidR="00E13908" w:rsidRPr="00E158AE" w:rsidP="009B0F88" w14:paraId="3C121DC1" w14:textId="23A99460">
            <w:pPr>
              <w:pStyle w:val="SDSTableTextNormal"/>
              <w:rPr>
                <w:noProof w:val="0"/>
              </w:rPr>
            </w:pPr>
            <w:r w:rsidRPr="00E158AE">
              <w:rPr>
                <w:noProof/>
              </w:rPr>
              <w:t>Contains no PBT/vPvB substances ≥ 0.1% assessed in accordance with REACH Annex XIII</w:t>
            </w:r>
          </w:p>
        </w:tc>
      </w:tr>
    </w:tbl>
    <w:p w:rsidR="00827634" w:rsidRPr="0086165E" w:rsidP="00E62D88" w14:paraId="209D8DF1" w14:textId="786E58A9">
      <w:pPr>
        <w:pStyle w:val="SDSTextHeading1"/>
        <w:rPr>
          <w:noProof w:val="0"/>
          <w:lang w:val="en-GB"/>
        </w:rPr>
      </w:pPr>
      <w:r w:rsidR="00066C34">
        <w:rPr>
          <w:noProof/>
          <w:lang w:val="en-GB"/>
        </w:rPr>
        <w:t>SECTION 3</w:t>
      </w:r>
      <w:r w:rsidRPr="0086165E">
        <w:rPr>
          <w:noProof w:val="0"/>
          <w:lang w:val="en-GB"/>
        </w:rPr>
        <w:t xml:space="preserve">: </w:t>
      </w:r>
      <w:r w:rsidR="00066C34">
        <w:rPr>
          <w:noProof/>
          <w:lang w:val="en-GB"/>
        </w:rPr>
        <w:t>Composition/Information on ingredients</w:t>
      </w:r>
    </w:p>
    <w:p w:rsidR="00827634" w:rsidRPr="00E158AE" w:rsidP="00E62D88" w14:paraId="575B2BF8" w14:textId="64295042">
      <w:pPr>
        <w:pStyle w:val="SDSTextHeading2"/>
        <w:rPr>
          <w:noProof w:val="0"/>
          <w:lang w:val="en-GB"/>
        </w:rPr>
      </w:pPr>
      <w:r w:rsidRPr="00E158AE" w:rsidR="00DD1AEA">
        <w:rPr>
          <w:noProof w:val="0"/>
          <w:lang w:val="en-GB"/>
        </w:rPr>
        <w:t xml:space="preserve">3.1. </w:t>
      </w:r>
      <w:r w:rsidR="00066C34">
        <w:rPr>
          <w:noProof/>
          <w:lang w:val="en-GB"/>
        </w:rPr>
        <w:t>Substances</w:t>
      </w:r>
    </w:p>
    <w:p w:rsidR="00827634" w:rsidRPr="00E158AE" w:rsidP="009E5102" w14:paraId="6388F7D7" w14:textId="1E39EE44">
      <w:pPr>
        <w:pStyle w:val="SDSTextNormal"/>
      </w:pPr>
      <w:r w:rsidR="00066C34">
        <w:rPr>
          <w:noProof/>
        </w:rPr>
        <w:t>Not applicable</w:t>
      </w:r>
    </w:p>
    <w:p w:rsidR="00827634" w:rsidRPr="00E158AE" w:rsidP="00E62D88" w14:paraId="5708FFB3" w14:textId="532CDA44">
      <w:pPr>
        <w:pStyle w:val="SDSTextHeading2"/>
        <w:rPr>
          <w:noProof w:val="0"/>
          <w:lang w:val="en-GB"/>
        </w:rPr>
      </w:pPr>
      <w:r w:rsidRPr="00E158AE" w:rsidR="00DD1AEA">
        <w:rPr>
          <w:noProof w:val="0"/>
          <w:lang w:val="en-GB"/>
        </w:rPr>
        <w:t xml:space="preserve">3.2. </w:t>
      </w:r>
      <w:r w:rsidR="00066C34">
        <w:rPr>
          <w:noProof/>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Pr>
          <w:p w:rsidR="00827634" w:rsidRPr="00E158AE" w:rsidP="006A5033" w14:paraId="3A62E6F7" w14:textId="5AAAEA85">
            <w:pPr>
              <w:pStyle w:val="SDSTableTextHeading1"/>
              <w:rPr>
                <w:noProof w:val="0"/>
              </w:rPr>
            </w:pPr>
            <w:r w:rsidR="00066C34">
              <w:rPr>
                <w:noProof/>
              </w:rPr>
              <w:t>Name</w:t>
            </w:r>
          </w:p>
        </w:tc>
        <w:tc>
          <w:tcPr>
            <w:tcW w:w="2268" w:type="dxa"/>
          </w:tcPr>
          <w:p w:rsidR="00827634" w:rsidRPr="00E158AE" w:rsidP="006A5033" w14:paraId="7F436CFD" w14:textId="3B599FAB">
            <w:pPr>
              <w:pStyle w:val="SDSTableTextHeading1"/>
              <w:rPr>
                <w:noProof w:val="0"/>
              </w:rPr>
            </w:pPr>
            <w:r w:rsidR="00066C34">
              <w:rPr>
                <w:noProof/>
              </w:rPr>
              <w:t>Product identifier</w:t>
            </w:r>
          </w:p>
        </w:tc>
        <w:tc>
          <w:tcPr>
            <w:tcW w:w="1134" w:type="dxa"/>
          </w:tcPr>
          <w:p w:rsidR="00827634" w:rsidRPr="00AF366C" w:rsidP="006A5033" w14:paraId="58B92F41" w14:textId="3B8CA9EA">
            <w:pPr>
              <w:pStyle w:val="SDSTableTextHeading1"/>
              <w:rPr>
                <w:noProof w:val="0"/>
                <w:lang w:val="fr-BE"/>
              </w:rPr>
            </w:pPr>
            <w:r w:rsidR="00066C34">
              <w:rPr>
                <w:noProof/>
                <w:lang w:val="fr-BE"/>
              </w:rPr>
              <w:t>%</w:t>
            </w:r>
          </w:p>
        </w:tc>
        <w:tc>
          <w:tcPr>
            <w:tcW w:w="3118" w:type="dxa"/>
          </w:tcPr>
          <w:p w:rsidR="00827634" w:rsidRPr="00E158AE" w:rsidP="006A5033" w14:paraId="5356A881" w14:textId="0BBE4F2E">
            <w:pPr>
              <w:pStyle w:val="SDSTableTextHeading1"/>
              <w:rPr>
                <w:noProof w:val="0"/>
              </w:rPr>
            </w:pPr>
            <w:r w:rsidRPr="00E158AE">
              <w:rPr>
                <w:noProof/>
              </w:rPr>
              <w:t>Classification according to Regulation (EC) No. 1272/2008 [CLP]</w:t>
            </w:r>
          </w:p>
        </w:tc>
      </w:tr>
      <w:tr w14:paraId="73AD14EE" w14:textId="77777777" w:rsidTr="00385420">
        <w:tblPrEx>
          <w:tblW w:w="10489" w:type="dxa"/>
          <w:tblLayout w:type="fixed"/>
          <w:tblLook w:val="04A0"/>
        </w:tblPrEx>
        <w:tc>
          <w:tcPr>
            <w:tcW w:w="3969" w:type="dxa"/>
          </w:tcPr>
          <w:p w:rsidR="00827634" w:rsidRPr="00E158AE" w:rsidP="009B0F88" w14:paraId="7E1D44CB" w14:textId="4F239A5A">
            <w:pPr>
              <w:pStyle w:val="SDSTableTextNormal"/>
              <w:rPr>
                <w:noProof w:val="0"/>
              </w:rPr>
            </w:pPr>
            <w:r w:rsidR="00066C34">
              <w:rPr>
                <w:noProof/>
              </w:rPr>
              <w:t>2-Isobutyl-4-methyltetrahydro-2H-pyran-4-ol</w:t>
            </w:r>
          </w:p>
        </w:tc>
        <w:tc>
          <w:tcPr>
            <w:tcW w:w="2268" w:type="dxa"/>
          </w:tcPr>
          <w:p w:rsidR="00827634" w:rsidRPr="00E158AE" w:rsidP="009B0F88" w14:paraId="59842F5F" w14:textId="2ACF11C3">
            <w:pPr>
              <w:pStyle w:val="SDSTableTextNormal"/>
              <w:rPr>
                <w:noProof w:val="0"/>
              </w:rPr>
            </w:pPr>
            <w:r w:rsidR="00066C34">
              <w:rPr>
                <w:noProof/>
              </w:rPr>
              <w:t>CAS-No.</w:t>
            </w:r>
            <w:r w:rsidRPr="00E158AE" w:rsidR="004A0E0E">
              <w:rPr>
                <w:noProof w:val="0"/>
              </w:rPr>
              <w:t xml:space="preserve">: </w:t>
            </w:r>
            <w:r w:rsidR="00066C34">
              <w:rPr>
                <w:noProof/>
              </w:rPr>
              <w:t>63500-71-0</w:t>
            </w:r>
          </w:p>
          <w:p w:rsidR="00827634" w:rsidRPr="00E158AE" w:rsidP="009B0F88" w14:paraId="3F1A30C5" w14:textId="599242C3">
            <w:pPr>
              <w:pStyle w:val="SDSTableTextNormal"/>
              <w:rPr>
                <w:noProof w:val="0"/>
              </w:rPr>
            </w:pPr>
            <w:r w:rsidR="00066C34">
              <w:rPr>
                <w:noProof/>
              </w:rPr>
              <w:t>EC-No.</w:t>
            </w:r>
            <w:r w:rsidRPr="00E158AE" w:rsidR="004A0E0E">
              <w:rPr>
                <w:noProof w:val="0"/>
              </w:rPr>
              <w:t xml:space="preserve">: </w:t>
            </w:r>
            <w:r w:rsidR="00066C34">
              <w:rPr>
                <w:noProof/>
              </w:rPr>
              <w:t>405-040-6</w:t>
            </w:r>
          </w:p>
          <w:p w:rsidR="00827634" w:rsidRPr="00E158AE" w:rsidP="009B0F88" w14:paraId="6ACDC690" w14:textId="2CF3857C">
            <w:pPr>
              <w:pStyle w:val="SDSTableTextNormal"/>
              <w:rPr>
                <w:noProof w:val="0"/>
              </w:rPr>
            </w:pPr>
            <w:r w:rsidR="00066C34">
              <w:rPr>
                <w:noProof/>
              </w:rPr>
              <w:t>EC Index-No.</w:t>
            </w:r>
            <w:r w:rsidRPr="00E158AE" w:rsidR="004A0E0E">
              <w:rPr>
                <w:noProof w:val="0"/>
              </w:rPr>
              <w:t xml:space="preserve">: </w:t>
            </w:r>
            <w:r w:rsidR="00066C34">
              <w:rPr>
                <w:noProof/>
              </w:rPr>
              <w:t>603-101-00-3</w:t>
            </w:r>
          </w:p>
          <w:p w:rsidR="00827634" w:rsidRPr="00E158AE" w:rsidP="009B0F88" w14:paraId="75BFAB32" w14:textId="64FD5594">
            <w:pPr>
              <w:pStyle w:val="SDSTableTextNormal"/>
              <w:rPr>
                <w:noProof w:val="0"/>
              </w:rPr>
            </w:pPr>
            <w:r w:rsidR="00066C34">
              <w:rPr>
                <w:noProof/>
              </w:rPr>
              <w:t>REACH-no</w:t>
            </w:r>
            <w:r w:rsidRPr="00E158AE" w:rsidR="004A0E0E">
              <w:rPr>
                <w:noProof w:val="0"/>
              </w:rPr>
              <w:t xml:space="preserve">: </w:t>
            </w:r>
            <w:r w:rsidR="00066C34">
              <w:rPr>
                <w:noProof/>
              </w:rPr>
              <w:t>01-000015458-64</w:t>
            </w:r>
          </w:p>
        </w:tc>
        <w:tc>
          <w:tcPr>
            <w:tcW w:w="1134" w:type="dxa"/>
          </w:tcPr>
          <w:p w:rsidR="00827634" w:rsidRPr="00E158AE" w:rsidP="009B0F88" w14:paraId="15AF5E6F" w14:textId="5180E34A">
            <w:pPr>
              <w:pStyle w:val="SDSTableTextNormal"/>
              <w:rPr>
                <w:noProof w:val="0"/>
              </w:rPr>
            </w:pPr>
            <w:r w:rsidR="00066C34">
              <w:rPr>
                <w:noProof/>
              </w:rPr>
              <w:t>0.5 – 1.903</w:t>
            </w:r>
          </w:p>
        </w:tc>
        <w:tc>
          <w:tcPr>
            <w:tcW w:w="3118" w:type="dxa"/>
          </w:tcPr>
          <w:p w:rsidR="00827634" w:rsidRPr="00E158AE" w:rsidP="009B0F88" w14:paraId="03C690C9" w14:textId="60F6CE2E">
            <w:pPr>
              <w:pStyle w:val="SDSTableTextNormal"/>
              <w:rPr>
                <w:noProof w:val="0"/>
              </w:rPr>
            </w:pPr>
            <w:r w:rsidRPr="00E158AE">
              <w:rPr>
                <w:noProof/>
              </w:rPr>
              <w:t>Eye Irrit. 2, H319</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acetate</w:t>
            </w:r>
          </w:p>
          <w:p w:rsidR="00827634" w:rsidRPr="00E158AE" w:rsidP="009B0F88" w14:paraId="147D3D58" w14:textId="35534033">
            <w:pPr>
              <w:pStyle w:val="SDSTableTextNormal"/>
              <w:rPr>
                <w:noProof w:val="0"/>
              </w:rPr>
            </w:pPr>
            <w:r w:rsidRPr="00E158AE">
              <w:rPr>
                <w:noProof/>
              </w:rPr>
              <w:t>substance with national workplace exposure limit(s) (BE, DK, ES, IE, LT, LV, PT,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140-11-4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205-399-7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01-2119638272-42</w:t>
            </w:r>
          </w:p>
        </w:tc>
        <w:tc>
          <w:tcPr>
            <w:tcW w:w="1134" w:type="dxa"/>
          </w:tcPr>
          <w:p w:rsidR="00827634" w:rsidRPr="00E158AE" w:rsidP="009B0F88" w14:textId="5180E34A">
            <w:pPr>
              <w:pStyle w:val="SDSTableTextNormal"/>
              <w:rPr>
                <w:noProof w:val="0"/>
              </w:rPr>
            </w:pPr>
            <w:r w:rsidR="00066C34">
              <w:rPr>
                <w:noProof/>
              </w:rPr>
              <w:t>0.95 – 1.875</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Iso E Super</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54464-57-2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259-174-3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01-2119489989-04</w:t>
            </w:r>
          </w:p>
        </w:tc>
        <w:tc>
          <w:tcPr>
            <w:tcW w:w="1134" w:type="dxa"/>
          </w:tcPr>
          <w:p w:rsidR="00827634" w:rsidRPr="00E158AE" w:rsidP="009B0F88" w14:textId="5180E34A">
            <w:pPr>
              <w:pStyle w:val="SDSTableTextNormal"/>
              <w:rPr>
                <w:noProof w:val="0"/>
              </w:rPr>
            </w:pPr>
            <w:r w:rsidR="00066C34">
              <w:rPr>
                <w:noProof/>
              </w:rPr>
              <w:t>0.825 – 1.625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cinnamic aldehyde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101-86-0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202-983-3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01-2119533092-50</w:t>
            </w:r>
          </w:p>
        </w:tc>
        <w:tc>
          <w:tcPr>
            <w:tcW w:w="1134" w:type="dxa"/>
          </w:tcPr>
          <w:p w:rsidR="00827634" w:rsidRPr="00E158AE" w:rsidP="009B0F88" w14:textId="5180E34A">
            <w:pPr>
              <w:pStyle w:val="SDSTableTextNormal"/>
              <w:rPr>
                <w:noProof w:val="0"/>
              </w:rPr>
            </w:pPr>
            <w:r w:rsidR="00066C34">
              <w:rPr>
                <w:noProof/>
              </w:rPr>
              <w:t>0.625 – 1.25</w:t>
            </w:r>
          </w:p>
        </w:tc>
        <w:tc>
          <w:tcPr>
            <w:tcW w:w="3118" w:type="dxa"/>
          </w:tcPr>
          <w:p w:rsidR="00827634" w:rsidRPr="00E158AE" w:rsidP="009B0F88" w14:textId="60F6CE2E">
            <w:pPr>
              <w:pStyle w:val="SDSTableTextNormal"/>
              <w:rPr>
                <w:noProof w:val="0"/>
              </w:rPr>
            </w:pPr>
            <w:r w:rsidRPr="00E158AE">
              <w:rPr>
                <w:noProof/>
              </w:rPr>
              <w:t>Skin Sens. 1,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Linalool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78-70-6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201-134-4</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603-235-00-2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01-2119474016-42</w:t>
            </w:r>
          </w:p>
        </w:tc>
        <w:tc>
          <w:tcPr>
            <w:tcW w:w="1134" w:type="dxa"/>
          </w:tcPr>
          <w:p w:rsidR="00827634" w:rsidRPr="00E158AE" w:rsidP="009B0F88" w14:textId="5180E34A">
            <w:pPr>
              <w:pStyle w:val="SDSTableTextNormal"/>
              <w:rPr>
                <w:noProof w:val="0"/>
              </w:rPr>
            </w:pPr>
            <w:r w:rsidR="00066C34">
              <w:rPr>
                <w:noProof/>
              </w:rPr>
              <w:t>0.5 – 0.975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1B,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CUPRESSUS FUNEBRIS WOOD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85085-29-6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285-360-9</w:t>
            </w:r>
          </w:p>
        </w:tc>
        <w:tc>
          <w:tcPr>
            <w:tcW w:w="1134" w:type="dxa"/>
          </w:tcPr>
          <w:p w:rsidR="00827634" w:rsidRPr="00E158AE" w:rsidP="009B0F88" w14:textId="5180E34A">
            <w:pPr>
              <w:pStyle w:val="SDSTableTextNormal"/>
              <w:rPr>
                <w:noProof w:val="0"/>
              </w:rPr>
            </w:pPr>
            <w:r w:rsidR="00066C34">
              <w:rPr>
                <w:noProof/>
              </w:rPr>
              <w:t>0.45 – 0.9</w:t>
            </w:r>
          </w:p>
        </w:tc>
        <w:tc>
          <w:tcPr>
            <w:tcW w:w="3118" w:type="dxa"/>
          </w:tcPr>
          <w:p w:rsidR="00827634" w:rsidRPr="00E158AE" w:rsidP="009B0F88" w14:textId="60F6CE2E">
            <w:pPr>
              <w:pStyle w:val="SDSTableTextNormal"/>
              <w:rPr>
                <w:noProof w:val="0"/>
              </w:rPr>
            </w:pPr>
            <w:r w:rsidRPr="00E158AE">
              <w:rPr>
                <w:noProof/>
              </w:rPr>
              <w:t>Skin Irrit. 1, H314</w:t>
              <w:br/>
              <w:t>Skin Sens. 1,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Hexamethylindanopyran</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1222-05-5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214-946-9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603-212-00-7</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01-2119488227-29</w:t>
            </w:r>
          </w:p>
        </w:tc>
        <w:tc>
          <w:tcPr>
            <w:tcW w:w="1134" w:type="dxa"/>
          </w:tcPr>
          <w:p w:rsidR="00827634" w:rsidRPr="00E158AE" w:rsidP="009B0F88" w14:textId="5180E34A">
            <w:pPr>
              <w:pStyle w:val="SDSTableTextNormal"/>
              <w:rPr>
                <w:noProof w:val="0"/>
              </w:rPr>
            </w:pPr>
            <w:r w:rsidR="00066C34">
              <w:rPr>
                <w:noProof/>
              </w:rPr>
              <w:t>0.325 – 0.625</w:t>
            </w:r>
          </w:p>
        </w:tc>
        <w:tc>
          <w:tcPr>
            <w:tcW w:w="3118" w:type="dxa"/>
          </w:tcPr>
          <w:p w:rsidR="00827634" w:rsidRPr="00E158AE" w:rsidP="009B0F88" w14:textId="60F6CE2E">
            <w:pPr>
              <w:pStyle w:val="SDSTableTextNormal"/>
              <w:rPr>
                <w:noProof w:val="0"/>
              </w:rPr>
            </w:pPr>
            <w:r w:rsidRPr="00E158AE">
              <w:rPr>
                <w:noProof/>
              </w:rP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Linalyl acetate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115-95-7</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204-116-4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01-2119454789-19</w:t>
            </w:r>
          </w:p>
        </w:tc>
        <w:tc>
          <w:tcPr>
            <w:tcW w:w="1134" w:type="dxa"/>
          </w:tcPr>
          <w:p w:rsidR="00827634" w:rsidRPr="00E158AE" w:rsidP="009B0F88" w14:textId="5180E34A">
            <w:pPr>
              <w:pStyle w:val="SDSTableTextNormal"/>
              <w:rPr>
                <w:noProof w:val="0"/>
              </w:rPr>
            </w:pPr>
            <w:r w:rsidR="00066C34">
              <w:rPr>
                <w:noProof/>
              </w:rPr>
              <w:t>0.3 – 0.6</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d-Limonene</w:t>
            </w:r>
          </w:p>
          <w:p w:rsidR="00827634" w:rsidRPr="00E158AE" w:rsidP="009B0F88" w14:textId="35534033">
            <w:pPr>
              <w:pStyle w:val="SDSTableTextNormal"/>
              <w:rPr>
                <w:noProof w:val="0"/>
              </w:rPr>
            </w:pPr>
            <w:r w:rsidRPr="00E158AE">
              <w:rPr>
                <w:noProof/>
              </w:rPr>
              <w:t>substance with national workplace exposure limit(s) (DE, ES, FI, SI,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5989-27-5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205-341-0</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601-096-00-2</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0.275 – 0.55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1B, H317</w:t>
              <w:br/>
              <w:t>Asp. Tox. 1, H304</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Citral</w:t>
            </w:r>
          </w:p>
          <w:p w:rsidR="00827634" w:rsidRPr="00E158AE" w:rsidP="009B0F88" w14:textId="35534033">
            <w:pPr>
              <w:pStyle w:val="SDSTableTextNormal"/>
              <w:rPr>
                <w:noProof w:val="0"/>
              </w:rPr>
            </w:pPr>
            <w:r w:rsidRPr="00E158AE">
              <w:rPr>
                <w:noProof/>
              </w:rPr>
              <w:t>substance with national workplace exposure limit(s) (BE, ES, IE, PL, PT)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5392-40-5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226-394-6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605-019-00-3</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01-2119462829-23</w:t>
            </w:r>
          </w:p>
        </w:tc>
        <w:tc>
          <w:tcPr>
            <w:tcW w:w="1134" w:type="dxa"/>
          </w:tcPr>
          <w:p w:rsidR="00827634" w:rsidRPr="00E158AE" w:rsidP="009B0F88" w14:textId="5180E34A">
            <w:pPr>
              <w:pStyle w:val="SDSTableTextNormal"/>
              <w:rPr>
                <w:noProof w:val="0"/>
              </w:rPr>
            </w:pPr>
            <w:r w:rsidR="00066C34">
              <w:rPr>
                <w:noProof/>
              </w:rPr>
              <w:t>0.25 – 0.5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Hexyl salicylate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6259-76-3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228-408-6</w:t>
            </w:r>
          </w:p>
        </w:tc>
        <w:tc>
          <w:tcPr>
            <w:tcW w:w="1134" w:type="dxa"/>
          </w:tcPr>
          <w:p w:rsidR="00827634" w:rsidRPr="00E158AE" w:rsidP="009B0F88" w14:textId="5180E34A">
            <w:pPr>
              <w:pStyle w:val="SDSTableTextNormal"/>
              <w:rPr>
                <w:noProof w:val="0"/>
              </w:rPr>
            </w:pPr>
            <w:r w:rsidR="00066C34">
              <w:rPr>
                <w:noProof/>
              </w:rPr>
              <w:t>0.1095 – 0.385875</w:t>
            </w:r>
          </w:p>
        </w:tc>
        <w:tc>
          <w:tcPr>
            <w:tcW w:w="3118" w:type="dxa"/>
          </w:tcPr>
          <w:p w:rsidR="00827634" w:rsidRPr="00E158AE" w:rsidP="009B0F88" w14:textId="60F6CE2E">
            <w:pPr>
              <w:pStyle w:val="SDSTableTextNormal"/>
              <w:rPr>
                <w:noProof w:val="0"/>
              </w:rPr>
            </w:pPr>
            <w:r w:rsidRPr="00E158AE">
              <w:rPr>
                <w:noProof/>
              </w:rPr>
              <w:t>Skin Irrit. 2, H315</w:t>
              <w:br/>
              <w:t>Skin Sens. 1, H317</w:t>
              <w:br/>
              <w:t>Aquatic Acute 1, H400</w:t>
              <w:br/>
              <w:t>Aquatic Chronic 1, H410</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 xml:space="preserve">Orange oil </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8008-57-9</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232-433-8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01-2119493353-35</w:t>
            </w:r>
          </w:p>
        </w:tc>
        <w:tc>
          <w:tcPr>
            <w:tcW w:w="1134" w:type="dxa"/>
          </w:tcPr>
          <w:p w:rsidR="00827634" w:rsidRPr="00E158AE" w:rsidP="009B0F88" w14:textId="5180E34A">
            <w:pPr>
              <w:pStyle w:val="SDSTableTextNormal"/>
              <w:rPr>
                <w:noProof w:val="0"/>
              </w:rPr>
            </w:pPr>
            <w:r w:rsidR="00066C34">
              <w:rPr>
                <w:noProof/>
              </w:rPr>
              <w:t>0.2 – 0.375</w:t>
            </w:r>
          </w:p>
        </w:tc>
        <w:tc>
          <w:tcPr>
            <w:tcW w:w="3118" w:type="dxa"/>
          </w:tcPr>
          <w:p w:rsidR="00827634" w:rsidRPr="00E158AE" w:rsidP="009B0F88" w14:textId="60F6CE2E">
            <w:pPr>
              <w:pStyle w:val="SDSTableTextNormal"/>
              <w:rPr>
                <w:noProof w:val="0"/>
              </w:rPr>
            </w:pPr>
            <w:r w:rsidRPr="00E158AE">
              <w:rPr>
                <w:noProof/>
              </w:rPr>
              <w:t>Flam. Liq. 3, H226</w:t>
              <w:br/>
              <w:t>Skin Irrit. 2, H315</w:t>
              <w:br/>
              <w:t>Skin Sens. 1, H317</w:t>
              <w:br/>
              <w:t>Asp. Tox. 1, H304</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Helional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1205-17-0</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214-881-6</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01-2120740119-58</w:t>
            </w:r>
          </w:p>
        </w:tc>
        <w:tc>
          <w:tcPr>
            <w:tcW w:w="1134" w:type="dxa"/>
          </w:tcPr>
          <w:p w:rsidR="00827634" w:rsidRPr="00E158AE" w:rsidP="009B0F88" w14:textId="5180E34A">
            <w:pPr>
              <w:pStyle w:val="SDSTableTextNormal"/>
              <w:rPr>
                <w:noProof w:val="0"/>
              </w:rPr>
            </w:pPr>
            <w:r w:rsidR="00066C34">
              <w:rPr>
                <w:noProof/>
              </w:rPr>
              <w:t>0.15 – 0.275</w:t>
            </w:r>
          </w:p>
        </w:tc>
        <w:tc>
          <w:tcPr>
            <w:tcW w:w="3118" w:type="dxa"/>
          </w:tcPr>
          <w:p w:rsidR="00827634" w:rsidRPr="00E158AE" w:rsidP="009B0F88" w14:textId="60F6CE2E">
            <w:pPr>
              <w:pStyle w:val="SDSTableTextNormal"/>
              <w:rPr>
                <w:noProof w:val="0"/>
              </w:rPr>
            </w:pPr>
            <w:r w:rsidRPr="00E158AE">
              <w:rPr>
                <w:noProof/>
              </w:rPr>
              <w:t>Skin Sens. 1B, H317</w:t>
              <w:br/>
              <w:t>Repr. 2, H361</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C-16</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77-83-8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201-061-8</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01-2119967770-28</w:t>
            </w:r>
          </w:p>
        </w:tc>
        <w:tc>
          <w:tcPr>
            <w:tcW w:w="1134" w:type="dxa"/>
          </w:tcPr>
          <w:p w:rsidR="00827634" w:rsidRPr="00E158AE" w:rsidP="009B0F88" w14:textId="5180E34A">
            <w:pPr>
              <w:pStyle w:val="SDSTableTextNormal"/>
              <w:rPr>
                <w:noProof w:val="0"/>
              </w:rPr>
            </w:pPr>
            <w:r w:rsidR="00066C34">
              <w:rPr>
                <w:noProof/>
              </w:rPr>
              <w:t>0.1 – 0.2</w:t>
            </w:r>
          </w:p>
        </w:tc>
        <w:tc>
          <w:tcPr>
            <w:tcW w:w="3118" w:type="dxa"/>
          </w:tcPr>
          <w:p w:rsidR="00827634" w:rsidRPr="00E158AE" w:rsidP="009B0F88" w14:textId="60F6CE2E">
            <w:pPr>
              <w:pStyle w:val="SDSTableTextNormal"/>
              <w:rPr>
                <w:noProof w:val="0"/>
              </w:rPr>
            </w:pPr>
            <w:r w:rsidRPr="00E158AE">
              <w:rPr>
                <w:noProof/>
              </w:rPr>
              <w:t>Skin Sens. 1B, H317</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Benzyl benzoate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120-51-4</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204-402-9</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607-085-00-9</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01-2119976371-33</w:t>
            </w:r>
          </w:p>
        </w:tc>
        <w:tc>
          <w:tcPr>
            <w:tcW w:w="1134" w:type="dxa"/>
          </w:tcPr>
          <w:p w:rsidR="00827634" w:rsidRPr="00E158AE" w:rsidP="009B0F88" w14:textId="5180E34A">
            <w:pPr>
              <w:pStyle w:val="SDSTableTextNormal"/>
              <w:rPr>
                <w:noProof w:val="0"/>
              </w:rPr>
            </w:pPr>
            <w:r w:rsidR="00066C34">
              <w:rPr>
                <w:noProof/>
              </w:rPr>
              <w:t>0.1 – 0.176</w:t>
            </w:r>
          </w:p>
        </w:tc>
        <w:tc>
          <w:tcPr>
            <w:tcW w:w="3118" w:type="dxa"/>
          </w:tcPr>
          <w:p w:rsidR="00827634" w:rsidRPr="00E158AE" w:rsidP="009B0F88" w14:textId="60F6CE2E">
            <w:pPr>
              <w:pStyle w:val="SDSTableTextNormal"/>
              <w:rPr>
                <w:noProof w:val="0"/>
              </w:rPr>
            </w:pPr>
            <w:r w:rsidRPr="00E158AE">
              <w:rPr>
                <w:noProof/>
              </w:rPr>
              <w:t>Acute Tox. 4 (Oral), H302</w:t>
              <w:br/>
              <w:t>Aquatic Acute 1, H400</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Triplal (Vertocitral)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68039-49-6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268-264-1</w:t>
            </w:r>
          </w:p>
        </w:tc>
        <w:tc>
          <w:tcPr>
            <w:tcW w:w="1134" w:type="dxa"/>
          </w:tcPr>
          <w:p w:rsidR="00827634" w:rsidRPr="00E158AE" w:rsidP="009B0F88" w14:textId="5180E34A">
            <w:pPr>
              <w:pStyle w:val="SDSTableTextNormal"/>
              <w:rPr>
                <w:noProof w:val="0"/>
              </w:rPr>
            </w:pPr>
            <w:r w:rsidR="00066C34">
              <w:rPr>
                <w:noProof/>
              </w:rPr>
              <w:t>0.075 – 0.1269375</w:t>
            </w:r>
          </w:p>
        </w:tc>
        <w:tc>
          <w:tcPr>
            <w:tcW w:w="3118" w:type="dxa"/>
          </w:tcPr>
          <w:p w:rsidR="00827634" w:rsidRPr="00E158AE" w:rsidP="009B0F88" w14:textId="60F6CE2E">
            <w:pPr>
              <w:pStyle w:val="SDSTableTextNormal"/>
              <w:rPr>
                <w:noProof w:val="0"/>
              </w:rPr>
            </w:pPr>
            <w:r w:rsidRPr="00E158AE">
              <w:rPr>
                <w:noProof/>
              </w:rPr>
              <w:t>Skin Irrit. 2, H315</w:t>
              <w:br/>
              <w:t>Eye Irrit. 2, H319</w:t>
              <w:br/>
              <w:t>Skin Sens. 1, H317</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Patchouli oil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8014-09-3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616-944-7</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60F6CE2E">
            <w:pPr>
              <w:pStyle w:val="SDSTableTextNormal"/>
              <w:rPr>
                <w:noProof w:val="0"/>
              </w:rPr>
            </w:pPr>
            <w:r w:rsidRPr="00E158AE">
              <w:rPr>
                <w:noProof/>
              </w:rPr>
              <w:t>Skin Sens. 1B, H317</w:t>
              <w:br/>
              <w:t>Asp. Tox. 1, H304</w:t>
              <w:br/>
              <w:t>Aquatic Chronic 2, H411</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Allyl caproate</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123-68-2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204-642-4</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01-2119983573-26</w:t>
            </w:r>
          </w:p>
        </w:tc>
        <w:tc>
          <w:tcPr>
            <w:tcW w:w="1134" w:type="dxa"/>
          </w:tcPr>
          <w:p w:rsidR="00827634" w:rsidRPr="00E158AE" w:rsidP="009B0F88" w14:textId="5180E34A">
            <w:pPr>
              <w:pStyle w:val="SDSTableTextNormal"/>
              <w:rPr>
                <w:noProof w:val="0"/>
              </w:rPr>
            </w:pPr>
            <w:r w:rsidR="00066C34">
              <w:rPr>
                <w:noProof/>
              </w:rPr>
              <w:t>0.075 – 0.125</w:t>
            </w:r>
          </w:p>
        </w:tc>
        <w:tc>
          <w:tcPr>
            <w:tcW w:w="3118" w:type="dxa"/>
          </w:tcPr>
          <w:p w:rsidR="00827634" w:rsidRPr="00E158AE" w:rsidP="009B0F88" w14:textId="60F6CE2E">
            <w:pPr>
              <w:pStyle w:val="SDSTableTextNormal"/>
              <w:rPr>
                <w:noProof w:val="0"/>
              </w:rPr>
            </w:pPr>
            <w:r w:rsidRPr="00E158AE">
              <w:rPr>
                <w:noProof/>
              </w:rPr>
              <w:t>Acute Tox. 3 (Oral), H301</w:t>
              <w:br/>
              <w:t>Acute Tox. 3 (Dermal), H311</w:t>
              <w:br/>
              <w:t>Acute Tox. 3 (Inhalation), H331</w:t>
              <w:br/>
              <w:t>Aquatic Acute 1, H400</w:t>
              <w:b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Geraniol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106-24-1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203-377-1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603-241-00-5</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01-2119552430-49</w:t>
            </w:r>
          </w:p>
        </w:tc>
        <w:tc>
          <w:tcPr>
            <w:tcW w:w="1134" w:type="dxa"/>
          </w:tcPr>
          <w:p w:rsidR="00827634" w:rsidRPr="00E158AE" w:rsidP="009B0F88" w14:textId="5180E34A">
            <w:pPr>
              <w:pStyle w:val="SDSTableTextNormal"/>
              <w:rPr>
                <w:noProof w:val="0"/>
              </w:rPr>
            </w:pPr>
            <w:r w:rsidR="00066C34">
              <w:rPr>
                <w:noProof/>
              </w:rPr>
              <w:t>0.06 – 0.12</w:t>
            </w:r>
          </w:p>
        </w:tc>
        <w:tc>
          <w:tcPr>
            <w:tcW w:w="3118" w:type="dxa"/>
          </w:tcPr>
          <w:p w:rsidR="00827634" w:rsidRPr="00E158AE" w:rsidP="009B0F88" w14:textId="60F6CE2E">
            <w:pPr>
              <w:pStyle w:val="SDSTableTextNormal"/>
              <w:rPr>
                <w:noProof w:val="0"/>
              </w:rPr>
            </w:pPr>
            <w:r w:rsidRPr="00E158AE">
              <w:rPr>
                <w:noProof/>
              </w:rPr>
              <w:t>Skin Irrit. 2, H315</w:t>
              <w:br/>
              <w:t>Eye Dam. 1, H318</w:t>
              <w:br/>
              <w:t>Skin Sens. 1, H317</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Ethyl alcohol</w:t>
            </w:r>
          </w:p>
          <w:p w:rsidR="00827634" w:rsidRPr="00E158AE" w:rsidP="009B0F88" w14:textId="35534033">
            <w:pPr>
              <w:pStyle w:val="SDSTableTextNormal"/>
              <w:rPr>
                <w:noProof w:val="0"/>
              </w:rPr>
            </w:pPr>
            <w:r w:rsidRPr="00E158AE">
              <w:rPr>
                <w:noProof/>
              </w:rPr>
              <w:t>substance with national workplace exposure limit(s) (AT, BE, BG, CZ, DE, DK, EE, ES, FI, FR, GB, GR, HR, HU, IE, LT, LV, NL, PL, PT, RO, SE, SI, SK, NO,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64-17-5</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200-578-6</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603-002-00-5</w:t>
            </w:r>
          </w:p>
        </w:tc>
        <w:tc>
          <w:tcPr>
            <w:tcW w:w="1134" w:type="dxa"/>
          </w:tcPr>
          <w:p w:rsidR="00827634" w:rsidRPr="00E158AE" w:rsidP="009B0F88" w14:textId="5180E34A">
            <w:pPr>
              <w:pStyle w:val="SDSTableTextNormal"/>
              <w:rPr>
                <w:noProof w:val="0"/>
              </w:rPr>
            </w:pPr>
            <w:r w:rsidR="00066C34">
              <w:rPr>
                <w:noProof/>
              </w:rPr>
              <w:t>0.025 – 0.062375</w:t>
            </w:r>
          </w:p>
        </w:tc>
        <w:tc>
          <w:tcPr>
            <w:tcW w:w="3118" w:type="dxa"/>
          </w:tcPr>
          <w:p w:rsidR="00827634" w:rsidRPr="00E158AE" w:rsidP="009B0F88" w14:textId="60F6CE2E">
            <w:pPr>
              <w:pStyle w:val="SDSTableTextNormal"/>
              <w:rPr>
                <w:noProof w:val="0"/>
              </w:rPr>
            </w:pPr>
            <w:r w:rsidRPr="00E158AE">
              <w:rPr>
                <w:noProof/>
              </w:rPr>
              <w:t>Flam. Liq. 2, H225</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1,2-Propanediol</w:t>
            </w:r>
          </w:p>
          <w:p w:rsidR="00827634" w:rsidRPr="00E158AE" w:rsidP="009B0F88" w14:textId="35534033">
            <w:pPr>
              <w:pStyle w:val="SDSTableTextNormal"/>
              <w:rPr>
                <w:noProof w:val="0"/>
              </w:rPr>
            </w:pPr>
            <w:r w:rsidRPr="00E158AE">
              <w:rPr>
                <w:noProof/>
              </w:rPr>
              <w:t>substance with national workplace exposure limit(s) (GB, HR, IE, LT, LV, PL,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57-55-6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200-338-0</w:t>
            </w:r>
          </w:p>
          <w:p w:rsidR="00827634" w:rsidRPr="00E158AE" w:rsidP="009B0F88" w14:textId="64FD5594">
            <w:pPr>
              <w:pStyle w:val="SDSTableTextNormal"/>
              <w:rPr>
                <w:noProof w:val="0"/>
              </w:rPr>
            </w:pPr>
            <w:r w:rsidR="00066C34">
              <w:rPr>
                <w:noProof/>
              </w:rPr>
              <w:t>REACH-no</w:t>
            </w:r>
            <w:r w:rsidRPr="00E158AE" w:rsidR="004A0E0E">
              <w:rPr>
                <w:noProof w:val="0"/>
              </w:rPr>
              <w:t xml:space="preserve">: </w:t>
            </w:r>
            <w:r w:rsidR="00066C34">
              <w:rPr>
                <w:noProof/>
              </w:rPr>
              <w:t>01-2119456809-23</w:t>
            </w:r>
          </w:p>
        </w:tc>
        <w:tc>
          <w:tcPr>
            <w:tcW w:w="1134" w:type="dxa"/>
          </w:tcPr>
          <w:p w:rsidR="00827634" w:rsidRPr="00E158AE" w:rsidP="009B0F88" w14:textId="5180E34A">
            <w:pPr>
              <w:pStyle w:val="SDSTableTextNormal"/>
              <w:rPr>
                <w:noProof w:val="0"/>
              </w:rPr>
            </w:pPr>
            <w:r w:rsidR="00066C34">
              <w:rPr>
                <w:noProof/>
              </w:rPr>
              <w:t>0.025 – 0.06175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decyl alcohol</w:t>
            </w:r>
          </w:p>
          <w:p w:rsidR="00827634" w:rsidRPr="00E158AE" w:rsidP="009B0F88" w14:textId="35534033">
            <w:pPr>
              <w:pStyle w:val="SDSTableTextNormal"/>
              <w:rPr>
                <w:noProof w:val="0"/>
              </w:rPr>
            </w:pPr>
            <w:r w:rsidRPr="00E158AE">
              <w:rPr>
                <w:noProof/>
              </w:rPr>
              <w:t>substance with national workplace exposure limit(s) (BG, DE, LT, LV, RO, CH)</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112-30-1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203-956-9</w:t>
            </w:r>
          </w:p>
        </w:tc>
        <w:tc>
          <w:tcPr>
            <w:tcW w:w="1134" w:type="dxa"/>
          </w:tcPr>
          <w:p w:rsidR="00827634" w:rsidRPr="00E158AE" w:rsidP="009B0F88" w14:textId="5180E34A">
            <w:pPr>
              <w:pStyle w:val="SDSTableTextNormal"/>
              <w:rPr>
                <w:noProof w:val="0"/>
              </w:rPr>
            </w:pPr>
            <w:r w:rsidR="00066C34">
              <w:rPr>
                <w:noProof/>
              </w:rPr>
              <w:t>0 – 0.0112</w:t>
            </w:r>
          </w:p>
        </w:tc>
        <w:tc>
          <w:tcPr>
            <w:tcW w:w="3118" w:type="dxa"/>
          </w:tcPr>
          <w:p w:rsidR="00827634" w:rsidRPr="00E158AE" w:rsidP="009B0F88" w14:textId="60F6CE2E">
            <w:pPr>
              <w:pStyle w:val="SDSTableTextNormal"/>
              <w:rPr>
                <w:noProof w:val="0"/>
              </w:rPr>
            </w:pPr>
            <w:r w:rsidRPr="00E158AE">
              <w:rPr>
                <w:noProof/>
              </w:rPr>
              <w:t>Aquatic Chronic 3, H412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.beta.-Pinene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127-91-3</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204-872-5</w:t>
            </w:r>
          </w:p>
        </w:tc>
        <w:tc>
          <w:tcPr>
            <w:tcW w:w="1134" w:type="dxa"/>
          </w:tcPr>
          <w:p w:rsidR="00827634" w:rsidRPr="00E158AE" w:rsidP="009B0F88" w14:textId="5180E34A">
            <w:pPr>
              <w:pStyle w:val="SDSTableTextNormal"/>
              <w:rPr>
                <w:noProof w:val="0"/>
              </w:rPr>
            </w:pPr>
            <w:r w:rsidR="00066C34">
              <w:rPr>
                <w:noProof/>
              </w:rPr>
              <w:t>≤ 0.005625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Pr="00E158AE" w:rsidR="00A55330">
              <w:rPr>
                <w:noProof/>
              </w:rPr>
              <w:t>Dipropylene glycol monomethyl ether</w:t>
            </w:r>
          </w:p>
          <w:p w:rsidR="00827634" w:rsidRPr="00E158AE" w:rsidP="009B0F88" w14:textId="35534033">
            <w:pPr>
              <w:pStyle w:val="SDSTableTextNormal"/>
              <w:rPr>
                <w:noProof w:val="0"/>
              </w:rPr>
            </w:pPr>
            <w:r w:rsidRPr="00E158AE">
              <w:rPr>
                <w:noProof/>
              </w:rPr>
              <w:t>substance with national workplace exposure limit(s) (AT, BE, BG, CY, CZ, DE, DK, EE, ES, FI, FR, GB, GI, GR, HR, HU, IE, IT, LT, LU, LV, MT, NL, PL, PT, RO, SE, SI, SK, NO, CH, TR); substance with a Community workplace exposure limit</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34590-94-8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252-104-2</w:t>
            </w:r>
          </w:p>
        </w:tc>
        <w:tc>
          <w:tcPr>
            <w:tcW w:w="1134" w:type="dxa"/>
          </w:tcPr>
          <w:p w:rsidR="00827634" w:rsidRPr="00E158AE" w:rsidP="009B0F88" w14:textId="5180E34A">
            <w:pPr>
              <w:pStyle w:val="SDSTableTextNormal"/>
              <w:rPr>
                <w:noProof w:val="0"/>
              </w:rPr>
            </w:pPr>
            <w:r w:rsidR="00066C34">
              <w:rPr>
                <w:noProof/>
              </w:rPr>
              <w:t>≤ 0.00465</w:t>
            </w:r>
          </w:p>
        </w:tc>
        <w:tc>
          <w:tcPr>
            <w:tcW w:w="3118" w:type="dxa"/>
          </w:tcPr>
          <w:p w:rsidR="00827634" w:rsidRPr="00E158AE" w:rsidP="009B0F88" w14:textId="60F6CE2E">
            <w:pPr>
              <w:pStyle w:val="SDSTableTextNormal"/>
              <w:rPr>
                <w:noProof w:val="0"/>
              </w:rPr>
            </w:pPr>
            <w:r w:rsidR="00066C34">
              <w:rPr>
                <w:noProof/>
              </w:rPr>
              <w:t>Not classified</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Aldehyde C-6</w:t>
            </w:r>
          </w:p>
          <w:p w:rsidR="00827634" w:rsidRPr="00E158AE" w:rsidP="009B0F88" w14:textId="35534033">
            <w:pPr>
              <w:pStyle w:val="SDSTableTextNormal"/>
              <w:rPr>
                <w:noProof w:val="0"/>
              </w:rPr>
            </w:pPr>
            <w:r w:rsidRPr="00E158AE">
              <w:rPr>
                <w:noProof/>
              </w:rPr>
              <w:t>substance with national workplace exposure limit(s) (FI, PL)</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66-25-1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200-624-5</w:t>
            </w:r>
          </w:p>
        </w:tc>
        <w:tc>
          <w:tcPr>
            <w:tcW w:w="1134" w:type="dxa"/>
          </w:tcPr>
          <w:p w:rsidR="00827634" w:rsidRPr="00E158AE" w:rsidP="009B0F88" w14:textId="5180E34A">
            <w:pPr>
              <w:pStyle w:val="SDSTableTextNormal"/>
              <w:rPr>
                <w:noProof w:val="0"/>
              </w:rPr>
            </w:pPr>
            <w:r w:rsidR="00066C34">
              <w:rPr>
                <w:noProof/>
              </w:rPr>
              <w:t>0 – 0.0028</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.alpha.-Pinene</w:t>
            </w:r>
          </w:p>
          <w:p w:rsidR="00827634" w:rsidRPr="00E158AE" w:rsidP="009B0F88" w14:textId="35534033">
            <w:pPr>
              <w:pStyle w:val="SDSTableTextNormal"/>
              <w:rPr>
                <w:noProof w:val="0"/>
              </w:rPr>
            </w:pPr>
            <w:r w:rsidRPr="00E158AE">
              <w:rPr>
                <w:noProof/>
              </w:rPr>
              <w:t>substance with national workplace exposure limit(s) (BE, EE, ES, LT, PT, SE, NO)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80-56-8</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201-291-9</w:t>
            </w:r>
          </w:p>
        </w:tc>
        <w:tc>
          <w:tcPr>
            <w:tcW w:w="1134" w:type="dxa"/>
          </w:tcPr>
          <w:p w:rsidR="00827634" w:rsidRPr="00E158AE" w:rsidP="009B0F88" w14:textId="5180E34A">
            <w:pPr>
              <w:pStyle w:val="SDSTableTextNormal"/>
              <w:rPr>
                <w:noProof w:val="0"/>
              </w:rPr>
            </w:pPr>
            <w:r w:rsidR="00066C34">
              <w:rPr>
                <w:noProof/>
              </w:rPr>
              <w:t>≤ 0.000375</w:t>
            </w:r>
          </w:p>
        </w:tc>
        <w:tc>
          <w:tcPr>
            <w:tcW w:w="3118" w:type="dxa"/>
          </w:tcPr>
          <w:p w:rsidR="00827634" w:rsidRPr="00E158AE" w:rsidP="009B0F88" w14:textId="60F6CE2E">
            <w:pPr>
              <w:pStyle w:val="SDSTableTextNormal"/>
              <w:rPr>
                <w:noProof w:val="0"/>
              </w:rPr>
            </w:pPr>
            <w:r w:rsidRPr="00E158AE">
              <w:rPr>
                <w:noProof/>
              </w:rPr>
              <w:t>Flam. Liq. 3, H226</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Caproic acid</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142-62-1</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205-550-7</w:t>
            </w:r>
          </w:p>
        </w:tc>
        <w:tc>
          <w:tcPr>
            <w:tcW w:w="1134" w:type="dxa"/>
          </w:tcPr>
          <w:p w:rsidR="00827634" w:rsidRPr="00E158AE" w:rsidP="009B0F88" w14:textId="5180E34A">
            <w:pPr>
              <w:pStyle w:val="SDSTableTextNormal"/>
              <w:rPr>
                <w:noProof w:val="0"/>
              </w:rPr>
            </w:pPr>
            <w:r w:rsidR="00066C34">
              <w:rPr>
                <w:noProof/>
              </w:rPr>
              <w:t>0 – 0.00015</w:t>
            </w:r>
          </w:p>
        </w:tc>
        <w:tc>
          <w:tcPr>
            <w:tcW w:w="3118" w:type="dxa"/>
          </w:tcPr>
          <w:p w:rsidR="00827634" w:rsidRPr="00E158AE" w:rsidP="009B0F88" w14:textId="60F6CE2E">
            <w:pPr>
              <w:pStyle w:val="SDSTableTextNormal"/>
              <w:rPr>
                <w:noProof w:val="0"/>
              </w:rPr>
            </w:pPr>
            <w:r w:rsidRPr="00E158AE">
              <w:rPr>
                <w:noProof/>
              </w:rPr>
              <w:t>Eye Dam. 1, H318</w:t>
              <w:br/>
              <w:t>Skin Corr. 1C, H314</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CAFFEINE</w:t>
            </w:r>
          </w:p>
          <w:p w:rsidR="00827634" w:rsidRPr="00E158AE" w:rsidP="009B0F88" w14:textId="35534033">
            <w:pPr>
              <w:pStyle w:val="SDSTableTextNormal"/>
              <w:rPr>
                <w:noProof w:val="0"/>
              </w:rPr>
            </w:pPr>
            <w:r w:rsidRPr="00E158AE">
              <w:rPr>
                <w:noProof/>
              </w:rPr>
              <w:t>substance with national workplace exposure limit(s) (BG, LT, LV)</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58-08-2</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200-362-1</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613-086-00-5</w:t>
            </w:r>
          </w:p>
        </w:tc>
        <w:tc>
          <w:tcPr>
            <w:tcW w:w="1134" w:type="dxa"/>
          </w:tcPr>
          <w:p w:rsidR="00827634" w:rsidRPr="00E158AE" w:rsidP="009B0F88" w14:textId="5180E34A">
            <w:pPr>
              <w:pStyle w:val="SDSTableTextNormal"/>
              <w:rPr>
                <w:noProof w:val="0"/>
              </w:rPr>
            </w:pPr>
            <w:r w:rsidR="00066C34">
              <w:rPr>
                <w:noProof/>
              </w:rPr>
              <w:t>0 – 0.000075</w:t>
            </w:r>
          </w:p>
        </w:tc>
        <w:tc>
          <w:tcPr>
            <w:tcW w:w="3118" w:type="dxa"/>
          </w:tcPr>
          <w:p w:rsidR="00827634" w:rsidRPr="00E158AE" w:rsidP="009B0F88" w14:textId="60F6CE2E">
            <w:pPr>
              <w:pStyle w:val="SDSTableTextNormal"/>
              <w:rPr>
                <w:noProof w:val="0"/>
              </w:rPr>
            </w:pPr>
            <w:r w:rsidRPr="00E158AE">
              <w:rPr>
                <w:noProof/>
              </w:rPr>
              <w:t>Acute Tox. 4 (Oral), H302</w:t>
            </w:r>
          </w:p>
        </w:tc>
      </w:tr>
      <w:tr w14:paraId="73AD14EE" w14:textId="77777777" w:rsidTr="00385420">
        <w:tblPrEx>
          <w:tblW w:w="10489" w:type="dxa"/>
          <w:tblLayout w:type="fixed"/>
          <w:tblLook w:val="04A0"/>
        </w:tblPrEx>
        <w:tc>
          <w:tcPr>
            <w:tcW w:w="3969" w:type="dxa"/>
          </w:tcPr>
          <w:p w:rsidR="00827634" w:rsidRPr="00E158AE" w:rsidP="009B0F88" w14:textId="4F239A5A">
            <w:pPr>
              <w:pStyle w:val="SDSTableTextNormal"/>
              <w:rPr>
                <w:noProof w:val="0"/>
              </w:rPr>
            </w:pPr>
            <w:r w:rsidR="00066C34">
              <w:rPr>
                <w:noProof/>
              </w:rPr>
              <w:t>Butyric acid</w:t>
            </w:r>
          </w:p>
          <w:p w:rsidR="00827634" w:rsidRPr="00E158AE" w:rsidP="009B0F88" w14:textId="35534033">
            <w:pPr>
              <w:pStyle w:val="SDSTableTextNormal"/>
              <w:rPr>
                <w:noProof w:val="0"/>
              </w:rPr>
            </w:pPr>
            <w:r w:rsidRPr="00E158AE">
              <w:rPr>
                <w:noProof/>
              </w:rPr>
              <w:t>substance with national workplace exposure limit(s) (BG, LT, LV, RO)</w:t>
            </w:r>
          </w:p>
        </w:tc>
        <w:tc>
          <w:tcPr>
            <w:tcW w:w="2268" w:type="dxa"/>
          </w:tcPr>
          <w:p w:rsidR="00827634" w:rsidRPr="00E158AE" w:rsidP="009B0F88" w14:textId="2ACF11C3">
            <w:pPr>
              <w:pStyle w:val="SDSTableTextNormal"/>
              <w:rPr>
                <w:noProof w:val="0"/>
              </w:rPr>
            </w:pPr>
            <w:r w:rsidR="00066C34">
              <w:rPr>
                <w:noProof/>
              </w:rPr>
              <w:t>CAS-No.</w:t>
            </w:r>
            <w:r w:rsidRPr="00E158AE" w:rsidR="004A0E0E">
              <w:rPr>
                <w:noProof w:val="0"/>
              </w:rPr>
              <w:t xml:space="preserve">: </w:t>
            </w:r>
            <w:r w:rsidR="00066C34">
              <w:rPr>
                <w:noProof/>
              </w:rPr>
              <w:t>107-92-6</w:t>
            </w:r>
          </w:p>
          <w:p w:rsidR="00827634" w:rsidRPr="00E158AE" w:rsidP="009B0F88" w14:textId="599242C3">
            <w:pPr>
              <w:pStyle w:val="SDSTableTextNormal"/>
              <w:rPr>
                <w:noProof w:val="0"/>
              </w:rPr>
            </w:pPr>
            <w:r w:rsidR="00066C34">
              <w:rPr>
                <w:noProof/>
              </w:rPr>
              <w:t>EC-No.</w:t>
            </w:r>
            <w:r w:rsidRPr="00E158AE" w:rsidR="004A0E0E">
              <w:rPr>
                <w:noProof w:val="0"/>
              </w:rPr>
              <w:t xml:space="preserve">: </w:t>
            </w:r>
            <w:r w:rsidR="00066C34">
              <w:rPr>
                <w:noProof/>
              </w:rPr>
              <w:t>203-532-3</w:t>
            </w:r>
          </w:p>
          <w:p w:rsidR="00827634" w:rsidRPr="00E158AE" w:rsidP="009B0F88" w14:textId="2CF3857C">
            <w:pPr>
              <w:pStyle w:val="SDSTableTextNormal"/>
              <w:rPr>
                <w:noProof w:val="0"/>
              </w:rPr>
            </w:pPr>
            <w:r w:rsidR="00066C34">
              <w:rPr>
                <w:noProof/>
              </w:rPr>
              <w:t>EC Index-No.</w:t>
            </w:r>
            <w:r w:rsidRPr="00E158AE" w:rsidR="004A0E0E">
              <w:rPr>
                <w:noProof w:val="0"/>
              </w:rPr>
              <w:t xml:space="preserve">: </w:t>
            </w:r>
            <w:r w:rsidR="00066C34">
              <w:rPr>
                <w:noProof/>
              </w:rPr>
              <w:t>607-135-00-X</w:t>
            </w:r>
          </w:p>
        </w:tc>
        <w:tc>
          <w:tcPr>
            <w:tcW w:w="1134" w:type="dxa"/>
          </w:tcPr>
          <w:p w:rsidR="00827634" w:rsidRPr="00E158AE" w:rsidP="009B0F88" w14:textId="5180E34A">
            <w:pPr>
              <w:pStyle w:val="SDSTableTextNormal"/>
              <w:rPr>
                <w:noProof w:val="0"/>
              </w:rPr>
            </w:pPr>
            <w:r w:rsidR="00066C34">
              <w:rPr>
                <w:noProof/>
              </w:rPr>
              <w:t>0 – 0.00005</w:t>
            </w:r>
          </w:p>
        </w:tc>
        <w:tc>
          <w:tcPr>
            <w:tcW w:w="3118" w:type="dxa"/>
          </w:tcPr>
          <w:p w:rsidR="00827634" w:rsidRPr="00E158AE" w:rsidP="009B0F88" w14:textId="60F6CE2E">
            <w:pPr>
              <w:pStyle w:val="SDSTableTextNormal"/>
              <w:rPr>
                <w:noProof w:val="0"/>
              </w:rPr>
            </w:pPr>
            <w:r w:rsidRPr="00E158AE">
              <w:rPr>
                <w:noProof/>
              </w:rPr>
              <w:t>Skin Corr. 1B, H314</w:t>
            </w:r>
          </w:p>
        </w:tc>
      </w:tr>
    </w:tbl>
    <w:p w:rsidR="00827634" w:rsidRPr="00E158AE" w:rsidP="009E5102" w14:paraId="27338739" w14:textId="7F56B374">
      <w:pPr>
        <w:pStyle w:val="SDSTextNormal"/>
      </w:pPr>
      <w:r>
        <w:rPr>
          <w:noProof/>
        </w:rPr>
        <w:t>Full text of H- and EUH-statements: see section 16</w:t>
      </w:r>
    </w:p>
    <w:p w:rsidR="00725B9A" w:rsidRPr="00910D21" w:rsidP="009E5102" w14:paraId="28D0746A" w14:textId="77777777">
      <w:pPr>
        <w:pStyle w:val="SDSTextNormal"/>
        <w:rPr>
          <w:lang w:val="fr-BE"/>
        </w:rPr>
      </w:pPr>
    </w:p>
    <w:p w:rsidR="00827634" w:rsidRPr="00910D21" w:rsidP="00E62D88" w14:paraId="28442908" w14:textId="1FB9A1C4">
      <w:pPr>
        <w:pStyle w:val="SDSTextHeading1"/>
        <w:rPr>
          <w:noProof w:val="0"/>
          <w:lang w:val="fr-BE"/>
        </w:rPr>
      </w:pPr>
      <w:r w:rsidRPr="00910D21" w:rsidR="00066C34">
        <w:rPr>
          <w:noProof/>
          <w:lang w:val="fr-BE"/>
        </w:rPr>
        <w:t>SECTION 4</w:t>
      </w:r>
      <w:r w:rsidRPr="00910D21">
        <w:rPr>
          <w:noProof w:val="0"/>
          <w:lang w:val="fr-BE"/>
        </w:rPr>
        <w:t xml:space="preserve">: </w:t>
      </w:r>
      <w:r w:rsidRPr="00910D21" w:rsidR="00066C34">
        <w:rPr>
          <w:noProof/>
          <w:lang w:val="fr-BE"/>
        </w:rPr>
        <w:t>First aid measures</w:t>
      </w:r>
    </w:p>
    <w:p w:rsidR="00827634" w:rsidRPr="00910D21" w:rsidP="00E62D88" w14:paraId="59E6CFE0" w14:textId="3582D84B">
      <w:pPr>
        <w:pStyle w:val="SDSTextHeading2"/>
        <w:rPr>
          <w:noProof w:val="0"/>
          <w:lang w:val="fr-BE"/>
        </w:rPr>
      </w:pPr>
      <w:r w:rsidRPr="00910D21" w:rsidR="00DD1AEA">
        <w:rPr>
          <w:noProof w:val="0"/>
          <w:lang w:val="fr-BE"/>
        </w:rPr>
        <w:t xml:space="preserve">4.1. </w:t>
      </w:r>
      <w:r w:rsidRPr="00910D21" w:rsidR="00066C34">
        <w:rPr>
          <w:noProof/>
          <w:lang w:val="fr-BE"/>
        </w:rPr>
        <w:t>Description of first aid measures</w:t>
      </w:r>
    </w:p>
    <w:tbl>
      <w:tblPr>
        <w:tblStyle w:val="SDSTableWithoutBorders"/>
        <w:tblW w:w="0" w:type="auto"/>
        <w:tblLayout w:type="fixed"/>
        <w:tblLook w:val="04A0"/>
      </w:tblPr>
      <w:tblGrid>
        <w:gridCol w:w="3686"/>
        <w:gridCol w:w="284"/>
        <w:gridCol w:w="6521"/>
      </w:tblGrid>
      <w:tr w14:paraId="2BF5E51F" w14:textId="77777777" w:rsidTr="00D454E0">
        <w:tblPrEx>
          <w:tblW w:w="0" w:type="auto"/>
          <w:tblLayout w:type="fixed"/>
          <w:tblLook w:val="04A0"/>
        </w:tblPrEx>
        <w:tc>
          <w:tcPr>
            <w:tcW w:w="3686" w:type="dxa"/>
          </w:tcPr>
          <w:p w:rsidR="00827634" w:rsidRPr="00E158AE" w:rsidP="009B0F88" w14:paraId="50D06842" w14:textId="10315B3A">
            <w:pPr>
              <w:pStyle w:val="SDSTableTextNormal"/>
              <w:rPr>
                <w:noProof w:val="0"/>
              </w:rPr>
            </w:pPr>
            <w:r w:rsidR="00066C34">
              <w:rPr>
                <w:noProof/>
              </w:rPr>
              <w:t>First-aid measures general</w:t>
            </w:r>
          </w:p>
        </w:tc>
        <w:tc>
          <w:tcPr>
            <w:tcW w:w="284" w:type="dxa"/>
          </w:tcPr>
          <w:p w:rsidR="00827634" w:rsidRPr="00E158AE" w:rsidP="00E10F57" w14:paraId="663C90AE" w14:textId="77777777">
            <w:pPr>
              <w:pStyle w:val="SDSTableTextColonColumn"/>
              <w:rPr>
                <w:noProof w:val="0"/>
              </w:rPr>
            </w:pPr>
            <w:r w:rsidRPr="00E158AE">
              <w:rPr>
                <w:noProof w:val="0"/>
              </w:rPr>
              <w:t>:</w:t>
            </w:r>
          </w:p>
        </w:tc>
        <w:tc>
          <w:tcPr>
            <w:tcW w:w="6521" w:type="dxa"/>
          </w:tcPr>
          <w:p w:rsidR="00827634" w:rsidRPr="00E158AE" w:rsidP="009B0F88" w14:paraId="3C8741D9" w14:textId="1DCCE419">
            <w:pPr>
              <w:pStyle w:val="SDSTableTextNormal"/>
              <w:rPr>
                <w:noProof w:val="0"/>
              </w:rPr>
            </w:pPr>
            <w:r w:rsidRPr="00E158AE">
              <w:rPr>
                <w:noProof/>
              </w:rPr>
              <w:t>Never give anything by mouth to an unconscious person. If you feel unwell, seek medical advice (show the label where possible).</w:t>
            </w:r>
          </w:p>
        </w:tc>
      </w:tr>
      <w:tr w14:paraId="1CCBC021" w14:textId="77777777" w:rsidTr="00D454E0">
        <w:tblPrEx>
          <w:tblW w:w="0" w:type="auto"/>
          <w:tblLayout w:type="fixed"/>
          <w:tblLook w:val="04A0"/>
        </w:tblPrEx>
        <w:tc>
          <w:tcPr>
            <w:tcW w:w="3686" w:type="dxa"/>
          </w:tcPr>
          <w:p w:rsidR="00827634" w:rsidRPr="00E158AE" w:rsidP="009B0F88" w14:paraId="13638E16" w14:textId="41A8B49A">
            <w:pPr>
              <w:pStyle w:val="SDSTableTextNormal"/>
              <w:rPr>
                <w:noProof w:val="0"/>
              </w:rPr>
            </w:pPr>
            <w:r w:rsidR="00066C34">
              <w:rPr>
                <w:noProof/>
              </w:rPr>
              <w:t>First-aid measures after inhalation</w:t>
            </w:r>
          </w:p>
        </w:tc>
        <w:tc>
          <w:tcPr>
            <w:tcW w:w="284" w:type="dxa"/>
          </w:tcPr>
          <w:p w:rsidR="00827634" w:rsidRPr="00E158AE" w:rsidP="00E10F57" w14:paraId="6D4EA1D4" w14:textId="77777777">
            <w:pPr>
              <w:pStyle w:val="SDSTableTextColonColumn"/>
              <w:rPr>
                <w:noProof w:val="0"/>
              </w:rPr>
            </w:pPr>
            <w:r w:rsidRPr="00E158AE">
              <w:rPr>
                <w:noProof w:val="0"/>
              </w:rPr>
              <w:t>:</w:t>
            </w:r>
          </w:p>
        </w:tc>
        <w:tc>
          <w:tcPr>
            <w:tcW w:w="6521" w:type="dxa"/>
          </w:tcPr>
          <w:p w:rsidR="00827634" w:rsidRPr="00E158AE" w:rsidP="009B0F88" w14:paraId="7CA338EC" w14:textId="79F69BD6">
            <w:pPr>
              <w:pStyle w:val="SDSTableTextNormal"/>
              <w:rPr>
                <w:noProof w:val="0"/>
              </w:rPr>
            </w:pPr>
            <w:r w:rsidRPr="00E158AE">
              <w:rPr>
                <w:noProof/>
              </w:rPr>
              <w:t>Allow affected person to breathe fresh air. Allow the victim to rest.</w:t>
            </w:r>
          </w:p>
        </w:tc>
      </w:tr>
      <w:tr w14:paraId="57962205" w14:textId="77777777" w:rsidTr="00D454E0">
        <w:tblPrEx>
          <w:tblW w:w="0" w:type="auto"/>
          <w:tblLayout w:type="fixed"/>
          <w:tblLook w:val="04A0"/>
        </w:tblPrEx>
        <w:tc>
          <w:tcPr>
            <w:tcW w:w="3686" w:type="dxa"/>
          </w:tcPr>
          <w:p w:rsidR="00827634" w:rsidRPr="00E158AE" w:rsidP="009B0F88" w14:paraId="4F967858" w14:textId="57E53269">
            <w:pPr>
              <w:pStyle w:val="SDSTableTextNormal"/>
              <w:rPr>
                <w:noProof w:val="0"/>
              </w:rPr>
            </w:pPr>
            <w:r w:rsidR="00066C34">
              <w:rPr>
                <w:noProof/>
              </w:rPr>
              <w:t>First-aid measures after skin contact</w:t>
            </w:r>
          </w:p>
        </w:tc>
        <w:tc>
          <w:tcPr>
            <w:tcW w:w="284" w:type="dxa"/>
          </w:tcPr>
          <w:p w:rsidR="00827634" w:rsidRPr="00E158AE" w:rsidP="00E10F57" w14:paraId="5A93B750" w14:textId="77777777">
            <w:pPr>
              <w:pStyle w:val="SDSTableTextColonColumn"/>
              <w:rPr>
                <w:noProof w:val="0"/>
              </w:rPr>
            </w:pPr>
            <w:r w:rsidRPr="00E158AE">
              <w:rPr>
                <w:noProof w:val="0"/>
              </w:rPr>
              <w:t>:</w:t>
            </w:r>
          </w:p>
        </w:tc>
        <w:tc>
          <w:tcPr>
            <w:tcW w:w="6521" w:type="dxa"/>
          </w:tcPr>
          <w:p w:rsidR="00827634" w:rsidRPr="00E158AE" w:rsidP="009B0F88" w14:paraId="6FEC4EC0" w14:textId="7F906CFC">
            <w:pPr>
              <w:pStyle w:val="SDSTableTextNormal"/>
              <w:rPr>
                <w:noProof w:val="0"/>
              </w:rPr>
            </w:pPr>
            <w:r w:rsidRPr="00E158AE">
              <w:rPr>
                <w:noProof/>
              </w:rPr>
              <w:t>Remove affected clothing and wash all exposed skin area with mild soap and water, followed by warm water rinse.</w:t>
            </w:r>
          </w:p>
        </w:tc>
      </w:tr>
      <w:tr w14:paraId="788471DD" w14:textId="77777777" w:rsidTr="00D454E0">
        <w:tblPrEx>
          <w:tblW w:w="0" w:type="auto"/>
          <w:tblLayout w:type="fixed"/>
          <w:tblLook w:val="04A0"/>
        </w:tblPrEx>
        <w:tc>
          <w:tcPr>
            <w:tcW w:w="3686" w:type="dxa"/>
          </w:tcPr>
          <w:p w:rsidR="00827634" w:rsidRPr="00E158AE" w:rsidP="009B0F88" w14:paraId="35A406D7" w14:textId="4A36A9D1">
            <w:pPr>
              <w:pStyle w:val="SDSTableTextNormal"/>
              <w:rPr>
                <w:noProof w:val="0"/>
              </w:rPr>
            </w:pPr>
            <w:r w:rsidR="00066C34">
              <w:rPr>
                <w:noProof/>
              </w:rPr>
              <w:t>First-aid measures after eye contact</w:t>
            </w:r>
          </w:p>
        </w:tc>
        <w:tc>
          <w:tcPr>
            <w:tcW w:w="284" w:type="dxa"/>
          </w:tcPr>
          <w:p w:rsidR="00827634" w:rsidRPr="00E158AE" w:rsidP="00E10F57" w14:paraId="70A72498" w14:textId="77777777">
            <w:pPr>
              <w:pStyle w:val="SDSTableTextColonColumn"/>
              <w:rPr>
                <w:noProof w:val="0"/>
              </w:rPr>
            </w:pPr>
            <w:r w:rsidRPr="00E158AE">
              <w:rPr>
                <w:noProof w:val="0"/>
              </w:rPr>
              <w:t>:</w:t>
            </w:r>
          </w:p>
        </w:tc>
        <w:tc>
          <w:tcPr>
            <w:tcW w:w="6521" w:type="dxa"/>
          </w:tcPr>
          <w:p w:rsidR="00827634" w:rsidRPr="00E158AE" w:rsidP="009B0F88" w14:paraId="5733C7CA" w14:textId="05CEF1BD">
            <w:pPr>
              <w:pStyle w:val="SDSTableTextNormal"/>
              <w:rPr>
                <w:noProof w:val="0"/>
              </w:rPr>
            </w:pPr>
            <w:r w:rsidRPr="00E158AE">
              <w:rPr>
                <w:noProof/>
              </w:rPr>
              <w:t>Rinse immediately with plenty of water. Obtain medical attention if pain, blinking or redness persists.</w:t>
            </w:r>
          </w:p>
        </w:tc>
      </w:tr>
      <w:tr w14:paraId="2AE1C5DF" w14:textId="77777777" w:rsidTr="00D454E0">
        <w:tblPrEx>
          <w:tblW w:w="0" w:type="auto"/>
          <w:tblLayout w:type="fixed"/>
          <w:tblLook w:val="04A0"/>
        </w:tblPrEx>
        <w:tc>
          <w:tcPr>
            <w:tcW w:w="3686" w:type="dxa"/>
          </w:tcPr>
          <w:p w:rsidR="00827634" w:rsidRPr="00E158AE" w:rsidP="009B0F88" w14:paraId="0C111131" w14:textId="70A2F03A">
            <w:pPr>
              <w:pStyle w:val="SDSTableTextNormal"/>
              <w:rPr>
                <w:noProof w:val="0"/>
              </w:rPr>
            </w:pPr>
            <w:r w:rsidR="00066C34">
              <w:rPr>
                <w:noProof/>
              </w:rPr>
              <w:t>First-aid measures after ingestion</w:t>
            </w:r>
          </w:p>
        </w:tc>
        <w:tc>
          <w:tcPr>
            <w:tcW w:w="284" w:type="dxa"/>
          </w:tcPr>
          <w:p w:rsidR="00827634" w:rsidRPr="00E158AE" w:rsidP="00E10F57" w14:paraId="05CD397B" w14:textId="77777777">
            <w:pPr>
              <w:pStyle w:val="SDSTableTextColonColumn"/>
              <w:rPr>
                <w:noProof w:val="0"/>
              </w:rPr>
            </w:pPr>
            <w:r w:rsidRPr="00E158AE">
              <w:rPr>
                <w:noProof w:val="0"/>
              </w:rPr>
              <w:t>:</w:t>
            </w:r>
          </w:p>
        </w:tc>
        <w:tc>
          <w:tcPr>
            <w:tcW w:w="6521" w:type="dxa"/>
          </w:tcPr>
          <w:p w:rsidR="00827634" w:rsidRPr="00E158AE" w:rsidP="009B0F88" w14:paraId="2D22CB66" w14:textId="54E9CA98">
            <w:pPr>
              <w:pStyle w:val="SDSTableTextNormal"/>
              <w:rPr>
                <w:noProof w:val="0"/>
              </w:rPr>
            </w:pPr>
            <w:r w:rsidRPr="00E158AE">
              <w:rPr>
                <w:noProof/>
              </w:rPr>
              <w:t>Rinse mouth. Do NOT induce vomiting. Obtain emergency medical attention.</w:t>
            </w:r>
          </w:p>
        </w:tc>
      </w:tr>
    </w:tbl>
    <w:p w:rsidR="00827634" w:rsidRPr="00E158AE" w:rsidP="00E62D88" w14:paraId="2CF14791" w14:textId="4A2CBC35">
      <w:pPr>
        <w:pStyle w:val="SDSTextHeading2"/>
        <w:rPr>
          <w:noProof w:val="0"/>
          <w:lang w:val="en-GB"/>
        </w:rPr>
      </w:pPr>
      <w:r w:rsidRPr="00E158AE" w:rsidR="00DD1AEA">
        <w:rPr>
          <w:noProof w:val="0"/>
          <w:lang w:val="en-GB"/>
        </w:rPr>
        <w:t xml:space="preserve">4.2. </w:t>
      </w:r>
      <w:r w:rsidRPr="00E158AE" w:rsidR="00BD5FB4">
        <w:rPr>
          <w:noProof/>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9C6BEF4" w14:textId="77777777" w:rsidTr="00D454E0">
        <w:tblPrEx>
          <w:tblW w:w="0" w:type="auto"/>
          <w:tblLayout w:type="fixed"/>
          <w:tblLook w:val="04A0"/>
        </w:tblPrEx>
        <w:tc>
          <w:tcPr>
            <w:tcW w:w="3686" w:type="dxa"/>
          </w:tcPr>
          <w:p w:rsidR="00827634" w:rsidRPr="00E158AE" w:rsidP="009B0F88" w14:paraId="7CC639A6" w14:textId="0E3D657F">
            <w:pPr>
              <w:pStyle w:val="SDSTableTextNormal"/>
              <w:rPr>
                <w:noProof w:val="0"/>
              </w:rPr>
            </w:pPr>
            <w:r w:rsidR="00066C34">
              <w:rPr>
                <w:noProof/>
              </w:rPr>
              <w:t>Symptoms/effects</w:t>
            </w:r>
          </w:p>
        </w:tc>
        <w:tc>
          <w:tcPr>
            <w:tcW w:w="284" w:type="dxa"/>
          </w:tcPr>
          <w:p w:rsidR="00827634" w:rsidRPr="00E158AE" w:rsidP="00E10F57" w14:paraId="5B9E8300" w14:textId="77777777">
            <w:pPr>
              <w:pStyle w:val="SDSTableTextColonColumn"/>
              <w:rPr>
                <w:noProof w:val="0"/>
              </w:rPr>
            </w:pPr>
            <w:r w:rsidRPr="00E158AE">
              <w:rPr>
                <w:noProof w:val="0"/>
              </w:rPr>
              <w:t>:</w:t>
            </w:r>
          </w:p>
        </w:tc>
        <w:tc>
          <w:tcPr>
            <w:tcW w:w="6521" w:type="dxa"/>
          </w:tcPr>
          <w:p w:rsidR="00827634" w:rsidRPr="00E158AE" w:rsidP="009B0F88" w14:paraId="6B146DD7" w14:textId="05A709EE">
            <w:pPr>
              <w:pStyle w:val="SDSTableTextNormal"/>
              <w:rPr>
                <w:noProof w:val="0"/>
              </w:rPr>
            </w:pPr>
            <w:r w:rsidRPr="00E158AE">
              <w:rPr>
                <w:noProof/>
              </w:rPr>
              <w:t>Not expected to present a significant hazard under anticipated conditions of normal use.</w:t>
            </w:r>
          </w:p>
        </w:tc>
      </w:tr>
    </w:tbl>
    <w:p w:rsidR="00827634" w:rsidRPr="00E158AE" w:rsidP="00E62D88" w14:paraId="3E717069" w14:textId="5E80A9BD">
      <w:pPr>
        <w:pStyle w:val="SDSTextHeading2"/>
        <w:rPr>
          <w:noProof w:val="0"/>
          <w:lang w:val="en-GB"/>
        </w:rPr>
      </w:pPr>
      <w:r w:rsidRPr="00E158AE" w:rsidR="00DD1AEA">
        <w:rPr>
          <w:noProof w:val="0"/>
          <w:lang w:val="en-GB"/>
        </w:rPr>
        <w:t xml:space="preserve">4.3. </w:t>
      </w:r>
      <w:r w:rsidRPr="00E158AE" w:rsidR="00BD5FB4">
        <w:rPr>
          <w:noProof/>
          <w:lang w:val="en-GB"/>
        </w:rPr>
        <w:t>Indication of any immediate medical attention and special treatment needed</w:t>
      </w:r>
    </w:p>
    <w:p w:rsidR="00827634" w:rsidRPr="00E158AE" w:rsidP="009E5102" w14:paraId="20F237D3" w14:textId="77777777">
      <w:pPr>
        <w:pStyle w:val="SDSTextNormal"/>
        <w:bidi w:val="0"/>
        <w:rPr>
          <w:rtl w:val="0"/>
        </w:rPr>
      </w:pPr>
      <w:r w:rsidRPr="00E158AE">
        <w:rPr>
          <w:rtl w:val="0"/>
        </w:rPr>
        <w:t>No additional information available</w:t>
      </w:r>
    </w:p>
    <w:p w:rsidR="00827634" w:rsidRPr="00910D21" w:rsidP="00E62D88" w14:paraId="50F24333" w14:textId="0B898A07">
      <w:pPr>
        <w:pStyle w:val="SDSTextHeading1"/>
        <w:rPr>
          <w:noProof w:val="0"/>
          <w:lang w:val="fr-BE"/>
        </w:rPr>
      </w:pPr>
      <w:r w:rsidRPr="00910D21" w:rsidR="00066C34">
        <w:rPr>
          <w:noProof/>
          <w:lang w:val="fr-BE"/>
        </w:rPr>
        <w:t>SECTION 5</w:t>
      </w:r>
      <w:r w:rsidRPr="00910D21">
        <w:rPr>
          <w:noProof w:val="0"/>
          <w:lang w:val="fr-BE"/>
        </w:rPr>
        <w:t xml:space="preserve">: </w:t>
      </w:r>
      <w:r w:rsidRPr="00910D21" w:rsidR="00066C34">
        <w:rPr>
          <w:noProof/>
          <w:lang w:val="fr-BE"/>
        </w:rPr>
        <w:t>Firefighting measures</w:t>
      </w:r>
    </w:p>
    <w:p w:rsidR="00827634" w:rsidRPr="00910D21" w:rsidP="00E62D88" w14:paraId="7908D4B0" w14:textId="74F12007">
      <w:pPr>
        <w:pStyle w:val="SDSTextHeading2"/>
        <w:rPr>
          <w:noProof w:val="0"/>
          <w:lang w:val="fr-BE"/>
        </w:rPr>
      </w:pPr>
      <w:r w:rsidRPr="00910D21" w:rsidR="00DD1AEA">
        <w:rPr>
          <w:noProof w:val="0"/>
          <w:lang w:val="fr-BE"/>
        </w:rPr>
        <w:t xml:space="preserve">5.1. </w:t>
      </w:r>
      <w:r w:rsidRPr="00910D21" w:rsidR="00066C34">
        <w:rPr>
          <w:noProof/>
          <w:lang w:val="fr-BE"/>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Pr>
          <w:p w:rsidR="00827634" w:rsidRPr="00E158AE" w:rsidP="009B0F88" w14:paraId="09F2C0BE" w14:textId="3E4CD9D6">
            <w:pPr>
              <w:pStyle w:val="SDSTableTextNormal"/>
              <w:rPr>
                <w:noProof w:val="0"/>
              </w:rPr>
            </w:pPr>
            <w:r w:rsidR="00066C34">
              <w:rPr>
                <w:noProof/>
              </w:rPr>
              <w:t>Suitable extinguishing media</w:t>
            </w:r>
          </w:p>
        </w:tc>
        <w:tc>
          <w:tcPr>
            <w:tcW w:w="284" w:type="dxa"/>
          </w:tcPr>
          <w:p w:rsidR="00827634" w:rsidRPr="00E158AE" w:rsidP="00E10F57" w14:paraId="40D8E47B" w14:textId="77777777">
            <w:pPr>
              <w:pStyle w:val="SDSTableTextColonColumn"/>
              <w:rPr>
                <w:noProof w:val="0"/>
              </w:rPr>
            </w:pPr>
            <w:r w:rsidRPr="00E158AE">
              <w:rPr>
                <w:noProof w:val="0"/>
              </w:rPr>
              <w:t>:</w:t>
            </w:r>
          </w:p>
        </w:tc>
        <w:tc>
          <w:tcPr>
            <w:tcW w:w="6521" w:type="dxa"/>
          </w:tcPr>
          <w:p w:rsidR="00827634" w:rsidRPr="00E158AE" w:rsidP="009B0F88" w14:paraId="5BC22A02" w14:textId="3C7BCE76">
            <w:pPr>
              <w:pStyle w:val="SDSTableTextNormal"/>
              <w:rPr>
                <w:noProof w:val="0"/>
              </w:rPr>
            </w:pPr>
            <w:r w:rsidRPr="00E158AE">
              <w:rPr>
                <w:noProof/>
              </w:rPr>
              <w:t>Foam. Dry powder. Carbon dioxide. Water spray. Sand.</w:t>
            </w:r>
          </w:p>
        </w:tc>
      </w:tr>
      <w:tr w14:paraId="2DFDD038" w14:textId="77777777" w:rsidTr="00D454E0">
        <w:tblPrEx>
          <w:tblW w:w="0" w:type="auto"/>
          <w:tblLayout w:type="fixed"/>
          <w:tblLook w:val="04A0"/>
        </w:tblPrEx>
        <w:tc>
          <w:tcPr>
            <w:tcW w:w="3686" w:type="dxa"/>
          </w:tcPr>
          <w:p w:rsidR="00827634" w:rsidRPr="00E158AE" w:rsidP="009B0F88" w14:paraId="1FC85468" w14:textId="25F5DEFD">
            <w:pPr>
              <w:pStyle w:val="SDSTableTextNormal"/>
              <w:rPr>
                <w:noProof w:val="0"/>
              </w:rPr>
            </w:pPr>
            <w:r w:rsidR="00066C34">
              <w:rPr>
                <w:noProof/>
              </w:rPr>
              <w:t>Unsuitable extinguishing media</w:t>
            </w:r>
          </w:p>
        </w:tc>
        <w:tc>
          <w:tcPr>
            <w:tcW w:w="284" w:type="dxa"/>
          </w:tcPr>
          <w:p w:rsidR="00827634" w:rsidRPr="00E158AE" w:rsidP="00E10F57" w14:paraId="635ADEB7" w14:textId="77777777">
            <w:pPr>
              <w:pStyle w:val="SDSTableTextColonColumn"/>
              <w:rPr>
                <w:noProof w:val="0"/>
              </w:rPr>
            </w:pPr>
            <w:r w:rsidRPr="00E158AE">
              <w:rPr>
                <w:noProof w:val="0"/>
              </w:rPr>
              <w:t>:</w:t>
            </w:r>
          </w:p>
        </w:tc>
        <w:tc>
          <w:tcPr>
            <w:tcW w:w="6521" w:type="dxa"/>
          </w:tcPr>
          <w:p w:rsidR="00827634" w:rsidRPr="00E158AE" w:rsidP="009B0F88" w14:paraId="301EF084" w14:textId="46F69002">
            <w:pPr>
              <w:pStyle w:val="SDSTableTextNormal"/>
              <w:rPr>
                <w:noProof w:val="0"/>
              </w:rPr>
            </w:pPr>
            <w:r w:rsidRPr="00E158AE">
              <w:rPr>
                <w:noProof/>
              </w:rPr>
              <w:t>Do not use a heavy water stream.</w:t>
            </w:r>
          </w:p>
        </w:tc>
      </w:tr>
    </w:tbl>
    <w:p w:rsidR="00827634" w:rsidRPr="00E158AE" w:rsidP="00E62D88" w14:paraId="47AF748E" w14:textId="54082190">
      <w:pPr>
        <w:pStyle w:val="SDSTextHeading2"/>
        <w:rPr>
          <w:noProof w:val="0"/>
          <w:lang w:val="en-GB"/>
        </w:rPr>
      </w:pPr>
      <w:r w:rsidRPr="00E158AE" w:rsidR="00DD1AEA">
        <w:rPr>
          <w:noProof w:val="0"/>
          <w:lang w:val="en-GB"/>
        </w:rPr>
        <w:t xml:space="preserve">5.2. </w:t>
      </w:r>
      <w:r w:rsidRPr="00E158AE" w:rsidR="00BD5FB4">
        <w:rPr>
          <w:noProof/>
          <w:lang w:val="en-GB"/>
        </w:rPr>
        <w:t>Special hazards arising from the substance or mixture</w:t>
      </w:r>
    </w:p>
    <w:p w:rsidR="00827634" w:rsidRPr="00E158AE" w:rsidP="009E5102" w14:paraId="3117584F" w14:textId="77777777">
      <w:pPr>
        <w:pStyle w:val="SDSTextNormal"/>
        <w:bidi w:val="0"/>
        <w:rPr>
          <w:rtl w:val="0"/>
        </w:rPr>
      </w:pPr>
      <w:r w:rsidRPr="00E158AE">
        <w:rPr>
          <w:rtl w:val="0"/>
        </w:rPr>
        <w:t>No additional information available</w:t>
      </w:r>
    </w:p>
    <w:p w:rsidR="00827634" w:rsidRPr="00E158AE" w:rsidP="00E62D88" w14:paraId="356F7581" w14:textId="751C20F6">
      <w:pPr>
        <w:pStyle w:val="SDSTextHeading2"/>
        <w:rPr>
          <w:noProof w:val="0"/>
          <w:lang w:val="en-GB"/>
        </w:rPr>
      </w:pPr>
      <w:r w:rsidRPr="00E158AE" w:rsidR="00DD1AEA">
        <w:rPr>
          <w:noProof w:val="0"/>
          <w:lang w:val="en-GB"/>
        </w:rPr>
        <w:t xml:space="preserve">5.3. </w:t>
      </w:r>
      <w:r w:rsidR="00066C34">
        <w:rPr>
          <w:noProof/>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Pr>
          <w:p w:rsidR="00827634" w:rsidRPr="00E158AE" w:rsidP="009B0F88" w14:paraId="59580FA3" w14:textId="586D72AE">
            <w:pPr>
              <w:pStyle w:val="SDSTableTextNormal"/>
              <w:rPr>
                <w:noProof w:val="0"/>
              </w:rPr>
            </w:pPr>
            <w:r w:rsidR="00066C34">
              <w:rPr>
                <w:noProof/>
              </w:rPr>
              <w:t>Firefighting instructions</w:t>
            </w:r>
          </w:p>
        </w:tc>
        <w:tc>
          <w:tcPr>
            <w:tcW w:w="284" w:type="dxa"/>
          </w:tcPr>
          <w:p w:rsidR="00827634" w:rsidRPr="00E158AE" w:rsidP="00E10F57" w14:paraId="225CB70F" w14:textId="77777777">
            <w:pPr>
              <w:pStyle w:val="SDSTableTextColonColumn"/>
              <w:rPr>
                <w:noProof w:val="0"/>
              </w:rPr>
            </w:pPr>
            <w:r w:rsidRPr="00E158AE">
              <w:rPr>
                <w:noProof w:val="0"/>
              </w:rPr>
              <w:t>:</w:t>
            </w:r>
          </w:p>
        </w:tc>
        <w:tc>
          <w:tcPr>
            <w:tcW w:w="6521" w:type="dxa"/>
          </w:tcPr>
          <w:p w:rsidR="00827634" w:rsidRPr="00E158AE" w:rsidP="009B0F88" w14:paraId="59E781EE" w14:textId="5EB992F3">
            <w:pPr>
              <w:pStyle w:val="SDSTableTextNormal"/>
              <w:rPr>
                <w:noProof w:val="0"/>
              </w:rPr>
            </w:pPr>
            <w:r w:rsidRPr="00E158AE">
              <w:rPr>
                <w:noProof/>
              </w:rPr>
              <w:t>Use water spray or fog for cooling exposed containers. Exercise caution when fighting any chemical fire. Prevent fire-fighting water from entering environment.</w:t>
            </w:r>
          </w:p>
        </w:tc>
      </w:tr>
      <w:tr w14:paraId="74176D4D" w14:textId="77777777" w:rsidTr="00D454E0">
        <w:tblPrEx>
          <w:tblW w:w="0" w:type="auto"/>
          <w:tblLayout w:type="fixed"/>
          <w:tblLook w:val="04A0"/>
        </w:tblPrEx>
        <w:tc>
          <w:tcPr>
            <w:tcW w:w="3686" w:type="dxa"/>
          </w:tcPr>
          <w:p w:rsidR="00827634" w:rsidRPr="00E158AE" w:rsidP="009B0F88" w14:paraId="70F545C3" w14:textId="51C18E33">
            <w:pPr>
              <w:pStyle w:val="SDSTableTextNormal"/>
              <w:rPr>
                <w:noProof w:val="0"/>
              </w:rPr>
            </w:pPr>
            <w:r w:rsidR="00066C34">
              <w:rPr>
                <w:noProof/>
              </w:rPr>
              <w:t>Protection during firefighting</w:t>
            </w:r>
          </w:p>
        </w:tc>
        <w:tc>
          <w:tcPr>
            <w:tcW w:w="284" w:type="dxa"/>
          </w:tcPr>
          <w:p w:rsidR="00827634" w:rsidRPr="00E158AE" w:rsidP="00E10F57" w14:paraId="0C822F5F" w14:textId="77777777">
            <w:pPr>
              <w:pStyle w:val="SDSTableTextColonColumn"/>
              <w:rPr>
                <w:noProof w:val="0"/>
              </w:rPr>
            </w:pPr>
            <w:r w:rsidRPr="00E158AE">
              <w:rPr>
                <w:noProof w:val="0"/>
              </w:rPr>
              <w:t>:</w:t>
            </w:r>
          </w:p>
        </w:tc>
        <w:tc>
          <w:tcPr>
            <w:tcW w:w="6521" w:type="dxa"/>
          </w:tcPr>
          <w:p w:rsidR="00827634" w:rsidRPr="00E158AE" w:rsidP="009B0F88" w14:paraId="796007C8" w14:textId="5507A878">
            <w:pPr>
              <w:pStyle w:val="SDSTableTextNormal"/>
              <w:rPr>
                <w:noProof w:val="0"/>
              </w:rPr>
            </w:pPr>
            <w:r w:rsidRPr="00E158AE">
              <w:rPr>
                <w:noProof/>
              </w:rPr>
              <w:t>Do not enter fire area without proper protective equipment, including respiratory protection.</w:t>
            </w:r>
          </w:p>
        </w:tc>
      </w:tr>
    </w:tbl>
    <w:p w:rsidR="00827634" w:rsidRPr="00AF366C" w:rsidP="00E62D88" w14:paraId="4E97F74A" w14:textId="10C58A31">
      <w:pPr>
        <w:pStyle w:val="SDSTextHeading1"/>
        <w:rPr>
          <w:noProof w:val="0"/>
          <w:lang w:val="fr-BE"/>
        </w:rPr>
      </w:pPr>
      <w:r w:rsidR="00066C34">
        <w:rPr>
          <w:noProof/>
          <w:lang w:val="fr-BE"/>
        </w:rPr>
        <w:t>SECTION 6</w:t>
      </w:r>
      <w:r w:rsidRPr="00AF366C">
        <w:rPr>
          <w:noProof w:val="0"/>
          <w:lang w:val="fr-BE"/>
        </w:rPr>
        <w:t xml:space="preserve">: </w:t>
      </w:r>
      <w:r w:rsidR="00066C34">
        <w:rPr>
          <w:noProof/>
          <w:lang w:val="fr-BE"/>
        </w:rPr>
        <w:t>Accidental release measures</w:t>
      </w:r>
    </w:p>
    <w:p w:rsidR="00827634" w:rsidRPr="00AF366C" w:rsidP="00E62D88" w14:paraId="36F6BDB5" w14:textId="50E16665">
      <w:pPr>
        <w:pStyle w:val="SDSTextHeading2"/>
        <w:rPr>
          <w:noProof w:val="0"/>
          <w:lang w:val="fr-BE"/>
        </w:rPr>
      </w:pPr>
      <w:r w:rsidRPr="00AF366C" w:rsidR="00DD1AEA">
        <w:rPr>
          <w:noProof w:val="0"/>
          <w:lang w:val="fr-BE"/>
        </w:rPr>
        <w:t xml:space="preserve">6.1. </w:t>
      </w:r>
      <w:r w:rsidRPr="00AF366C" w:rsidR="00A55330">
        <w:rPr>
          <w:noProof/>
          <w:lang w:val="fr-BE"/>
        </w:rPr>
        <w:t>Personal precautions, protective equipment and emergency procedures</w:t>
      </w:r>
    </w:p>
    <w:p w:rsidR="00827634" w:rsidRPr="00E158AE" w:rsidP="00E62D88" w14:paraId="767184E4" w14:textId="25FA4193">
      <w:pPr>
        <w:pStyle w:val="SDSTextHeading3"/>
        <w:rPr>
          <w:noProof w:val="0"/>
        </w:rPr>
      </w:pPr>
      <w:r w:rsidRPr="00E158AE" w:rsidR="00DD1AEA">
        <w:rPr>
          <w:noProof w:val="0"/>
        </w:rPr>
        <w:t xml:space="preserve">6.1.1. </w:t>
      </w:r>
      <w:r w:rsidR="00066C34">
        <w:rPr>
          <w:noProof/>
        </w:rPr>
        <w:t>For non-emergency personnel</w:t>
      </w:r>
    </w:p>
    <w:tbl>
      <w:tblPr>
        <w:tblStyle w:val="SDSTableWithoutBorders"/>
        <w:tblW w:w="0" w:type="auto"/>
        <w:tblLayout w:type="fixed"/>
        <w:tblLook w:val="04A0"/>
      </w:tblPr>
      <w:tblGrid>
        <w:gridCol w:w="3686"/>
        <w:gridCol w:w="284"/>
        <w:gridCol w:w="6521"/>
      </w:tblGrid>
      <w:tr w14:paraId="5167BBC3" w14:textId="77777777" w:rsidTr="00D454E0">
        <w:tblPrEx>
          <w:tblW w:w="0" w:type="auto"/>
          <w:tblLayout w:type="fixed"/>
          <w:tblLook w:val="04A0"/>
        </w:tblPrEx>
        <w:tc>
          <w:tcPr>
            <w:tcW w:w="3686" w:type="dxa"/>
          </w:tcPr>
          <w:p w:rsidR="00827634" w:rsidRPr="00AF366C" w:rsidP="009B0F88" w14:paraId="0D21CB55" w14:textId="4A30588B">
            <w:pPr>
              <w:pStyle w:val="SDSTableTextNormal"/>
              <w:rPr>
                <w:noProof w:val="0"/>
                <w:lang w:val="fr-BE"/>
              </w:rPr>
            </w:pPr>
            <w:r w:rsidR="00066C34">
              <w:rPr>
                <w:noProof/>
                <w:lang w:val="fr-BE"/>
              </w:rPr>
              <w:t>Emergency procedures</w:t>
            </w:r>
          </w:p>
        </w:tc>
        <w:tc>
          <w:tcPr>
            <w:tcW w:w="284" w:type="dxa"/>
          </w:tcPr>
          <w:p w:rsidR="00827634" w:rsidRPr="00E158AE" w:rsidP="00E10F57" w14:paraId="648233D9" w14:textId="77777777">
            <w:pPr>
              <w:pStyle w:val="SDSTableTextColonColumn"/>
              <w:rPr>
                <w:noProof w:val="0"/>
              </w:rPr>
            </w:pPr>
            <w:r w:rsidRPr="00E158AE">
              <w:rPr>
                <w:noProof w:val="0"/>
              </w:rPr>
              <w:t>:</w:t>
            </w:r>
          </w:p>
        </w:tc>
        <w:tc>
          <w:tcPr>
            <w:tcW w:w="6521" w:type="dxa"/>
          </w:tcPr>
          <w:p w:rsidR="00827634" w:rsidRPr="00AF366C" w:rsidP="009B0F88" w14:paraId="720BFFF8" w14:textId="418CDC37">
            <w:pPr>
              <w:pStyle w:val="SDSTableTextNormal"/>
              <w:rPr>
                <w:noProof w:val="0"/>
                <w:lang w:val="fr-BE"/>
              </w:rPr>
            </w:pPr>
            <w:r w:rsidR="00066C34">
              <w:rPr>
                <w:noProof/>
                <w:lang w:val="fr-BE"/>
              </w:rPr>
              <w:t>Evacuate unnecessary personnel.</w:t>
            </w:r>
          </w:p>
        </w:tc>
      </w:tr>
    </w:tbl>
    <w:p w:rsidR="00827634" w:rsidRPr="00E158AE" w:rsidP="00E62D88" w14:paraId="75AE736E" w14:textId="034EE2BD">
      <w:pPr>
        <w:pStyle w:val="SDSTextHeading3"/>
        <w:rPr>
          <w:noProof w:val="0"/>
        </w:rPr>
      </w:pPr>
      <w:r w:rsidRPr="00E158AE" w:rsidR="00DD1AEA">
        <w:rPr>
          <w:noProof w:val="0"/>
        </w:rPr>
        <w:t xml:space="preserve">6.1.2. </w:t>
      </w:r>
      <w:r w:rsidR="00066C34">
        <w:rPr>
          <w:noProof/>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Pr>
          <w:p w:rsidR="00827634" w:rsidRPr="00AF366C" w:rsidP="00522075" w14:paraId="4F1CA187" w14:textId="2A665DDC">
            <w:pPr>
              <w:pStyle w:val="SDSTableTextNormal"/>
              <w:rPr>
                <w:noProof w:val="0"/>
                <w:lang w:val="fr-BE"/>
              </w:rPr>
            </w:pPr>
            <w:r w:rsidR="00066C34">
              <w:rPr>
                <w:noProof/>
                <w:lang w:val="fr-BE"/>
              </w:rPr>
              <w:t>Protective equipment</w:t>
            </w:r>
          </w:p>
        </w:tc>
        <w:tc>
          <w:tcPr>
            <w:tcW w:w="284" w:type="dxa"/>
          </w:tcPr>
          <w:p w:rsidR="00827634" w:rsidRPr="00E158AE" w:rsidP="00E10F57" w14:paraId="186D9136" w14:textId="77777777">
            <w:pPr>
              <w:pStyle w:val="SDSTableTextColonColumn"/>
              <w:rPr>
                <w:noProof w:val="0"/>
              </w:rPr>
            </w:pPr>
            <w:r w:rsidRPr="00E158AE">
              <w:rPr>
                <w:noProof w:val="0"/>
              </w:rPr>
              <w:t>:</w:t>
            </w:r>
          </w:p>
        </w:tc>
        <w:tc>
          <w:tcPr>
            <w:tcW w:w="6521" w:type="dxa"/>
          </w:tcPr>
          <w:p w:rsidR="00827634" w:rsidRPr="00AF366C" w:rsidP="00522075" w14:paraId="3E687DF0" w14:textId="038BF4A9">
            <w:pPr>
              <w:pStyle w:val="SDSTableTextNormal"/>
              <w:rPr>
                <w:noProof w:val="0"/>
                <w:lang w:val="fr-BE"/>
              </w:rPr>
            </w:pPr>
            <w:r w:rsidR="00066C34">
              <w:rPr>
                <w:noProof/>
                <w:lang w:val="fr-BE"/>
              </w:rPr>
              <w:t>Equip cleanup crew with proper protection.</w:t>
            </w:r>
          </w:p>
        </w:tc>
      </w:tr>
      <w:tr w14:paraId="23BD25EE" w14:textId="77777777" w:rsidTr="00D454E0">
        <w:tblPrEx>
          <w:tblW w:w="0" w:type="auto"/>
          <w:tblLayout w:type="fixed"/>
          <w:tblLook w:val="04A0"/>
        </w:tblPrEx>
        <w:tc>
          <w:tcPr>
            <w:tcW w:w="3686" w:type="dxa"/>
          </w:tcPr>
          <w:p w:rsidR="00827634" w:rsidRPr="00AF366C" w:rsidP="00522075" w14:paraId="21E0D331" w14:textId="25818779">
            <w:pPr>
              <w:pStyle w:val="SDSTableTextNormal"/>
              <w:rPr>
                <w:noProof w:val="0"/>
                <w:lang w:val="fr-BE"/>
              </w:rPr>
            </w:pPr>
            <w:r w:rsidR="00066C34">
              <w:rPr>
                <w:noProof/>
                <w:lang w:val="fr-BE"/>
              </w:rPr>
              <w:t>Emergency procedures</w:t>
            </w:r>
          </w:p>
        </w:tc>
        <w:tc>
          <w:tcPr>
            <w:tcW w:w="284" w:type="dxa"/>
          </w:tcPr>
          <w:p w:rsidR="00827634" w:rsidRPr="00E158AE" w:rsidP="00E10F57" w14:paraId="4912C3E2" w14:textId="77777777">
            <w:pPr>
              <w:pStyle w:val="SDSTableTextColonColumn"/>
              <w:rPr>
                <w:noProof w:val="0"/>
              </w:rPr>
            </w:pPr>
            <w:r w:rsidRPr="00E158AE">
              <w:rPr>
                <w:noProof w:val="0"/>
              </w:rPr>
              <w:t>:</w:t>
            </w:r>
          </w:p>
        </w:tc>
        <w:tc>
          <w:tcPr>
            <w:tcW w:w="6521" w:type="dxa"/>
          </w:tcPr>
          <w:p w:rsidR="00827634" w:rsidRPr="00AF366C" w:rsidP="00522075" w14:paraId="6FF1A112" w14:textId="4A02BA8F">
            <w:pPr>
              <w:pStyle w:val="SDSTableTextNormal"/>
              <w:rPr>
                <w:noProof w:val="0"/>
                <w:lang w:val="fr-BE"/>
              </w:rPr>
            </w:pPr>
            <w:r w:rsidR="00066C34">
              <w:rPr>
                <w:noProof/>
                <w:lang w:val="fr-BE"/>
              </w:rPr>
              <w:t>Ventilate area.</w:t>
            </w:r>
          </w:p>
        </w:tc>
      </w:tr>
    </w:tbl>
    <w:p w:rsidR="00827634" w:rsidRPr="00E158AE" w:rsidP="00E62D88" w14:paraId="78581F60" w14:textId="08DA5288">
      <w:pPr>
        <w:pStyle w:val="SDSTextHeading2"/>
        <w:rPr>
          <w:noProof w:val="0"/>
          <w:lang w:val="en-GB"/>
        </w:rPr>
      </w:pPr>
      <w:r w:rsidRPr="00E158AE" w:rsidR="00DD1AEA">
        <w:rPr>
          <w:noProof w:val="0"/>
          <w:lang w:val="en-GB"/>
        </w:rPr>
        <w:t xml:space="preserve">6.2. </w:t>
      </w:r>
      <w:r w:rsidR="00066C34">
        <w:rPr>
          <w:noProof/>
          <w:lang w:val="en-GB"/>
        </w:rPr>
        <w:t>Environmental precautions</w:t>
      </w:r>
    </w:p>
    <w:p w:rsidR="00827634" w:rsidRPr="00E158AE" w:rsidP="009E5102" w14:paraId="2E6F858E" w14:textId="0DDAB580">
      <w:pPr>
        <w:pStyle w:val="SDSTextNormal"/>
      </w:pPr>
      <w:r>
        <w:rPr>
          <w:noProof/>
        </w:rPr>
        <w:t>Prevent entry to sewers and public waters. Notify authorities if liquid enters sewers or public waters.</w:t>
      </w:r>
    </w:p>
    <w:p w:rsidR="00827634" w:rsidRPr="00E158AE" w:rsidP="00E62D88" w14:paraId="08752776" w14:textId="3F30DC11">
      <w:pPr>
        <w:pStyle w:val="SDSTextHeading2"/>
        <w:rPr>
          <w:noProof w:val="0"/>
          <w:lang w:val="en-GB"/>
        </w:rPr>
      </w:pPr>
      <w:r w:rsidRPr="00E158AE" w:rsidR="00DD1AEA">
        <w:rPr>
          <w:noProof w:val="0"/>
          <w:lang w:val="en-GB"/>
        </w:rPr>
        <w:t xml:space="preserve">6.3. </w:t>
      </w:r>
      <w:r w:rsidRPr="00E158AE" w:rsidR="00BD5FB4">
        <w:rPr>
          <w:noProof/>
          <w:lang w:val="en-GB"/>
        </w:rPr>
        <w:t>Methods and material for containment and cleaning up</w:t>
      </w:r>
    </w:p>
    <w:tbl>
      <w:tblPr>
        <w:tblStyle w:val="SDSTableWithoutBorders"/>
        <w:tblW w:w="0" w:type="auto"/>
        <w:tblLayout w:type="fixed"/>
        <w:tblLook w:val="04A0"/>
      </w:tblPr>
      <w:tblGrid>
        <w:gridCol w:w="3686"/>
        <w:gridCol w:w="284"/>
        <w:gridCol w:w="6521"/>
      </w:tblGrid>
      <w:tr w14:paraId="7CB802F8" w14:textId="77777777" w:rsidTr="00D454E0">
        <w:tblPrEx>
          <w:tblW w:w="0" w:type="auto"/>
          <w:tblLayout w:type="fixed"/>
          <w:tblLook w:val="04A0"/>
        </w:tblPrEx>
        <w:tc>
          <w:tcPr>
            <w:tcW w:w="3686" w:type="dxa"/>
          </w:tcPr>
          <w:p w:rsidR="00827634" w:rsidRPr="00E158AE" w:rsidP="009B0F88" w14:paraId="76402C90" w14:textId="067A6647">
            <w:pPr>
              <w:pStyle w:val="SDSTableTextNormal"/>
              <w:rPr>
                <w:noProof w:val="0"/>
              </w:rPr>
            </w:pPr>
            <w:r w:rsidR="00066C34">
              <w:rPr>
                <w:noProof/>
              </w:rPr>
              <w:t>Methods for cleaning up</w:t>
            </w:r>
          </w:p>
        </w:tc>
        <w:tc>
          <w:tcPr>
            <w:tcW w:w="284" w:type="dxa"/>
          </w:tcPr>
          <w:p w:rsidR="00827634" w:rsidRPr="00E158AE" w:rsidP="00E10F57" w14:paraId="16FA95B0" w14:textId="77777777">
            <w:pPr>
              <w:pStyle w:val="SDSTableTextColonColumn"/>
              <w:rPr>
                <w:noProof w:val="0"/>
              </w:rPr>
            </w:pPr>
            <w:r w:rsidRPr="00E158AE">
              <w:rPr>
                <w:noProof w:val="0"/>
              </w:rPr>
              <w:t>:</w:t>
            </w:r>
          </w:p>
        </w:tc>
        <w:tc>
          <w:tcPr>
            <w:tcW w:w="6521" w:type="dxa"/>
          </w:tcPr>
          <w:p w:rsidR="00827634" w:rsidRPr="00AF366C" w:rsidP="009B0F88" w14:paraId="264D40B4" w14:textId="7CF61036">
            <w:pPr>
              <w:pStyle w:val="SDSTableTextNormal"/>
              <w:rPr>
                <w:noProof w:val="0"/>
                <w:lang w:val="fr-BE"/>
              </w:rPr>
            </w:pPr>
            <w:r w:rsidRPr="00AF366C">
              <w:rPr>
                <w:noProof/>
                <w:lang w:val="fr-BE"/>
              </w:rPr>
              <w:t>Soak up spills with inert solids, such as clay or diatomaceous earth as soon as possible. Collect spillage. Store away from other materials.</w:t>
            </w:r>
          </w:p>
        </w:tc>
      </w:tr>
    </w:tbl>
    <w:p w:rsidR="00827634" w:rsidRPr="00E158AE" w:rsidP="00E62D88" w14:paraId="1D1DCEDD" w14:textId="0F9AD370">
      <w:pPr>
        <w:pStyle w:val="SDSTextHeading2"/>
        <w:rPr>
          <w:noProof w:val="0"/>
          <w:lang w:val="en-GB"/>
        </w:rPr>
      </w:pPr>
      <w:r w:rsidRPr="00E158AE" w:rsidR="00DD1AEA">
        <w:rPr>
          <w:noProof w:val="0"/>
          <w:lang w:val="en-GB"/>
        </w:rPr>
        <w:t xml:space="preserve">6.4. </w:t>
      </w:r>
      <w:r w:rsidR="00066C34">
        <w:rPr>
          <w:noProof/>
          <w:lang w:val="en-GB"/>
        </w:rPr>
        <w:t>Reference to other sections</w:t>
      </w:r>
    </w:p>
    <w:p w:rsidR="00827634" w:rsidRPr="00AF366C" w:rsidP="009E5102" w14:paraId="56E19A8E" w14:textId="05300E79">
      <w:pPr>
        <w:pStyle w:val="SDSTextNormal"/>
        <w:rPr>
          <w:lang w:val="fr-BE"/>
        </w:rPr>
      </w:pPr>
      <w:r w:rsidR="00066C34">
        <w:rPr>
          <w:noProof/>
          <w:lang w:val="fr-BE"/>
        </w:rPr>
        <w:t>See Heading 8. Exposure controls and personal protection.</w:t>
      </w:r>
    </w:p>
    <w:p w:rsidR="00827634" w:rsidRPr="00910D21" w:rsidP="00E62D88" w14:paraId="3442A280" w14:textId="4F79342C">
      <w:pPr>
        <w:pStyle w:val="SDSTextHeading1"/>
        <w:rPr>
          <w:noProof w:val="0"/>
          <w:lang w:val="fr-BE"/>
        </w:rPr>
      </w:pPr>
      <w:r w:rsidRPr="00910D21" w:rsidR="00066C34">
        <w:rPr>
          <w:noProof/>
          <w:lang w:val="fr-BE"/>
        </w:rPr>
        <w:t>SECTION 7</w:t>
      </w:r>
      <w:r w:rsidRPr="00910D21">
        <w:rPr>
          <w:noProof w:val="0"/>
          <w:lang w:val="fr-BE"/>
        </w:rPr>
        <w:t xml:space="preserve">: </w:t>
      </w:r>
      <w:r w:rsidRPr="00910D21" w:rsidR="00066C34">
        <w:rPr>
          <w:noProof/>
          <w:lang w:val="fr-BE"/>
        </w:rPr>
        <w:t>Handling and storage</w:t>
      </w:r>
    </w:p>
    <w:p w:rsidR="00827634" w:rsidRPr="00910D21" w:rsidP="00E62D88" w14:paraId="7B60EA81" w14:textId="287E85B2">
      <w:pPr>
        <w:pStyle w:val="SDSTextHeading2"/>
        <w:rPr>
          <w:noProof w:val="0"/>
          <w:lang w:val="fr-BE"/>
        </w:rPr>
      </w:pPr>
      <w:r w:rsidRPr="00910D21" w:rsidR="00DD1AEA">
        <w:rPr>
          <w:noProof w:val="0"/>
          <w:lang w:val="fr-BE"/>
        </w:rPr>
        <w:t xml:space="preserve">7.1. </w:t>
      </w:r>
      <w:r w:rsidRPr="00910D21" w:rsidR="00066C34">
        <w:rPr>
          <w:noProof/>
          <w:lang w:val="fr-BE"/>
        </w:rPr>
        <w:t>Precautions for safe handling</w:t>
      </w:r>
    </w:p>
    <w:tbl>
      <w:tblPr>
        <w:tblStyle w:val="SDSTableWithoutBorders"/>
        <w:tblW w:w="0" w:type="auto"/>
        <w:tblLayout w:type="fixed"/>
        <w:tblLook w:val="04A0"/>
      </w:tblPr>
      <w:tblGrid>
        <w:gridCol w:w="3686"/>
        <w:gridCol w:w="284"/>
        <w:gridCol w:w="6521"/>
      </w:tblGrid>
      <w:tr w14:paraId="64CBE17B" w14:textId="77777777" w:rsidTr="00D454E0">
        <w:tblPrEx>
          <w:tblW w:w="0" w:type="auto"/>
          <w:tblLayout w:type="fixed"/>
          <w:tblLook w:val="04A0"/>
        </w:tblPrEx>
        <w:tc>
          <w:tcPr>
            <w:tcW w:w="3686" w:type="dxa"/>
          </w:tcPr>
          <w:p w:rsidR="00827634" w:rsidRPr="00E158AE" w:rsidP="009B0F88" w14:paraId="49DC5AD1" w14:textId="03B5AF84">
            <w:pPr>
              <w:pStyle w:val="SDSTableTextNormal"/>
              <w:rPr>
                <w:noProof w:val="0"/>
              </w:rPr>
            </w:pPr>
            <w:r w:rsidR="00066C34">
              <w:rPr>
                <w:noProof/>
              </w:rPr>
              <w:t>Precautions for safe handling</w:t>
            </w:r>
          </w:p>
        </w:tc>
        <w:tc>
          <w:tcPr>
            <w:tcW w:w="284" w:type="dxa"/>
          </w:tcPr>
          <w:p w:rsidR="00827634" w:rsidRPr="00E158AE" w:rsidP="00E10F57" w14:paraId="2594E4F6" w14:textId="77777777">
            <w:pPr>
              <w:pStyle w:val="SDSTableTextColonColumn"/>
              <w:rPr>
                <w:noProof w:val="0"/>
              </w:rPr>
            </w:pPr>
            <w:r w:rsidRPr="00E158AE">
              <w:rPr>
                <w:noProof w:val="0"/>
              </w:rPr>
              <w:t>:</w:t>
            </w:r>
          </w:p>
        </w:tc>
        <w:tc>
          <w:tcPr>
            <w:tcW w:w="6521" w:type="dxa"/>
          </w:tcPr>
          <w:p w:rsidR="00827634" w:rsidRPr="00E158AE" w:rsidP="009B0F88" w14:paraId="5C2078EC" w14:textId="6DF593E2">
            <w:pPr>
              <w:pStyle w:val="SDSTableTextNormal"/>
              <w:rPr>
                <w:noProof w:val="0"/>
              </w:rPr>
            </w:pPr>
            <w:r w:rsidRPr="00E158AE">
              <w:rPr>
                <w:noProof/>
              </w:rPr>
              <w:t>Wash hands and other exposed areas with mild soap and water before eating, drinking or smoking and when leaving work. Provide good ventilation in process area to prevent formation of vapor.</w:t>
            </w:r>
          </w:p>
        </w:tc>
      </w:tr>
    </w:tbl>
    <w:p w:rsidR="00827634" w:rsidRPr="00E158AE" w:rsidP="00E62D88" w14:paraId="19A3F6D8" w14:textId="4CC352B9">
      <w:pPr>
        <w:pStyle w:val="SDSTextHeading2"/>
        <w:rPr>
          <w:noProof w:val="0"/>
          <w:lang w:val="en-GB"/>
        </w:rPr>
      </w:pPr>
      <w:r w:rsidRPr="00E158AE" w:rsidR="00DD1AEA">
        <w:rPr>
          <w:noProof w:val="0"/>
          <w:lang w:val="en-GB"/>
        </w:rPr>
        <w:t xml:space="preserve">7.2. </w:t>
      </w:r>
      <w:r w:rsidRPr="00E158AE" w:rsidR="00BD5FB4">
        <w:rPr>
          <w:noProof/>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60511F74" w14:textId="77777777" w:rsidTr="00D454E0">
        <w:tblPrEx>
          <w:tblW w:w="10491" w:type="dxa"/>
          <w:tblLayout w:type="fixed"/>
          <w:tblLook w:val="04A0"/>
        </w:tblPrEx>
        <w:tc>
          <w:tcPr>
            <w:tcW w:w="3686" w:type="dxa"/>
          </w:tcPr>
          <w:p w:rsidR="00827634" w:rsidRPr="00E158AE" w:rsidP="009B0F88" w14:paraId="148337FF" w14:textId="2B257809">
            <w:pPr>
              <w:pStyle w:val="SDSTableTextNormal"/>
              <w:rPr>
                <w:noProof w:val="0"/>
              </w:rPr>
            </w:pPr>
            <w:r w:rsidR="00066C34">
              <w:rPr>
                <w:noProof/>
              </w:rPr>
              <w:t>Storage conditions</w:t>
            </w:r>
          </w:p>
        </w:tc>
        <w:tc>
          <w:tcPr>
            <w:tcW w:w="284" w:type="dxa"/>
          </w:tcPr>
          <w:p w:rsidR="00827634" w:rsidRPr="00E158AE" w:rsidP="00E10F57" w14:paraId="0907E69D" w14:textId="77777777">
            <w:pPr>
              <w:pStyle w:val="SDSTableTextColonColumn"/>
              <w:rPr>
                <w:noProof w:val="0"/>
              </w:rPr>
            </w:pPr>
            <w:r w:rsidRPr="00E158AE">
              <w:rPr>
                <w:noProof w:val="0"/>
              </w:rPr>
              <w:t>:</w:t>
            </w:r>
          </w:p>
        </w:tc>
        <w:tc>
          <w:tcPr>
            <w:tcW w:w="6521" w:type="dxa"/>
          </w:tcPr>
          <w:p w:rsidR="00827634" w:rsidRPr="00E158AE" w:rsidP="009B0F88" w14:paraId="0F26D8A0" w14:textId="3DBE5CFD">
            <w:pPr>
              <w:pStyle w:val="SDSTableTextNormal"/>
              <w:rPr>
                <w:noProof w:val="0"/>
              </w:rPr>
            </w:pPr>
            <w:r w:rsidRPr="00E158AE">
              <w:rPr>
                <w:noProof/>
              </w:rPr>
              <w:t>Keep only in the original container in a cool, well ventilated place away from : Keep container closed when not in use.</w:t>
            </w:r>
          </w:p>
        </w:tc>
      </w:tr>
      <w:tr w14:paraId="396FFB2B" w14:textId="77777777" w:rsidTr="00D454E0">
        <w:tblPrEx>
          <w:tblW w:w="10491" w:type="dxa"/>
          <w:tblLayout w:type="fixed"/>
          <w:tblLook w:val="04A0"/>
        </w:tblPrEx>
        <w:tc>
          <w:tcPr>
            <w:tcW w:w="3686" w:type="dxa"/>
          </w:tcPr>
          <w:p w:rsidR="00827634" w:rsidRPr="00E158AE" w:rsidP="009B0F88" w14:paraId="2330A139" w14:textId="7F315D45">
            <w:pPr>
              <w:pStyle w:val="SDSTableTextNormal"/>
              <w:rPr>
                <w:noProof w:val="0"/>
              </w:rPr>
            </w:pPr>
            <w:r w:rsidR="00066C34">
              <w:rPr>
                <w:noProof/>
              </w:rPr>
              <w:t>Incompatible products</w:t>
            </w:r>
          </w:p>
        </w:tc>
        <w:tc>
          <w:tcPr>
            <w:tcW w:w="284" w:type="dxa"/>
          </w:tcPr>
          <w:p w:rsidR="00827634" w:rsidRPr="00E158AE" w:rsidP="00E10F57" w14:paraId="1BA5D9C2" w14:textId="77777777">
            <w:pPr>
              <w:pStyle w:val="SDSTableTextColonColumn"/>
              <w:rPr>
                <w:noProof w:val="0"/>
              </w:rPr>
            </w:pPr>
            <w:r w:rsidRPr="00E158AE">
              <w:rPr>
                <w:noProof w:val="0"/>
              </w:rPr>
              <w:t>:</w:t>
            </w:r>
          </w:p>
        </w:tc>
        <w:tc>
          <w:tcPr>
            <w:tcW w:w="6521" w:type="dxa"/>
          </w:tcPr>
          <w:p w:rsidR="00827634" w:rsidRPr="00E158AE" w:rsidP="009B0F88" w14:paraId="449F96FB" w14:textId="3871E409">
            <w:pPr>
              <w:pStyle w:val="SDSTableTextNormal"/>
              <w:rPr>
                <w:noProof w:val="0"/>
              </w:rPr>
            </w:pPr>
            <w:r w:rsidR="00066C34">
              <w:rPr>
                <w:noProof/>
              </w:rPr>
              <w:t>Strong bases. Strong acids.</w:t>
            </w:r>
          </w:p>
        </w:tc>
      </w:tr>
      <w:tr w14:paraId="6395BEDA" w14:textId="77777777" w:rsidTr="00D454E0">
        <w:tblPrEx>
          <w:tblW w:w="10491" w:type="dxa"/>
          <w:tblLayout w:type="fixed"/>
          <w:tblLook w:val="04A0"/>
        </w:tblPrEx>
        <w:tc>
          <w:tcPr>
            <w:tcW w:w="3686" w:type="dxa"/>
          </w:tcPr>
          <w:p w:rsidR="00827634" w:rsidRPr="00E158AE" w:rsidP="009B0F88" w14:paraId="18036E40" w14:textId="19163202">
            <w:pPr>
              <w:pStyle w:val="SDSTableTextNormal"/>
              <w:rPr>
                <w:noProof w:val="0"/>
              </w:rPr>
            </w:pPr>
            <w:r w:rsidR="00066C34">
              <w:rPr>
                <w:noProof/>
              </w:rPr>
              <w:t>Incompatible materials</w:t>
            </w:r>
          </w:p>
        </w:tc>
        <w:tc>
          <w:tcPr>
            <w:tcW w:w="284" w:type="dxa"/>
          </w:tcPr>
          <w:p w:rsidR="00827634" w:rsidRPr="00E158AE" w:rsidP="00E10F57" w14:paraId="56A9479E" w14:textId="77777777">
            <w:pPr>
              <w:pStyle w:val="SDSTableTextColonColumn"/>
              <w:rPr>
                <w:noProof w:val="0"/>
              </w:rPr>
            </w:pPr>
            <w:r w:rsidRPr="00E158AE">
              <w:rPr>
                <w:noProof w:val="0"/>
              </w:rPr>
              <w:t>:</w:t>
            </w:r>
          </w:p>
        </w:tc>
        <w:tc>
          <w:tcPr>
            <w:tcW w:w="6521" w:type="dxa"/>
          </w:tcPr>
          <w:p w:rsidR="00827634" w:rsidRPr="00E158AE" w:rsidP="009B0F88" w14:paraId="372D6558" w14:textId="0B004370">
            <w:pPr>
              <w:pStyle w:val="SDSTableTextNormal"/>
              <w:rPr>
                <w:noProof w:val="0"/>
              </w:rPr>
            </w:pPr>
            <w:r w:rsidR="00066C34">
              <w:rPr>
                <w:noProof/>
              </w:rPr>
              <w:t>Sources of ignition. Direct sunlight.</w:t>
            </w:r>
          </w:p>
        </w:tc>
      </w:tr>
    </w:tbl>
    <w:p w:rsidR="00827634" w:rsidRPr="00E158AE" w:rsidP="00E62D88" w14:paraId="6C109FD1" w14:textId="211A915F">
      <w:pPr>
        <w:pStyle w:val="SDSTextHeading2"/>
        <w:rPr>
          <w:noProof w:val="0"/>
          <w:lang w:val="en-GB"/>
        </w:rPr>
      </w:pPr>
      <w:r w:rsidRPr="00E158AE" w:rsidR="00DD1AEA">
        <w:rPr>
          <w:noProof w:val="0"/>
          <w:lang w:val="en-GB"/>
        </w:rPr>
        <w:t xml:space="preserve">7.3. </w:t>
      </w:r>
      <w:r w:rsidR="00066C34">
        <w:rPr>
          <w:noProof/>
          <w:lang w:val="en-GB"/>
        </w:rPr>
        <w:t>Specific end use(s)</w:t>
      </w:r>
    </w:p>
    <w:p w:rsidR="00827634" w:rsidRPr="00E158AE" w:rsidP="009E5102" w14:paraId="54D00B63" w14:textId="77777777">
      <w:pPr>
        <w:pStyle w:val="SDSTextNormal"/>
        <w:bidi w:val="0"/>
        <w:rPr>
          <w:rtl w:val="0"/>
        </w:rPr>
      </w:pPr>
      <w:r w:rsidRPr="00E158AE">
        <w:rPr>
          <w:rtl w:val="0"/>
        </w:rPr>
        <w:t>No additional information available</w:t>
      </w:r>
    </w:p>
    <w:p w:rsidR="00827634" w:rsidRPr="00910D21" w:rsidP="00E62D88" w14:paraId="46781CC7" w14:textId="1129EE96">
      <w:pPr>
        <w:pStyle w:val="SDSTextHeading1"/>
        <w:rPr>
          <w:noProof w:val="0"/>
          <w:lang w:val="fr-BE"/>
        </w:rPr>
      </w:pPr>
      <w:r w:rsidRPr="00910D21" w:rsidR="00066C34">
        <w:rPr>
          <w:noProof/>
          <w:lang w:val="fr-BE"/>
        </w:rPr>
        <w:t>SECTION 8</w:t>
      </w:r>
      <w:r w:rsidRPr="00910D21">
        <w:rPr>
          <w:noProof w:val="0"/>
          <w:lang w:val="fr-BE"/>
        </w:rPr>
        <w:t xml:space="preserve">: </w:t>
      </w:r>
      <w:r w:rsidRPr="00910D21" w:rsidR="00066C34">
        <w:rPr>
          <w:noProof/>
          <w:lang w:val="fr-BE"/>
        </w:rPr>
        <w:t>Exposure controls/personal protection</w:t>
      </w:r>
    </w:p>
    <w:p w:rsidR="00827634" w:rsidRPr="00910D21" w:rsidP="00E62D88" w14:paraId="08F4C7F3" w14:textId="32673E84">
      <w:pPr>
        <w:pStyle w:val="SDSTextHeading2"/>
        <w:rPr>
          <w:noProof w:val="0"/>
          <w:lang w:val="fr-BE"/>
        </w:rPr>
      </w:pPr>
      <w:r w:rsidRPr="00910D21" w:rsidR="00DD1AEA">
        <w:rPr>
          <w:noProof w:val="0"/>
          <w:lang w:val="fr-BE"/>
        </w:rPr>
        <w:t xml:space="preserve">8.1. </w:t>
      </w:r>
      <w:r w:rsidRPr="00910D21" w:rsidR="00066C34">
        <w:rPr>
          <w:noProof/>
          <w:lang w:val="fr-BE"/>
        </w:rPr>
        <w:t>Control parameters</w:t>
      </w:r>
    </w:p>
    <w:p w:rsidR="00FB0AB5" w:rsidRPr="00E158AE" w:rsidP="00FB0AB5" w14:paraId="6DBE1C2C" w14:textId="4D4ED8D2">
      <w:pPr>
        <w:pStyle w:val="SDSTextHeading3"/>
        <w:rPr>
          <w:noProof w:val="0"/>
        </w:rPr>
      </w:pPr>
      <w:r w:rsidRPr="00E158AE">
        <w:rPr>
          <w:noProof w:val="0"/>
        </w:rPr>
        <w:t xml:space="preserve">8.1.1 </w:t>
      </w:r>
      <w:bookmarkStart w:id="0" w:name="_Hlk54076387"/>
      <w:r w:rsidRPr="00E158AE">
        <w:rPr>
          <w:noProof/>
        </w:rPr>
        <w:t>National occupational exposure and biological limit values</w:t>
      </w:r>
      <w:bookmarkEnd w:id="0"/>
    </w:p>
    <w:p w:rsidR="000251E6" w:rsidRPr="00E158AE" w:rsidP="00DA2C0C" w14:paraId="551E4519"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paraId="054DA880" w14:textId="170E308E">
            <w:pPr>
              <w:pStyle w:val="SDSTableTextHeading1"/>
              <w:rPr>
                <w:noProof w:val="0"/>
              </w:rPr>
            </w:pPr>
            <w:r w:rsidRPr="00E158AE">
              <w:rPr>
                <w:noProof/>
              </w:rPr>
              <w:t>Benzyl acetate</w:t>
            </w:r>
            <w:r w:rsidRPr="00E158AE">
              <w:rPr>
                <w:noProof w:val="0"/>
              </w:rPr>
              <w:t xml:space="preserve"> </w:t>
            </w:r>
            <w:r w:rsidRPr="00E158AE" w:rsidR="00FD53E4">
              <w:rPr>
                <w:noProof/>
              </w:rPr>
              <w:t>(140-11-4)</w:t>
            </w:r>
          </w:p>
        </w:tc>
      </w:tr>
      <w:tr w14:paraId="09AA005D" w14:textId="77777777" w:rsidTr="009D0DC8">
        <w:tblPrEx>
          <w:tblW w:w="10490" w:type="dxa"/>
          <w:tblLayout w:type="fixed"/>
          <w:tblLook w:val="04A0"/>
        </w:tblPrEx>
        <w:tc>
          <w:tcPr>
            <w:tcW w:w="10490" w:type="dxa"/>
            <w:gridSpan w:val="2"/>
          </w:tcPr>
          <w:p w:rsidR="000251E6" w:rsidRPr="00E158AE" w:rsidP="00F47054" w14:paraId="7C4BF95B"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paraId="59DC9D44" w14:textId="4B2C3514">
            <w:pPr>
              <w:pStyle w:val="SDSTableTextNormal"/>
              <w:rPr>
                <w:noProof w:val="0"/>
              </w:rPr>
            </w:pPr>
            <w:r w:rsidRPr="00E158AE">
              <w:rPr>
                <w:noProof/>
              </w:rPr>
              <w:t>OEL TWA</w:t>
            </w:r>
          </w:p>
        </w:tc>
        <w:tc>
          <w:tcPr>
            <w:tcW w:w="6521" w:type="dxa"/>
          </w:tcPr>
          <w:p w:rsidR="000251E6" w:rsidRPr="00E158AE" w:rsidP="00FB22E1" w14:paraId="7F8A1D5B"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61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122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8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13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62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10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d-Limonene</w:t>
            </w:r>
            <w:r w:rsidRPr="00E158AE">
              <w:rPr>
                <w:noProof w:val="0"/>
              </w:rPr>
              <w:t xml:space="preserve"> </w:t>
            </w:r>
            <w:r w:rsidRPr="00E158AE" w:rsidR="00FD53E4">
              <w:rPr>
                <w:noProof/>
              </w:rPr>
              <w:t>(5989-27-5)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28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 ppm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Chemical category</w:t>
            </w:r>
          </w:p>
        </w:tc>
        <w:tc>
          <w:tcPr>
            <w:tcW w:w="6521" w:type="dxa"/>
          </w:tcPr>
          <w:p w:rsidR="000251E6" w:rsidRPr="00E158AE" w:rsidP="00FB22E1" w14:textId="574A0FB1">
            <w:pPr>
              <w:pStyle w:val="SDSTableTextNormal"/>
              <w:rPr>
                <w:noProof w:val="0"/>
              </w:rPr>
            </w:pPr>
            <w:r w:rsidRPr="00E158AE">
              <w:rPr>
                <w:noProof/>
              </w:rPr>
              <w:t>skin notation, Skin sensitization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28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112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168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30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Allergenic substance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80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Citral</w:t>
            </w:r>
            <w:r w:rsidRPr="00E158AE">
              <w:rPr>
                <w:noProof w:val="0"/>
              </w:rPr>
              <w:t xml:space="preserve"> </w:t>
            </w:r>
            <w:r w:rsidRPr="00E158AE" w:rsidR="00FD53E4">
              <w:rPr>
                <w:noProof/>
              </w:rPr>
              <w:t>(5392-40-5)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32 mg/m³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(vapor and aerosol)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54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 ppm (inhalable fraction;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 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 ppm (inhalable fraction and vapor)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Skin - potential significant contribution to overall exposure by the cutaneous route,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Ethyl alcohol</w:t>
            </w:r>
            <w:r w:rsidRPr="00E158AE">
              <w:rPr>
                <w:noProof w:val="0"/>
              </w:rPr>
              <w:t xml:space="preserve"> </w:t>
            </w:r>
            <w:r w:rsidRPr="00E158AE" w:rsidR="00FD53E4">
              <w:rPr>
                <w:noProof/>
              </w:rPr>
              <w:t>(64-17-5)</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1907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3800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2000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2500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1300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VLE (OEL C/STEL) [ppm]</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380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200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CK (OEL STEL)</w:t>
            </w:r>
          </w:p>
        </w:tc>
        <w:tc>
          <w:tcPr>
            <w:tcW w:w="6521" w:type="dxa"/>
          </w:tcPr>
          <w:p w:rsidR="000251E6" w:rsidRPr="00E158AE" w:rsidP="00FB22E1" w14:textId="574A0FB1">
            <w:pPr>
              <w:pStyle w:val="SDSTableTextNormal"/>
              <w:rPr>
                <w:noProof w:val="0"/>
              </w:rPr>
            </w:pPr>
            <w:r w:rsidRPr="00E158AE">
              <w:rPr>
                <w:noProof/>
              </w:rPr>
              <w:t>3800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260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137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TGG-15min (OEL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MAC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1900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A3 - Confirmed Animal Carcinogen with Unknown Relevance to Humans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9500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C)</w:t>
            </w:r>
          </w:p>
        </w:tc>
        <w:tc>
          <w:tcPr>
            <w:tcW w:w="6521" w:type="dxa"/>
          </w:tcPr>
          <w:p w:rsidR="000251E6" w:rsidRPr="00E158AE" w:rsidP="00FB22E1" w14:textId="574A0FB1">
            <w:pPr>
              <w:pStyle w:val="SDSTableTextNormal"/>
              <w:rPr>
                <w:noProof w:val="0"/>
              </w:rPr>
            </w:pPr>
            <w:r w:rsidRPr="00E158AE">
              <w:rPr>
                <w:noProof/>
              </w:rPr>
              <w:t>1920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w:t>
            </w:r>
          </w:p>
        </w:tc>
        <w:tc>
          <w:tcPr>
            <w:tcW w:w="6521" w:type="dxa"/>
          </w:tcPr>
          <w:p w:rsidR="000251E6" w:rsidRPr="00E158AE" w:rsidP="00FB22E1" w14:textId="574A0FB1">
            <w:pPr>
              <w:pStyle w:val="SDSTableTextNormal"/>
              <w:rPr>
                <w:noProof w:val="0"/>
              </w:rPr>
            </w:pPr>
            <w:r w:rsidRPr="00E158AE">
              <w:rPr>
                <w:noProof/>
              </w:rPr>
              <w:t>1910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VLA-EC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1000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1900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5760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3000 ppm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950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625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960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1920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1000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STEL [ppm]</w:t>
            </w:r>
          </w:p>
        </w:tc>
        <w:tc>
          <w:tcPr>
            <w:tcW w:w="6521" w:type="dxa"/>
          </w:tcPr>
          <w:p w:rsidR="000251E6" w:rsidRPr="00E158AE" w:rsidP="00FB22E1" w14:textId="574A0FB1">
            <w:pPr>
              <w:pStyle w:val="SDSTableTextNormal"/>
              <w:rPr>
                <w:noProof w:val="0"/>
              </w:rPr>
            </w:pPr>
            <w:r w:rsidRPr="00E158AE">
              <w:rPr>
                <w:noProof/>
              </w:rPr>
              <w:t>1000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Confirmed Animal Carcinogen with Unknown Relevance to Humans</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1,2-Propanediol</w:t>
            </w:r>
            <w:r w:rsidRPr="00E158AE">
              <w:rPr>
                <w:noProof w:val="0"/>
              </w:rPr>
              <w:t xml:space="preserve"> </w:t>
            </w:r>
            <w:r w:rsidRPr="00E158AE" w:rsidR="00FD53E4">
              <w:rPr>
                <w:noProof/>
              </w:rPr>
              <w:t>(57-55-6)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474 mg/m³ (total vapor and particles)</w:t>
              <w:br/>
              <w:t>10 mg/m³ (particles)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150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10 mg/m³ (particulates)</w:t>
              <w:br/>
              <w:t>470 mg/m³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1410 mg/m³ (calculated-particulates)</w:t>
              <w:br/>
              <w:t>30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7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100 mg/m³ (vapor and inhalable fraction)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474 mg/m³ (total vapour and particulates)</w:t>
              <w:br/>
              <w:t>10 mg/m³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150 ppm (total vapour and particulates)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1422 mg/m³ (calculated-total vapour and particulates)</w:t>
              <w:br/>
              <w:t>30 mg/m³ (calculated-particulate)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450 ppm (calculated-total vapour and particulates)</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79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118.5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Dipropylene glycol monomethyl ether</w:t>
            </w:r>
            <w:r w:rsidRPr="00E158AE">
              <w:rPr>
                <w:noProof w:val="0"/>
              </w:rPr>
              <w:t xml:space="preserve"> </w:t>
            </w:r>
            <w:r w:rsidRPr="00E158AE" w:rsidR="00FD53E4">
              <w:rPr>
                <w:noProof/>
              </w:rPr>
              <w:t>(34590-94-8)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EU - Indicative Occupational Exposure Limit (IOEL)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Remark</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Austria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w:t>
            </w:r>
          </w:p>
        </w:tc>
        <w:tc>
          <w:tcPr>
            <w:tcW w:w="6521" w:type="dxa"/>
          </w:tcPr>
          <w:p w:rsidR="000251E6" w:rsidRPr="00E158AE" w:rsidP="00FB22E1" w14:textId="574A0FB1">
            <w:pPr>
              <w:pStyle w:val="SDSTableTextNormal"/>
              <w:rPr>
                <w:noProof w:val="0"/>
              </w:rPr>
            </w:pPr>
            <w:r w:rsidRPr="00E158AE">
              <w:rPr>
                <w:noProof/>
              </w:rPr>
              <w:t>307 mg/m³ (mixed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[ppm]</w:t>
            </w:r>
          </w:p>
        </w:tc>
        <w:tc>
          <w:tcPr>
            <w:tcW w:w="6521" w:type="dxa"/>
          </w:tcPr>
          <w:p w:rsidR="000251E6" w:rsidRPr="00E158AE" w:rsidP="00FB22E1" w14:textId="574A0FB1">
            <w:pPr>
              <w:pStyle w:val="SDSTableTextNormal"/>
              <w:rPr>
                <w:noProof w:val="0"/>
              </w:rPr>
            </w:pPr>
            <w:r w:rsidRPr="00E158AE">
              <w:rPr>
                <w:noProof/>
              </w:rPr>
              <w:t>50 ppm (mixed isomers)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w:t>
            </w:r>
          </w:p>
        </w:tc>
        <w:tc>
          <w:tcPr>
            <w:tcW w:w="6521" w:type="dxa"/>
          </w:tcPr>
          <w:p w:rsidR="000251E6" w:rsidRPr="00E158AE" w:rsidP="00FB22E1" w14:textId="574A0FB1">
            <w:pPr>
              <w:pStyle w:val="SDSTableTextNormal"/>
              <w:rPr>
                <w:noProof w:val="0"/>
              </w:rPr>
            </w:pPr>
            <w:r w:rsidRPr="00E158AE">
              <w:rPr>
                <w:noProof/>
              </w:rPr>
              <w:t>614 mg/m³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STEL) [ppm]</w:t>
            </w:r>
          </w:p>
        </w:tc>
        <w:tc>
          <w:tcPr>
            <w:tcW w:w="6521" w:type="dxa"/>
          </w:tcPr>
          <w:p w:rsidR="000251E6" w:rsidRPr="00E158AE" w:rsidP="00FB22E1" w14:textId="574A0FB1">
            <w:pPr>
              <w:pStyle w:val="SDSTableTextNormal"/>
              <w:rPr>
                <w:noProof w:val="0"/>
              </w:rPr>
            </w:pPr>
            <w:r w:rsidRPr="00E158AE">
              <w:rPr>
                <w:noProof/>
              </w:rPr>
              <w:t>100 ppm (isomers mixtures)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Croatia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GVI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Cyprus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Czech Republic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PEL (OEL TWA)</w:t>
            </w:r>
          </w:p>
        </w:tc>
        <w:tc>
          <w:tcPr>
            <w:tcW w:w="6521" w:type="dxa"/>
          </w:tcPr>
          <w:p w:rsidR="000251E6" w:rsidRPr="00E158AE" w:rsidP="00FB22E1" w14:textId="574A0FB1">
            <w:pPr>
              <w:pStyle w:val="SDSTableTextNormal"/>
              <w:rPr>
                <w:noProof w:val="0"/>
              </w:rPr>
            </w:pPr>
            <w:r w:rsidRPr="00E158AE">
              <w:rPr>
                <w:noProof/>
              </w:rPr>
              <w:t>270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Denmark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309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618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[1]</w:t>
            </w:r>
          </w:p>
        </w:tc>
        <w:tc>
          <w:tcPr>
            <w:tcW w:w="6521" w:type="dxa"/>
          </w:tcPr>
          <w:p w:rsidR="000251E6" w:rsidRPr="00E158AE" w:rsidP="00FB22E1" w14:textId="574A0FB1">
            <w:pPr>
              <w:pStyle w:val="SDSTableTextNormal"/>
              <w:rPr>
                <w:noProof w:val="0"/>
              </w:rPr>
            </w:pPr>
            <w:r w:rsidRPr="00E158AE">
              <w:rPr>
                <w:noProof/>
              </w:rPr>
              <w:t>310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France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w:t>
            </w:r>
          </w:p>
        </w:tc>
        <w:tc>
          <w:tcPr>
            <w:tcW w:w="6521" w:type="dxa"/>
          </w:tcPr>
          <w:p w:rsidR="000251E6" w:rsidRPr="00E158AE" w:rsidP="00FB22E1" w14:textId="574A0FB1">
            <w:pPr>
              <w:pStyle w:val="SDSTableTextNormal"/>
              <w:rPr>
                <w:noProof w:val="0"/>
              </w:rPr>
            </w:pPr>
            <w:r w:rsidRPr="00E158AE">
              <w:rPr>
                <w:noProof/>
              </w:rPr>
              <w:t>308 mg/m³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VME (OEL TWA) [ppm]</w:t>
            </w:r>
          </w:p>
        </w:tc>
        <w:tc>
          <w:tcPr>
            <w:tcW w:w="6521" w:type="dxa"/>
          </w:tcPr>
          <w:p w:rsidR="000251E6" w:rsidRPr="00E158AE" w:rsidP="00FB22E1" w14:textId="574A0FB1">
            <w:pPr>
              <w:pStyle w:val="SDSTableTextNormal"/>
              <w:rPr>
                <w:noProof w:val="0"/>
              </w:rPr>
            </w:pPr>
            <w:r w:rsidRPr="00E158AE">
              <w:rPr>
                <w:noProof/>
              </w:rPr>
              <w:t>50 ppm (restrictive limit)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Risk of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310 mg/m³ (isomer mixture)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50 ppm (isomer mixture)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Gibraltar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Greece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600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100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Hungary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AK (OEL TWA)</w:t>
            </w:r>
          </w:p>
        </w:tc>
        <w:tc>
          <w:tcPr>
            <w:tcW w:w="6521" w:type="dxa"/>
          </w:tcPr>
          <w:p w:rsidR="000251E6" w:rsidRPr="00E158AE" w:rsidP="00FB22E1" w14:textId="574A0FB1">
            <w:pPr>
              <w:pStyle w:val="SDSTableTextNormal"/>
              <w:rPr>
                <w:noProof w:val="0"/>
              </w:rPr>
            </w:pPr>
            <w:r w:rsidRPr="00E158AE">
              <w:rPr>
                <w:noProof/>
              </w:rPr>
              <w:t>308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Ireland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[1]</w:t>
            </w:r>
          </w:p>
        </w:tc>
        <w:tc>
          <w:tcPr>
            <w:tcW w:w="6521" w:type="dxa"/>
          </w:tcPr>
          <w:p w:rsidR="000251E6" w:rsidRPr="00E158AE" w:rsidP="00FB22E1" w14:textId="574A0FB1">
            <w:pPr>
              <w:pStyle w:val="SDSTableTextNormal"/>
              <w:rPr>
                <w:noProof w:val="0"/>
              </w:rPr>
            </w:pPr>
            <w:r w:rsidRPr="00E158AE">
              <w:rPr>
                <w:noProof/>
              </w:rPr>
              <w:t>308 mg/m³ ((2-Methoxymethylethoxy)propanol)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[2]</w:t>
            </w:r>
          </w:p>
        </w:tc>
        <w:tc>
          <w:tcPr>
            <w:tcW w:w="6521" w:type="dxa"/>
          </w:tcPr>
          <w:p w:rsidR="000251E6" w:rsidRPr="00E158AE" w:rsidP="00FB22E1" w14:textId="574A0FB1">
            <w:pPr>
              <w:pStyle w:val="SDSTableTextNormal"/>
              <w:rPr>
                <w:noProof w:val="0"/>
              </w:rPr>
            </w:pPr>
            <w:r w:rsidRPr="00E158AE">
              <w:rPr>
                <w:noProof/>
              </w:rPr>
              <w:t>50 ppm ((2-Methoxymethylethoxy)propanol)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924 mg/m³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 (calculated (2-(2-Methoxypropoxy)-1-propanol)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Italy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300 mg/m³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50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450 mg/m³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75 ppm (2-(2-Methoxypropoxy)-propanol)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Luxembourg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Malta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Possibility of significant uptake through the skin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Netherlands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TGG-8u (OEL TWA) [ppm]</w:t>
            </w:r>
          </w:p>
        </w:tc>
        <w:tc>
          <w:tcPr>
            <w:tcW w:w="6521" w:type="dxa"/>
          </w:tcPr>
          <w:p w:rsidR="000251E6" w:rsidRPr="00E158AE" w:rsidP="00FB22E1" w14:textId="574A0FB1">
            <w:pPr>
              <w:pStyle w:val="SDSTableTextNormal"/>
              <w:rPr>
                <w:noProof w:val="0"/>
              </w:rPr>
            </w:pPr>
            <w:r w:rsidRPr="00E158AE">
              <w:rPr>
                <w:noProof/>
              </w:rPr>
              <w:t>48.7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240 mg/m³ (mixture of isomers: 1-(2-Methoxy-1-methylethoxy)propan-2-ol, 1-(2-Methoxy-2-methylethoxy)propan-2-ol and 2-(2-Methoxy-1-methylethoxy)propan-1-ol)</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480 mg/m³ (mixture of isomers: 1-(2-Methoxy-1-methylethoxy)propan-2-ol, 1-(2-Methoxy-2-methylethoxy)propan-2-ol, 2-(2-Methoxy-1-methylethoxy)propan-1-ol)</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150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exposure indicative limit value</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Slovakia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NPHV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Slovenia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308 mg/m³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50 ppm (indicative limit value)</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 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450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75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United Kingdom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[1]</w:t>
            </w:r>
          </w:p>
        </w:tc>
        <w:tc>
          <w:tcPr>
            <w:tcW w:w="6521" w:type="dxa"/>
          </w:tcPr>
          <w:p w:rsidR="000251E6" w:rsidRPr="00E158AE" w:rsidP="00FB22E1" w14:textId="574A0FB1">
            <w:pPr>
              <w:pStyle w:val="SDSTableTextNormal"/>
              <w:rPr>
                <w:noProof w:val="0"/>
              </w:rPr>
            </w:pPr>
            <w:r w:rsidRPr="00E158AE">
              <w:rPr>
                <w:noProof/>
              </w:rPr>
              <w:t>308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TWA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w:t>
            </w:r>
          </w:p>
        </w:tc>
        <w:tc>
          <w:tcPr>
            <w:tcW w:w="6521" w:type="dxa"/>
          </w:tcPr>
          <w:p w:rsidR="000251E6" w:rsidRPr="00E158AE" w:rsidP="00FB22E1" w14:textId="574A0FB1">
            <w:pPr>
              <w:pStyle w:val="SDSTableTextNormal"/>
              <w:rPr>
                <w:noProof w:val="0"/>
              </w:rPr>
            </w:pPr>
            <w:r w:rsidRPr="00E158AE">
              <w:rPr>
                <w:noProof/>
              </w:rPr>
              <w:t>924 mg/m³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STEL (OEL STEL) [ppm]</w:t>
            </w:r>
          </w:p>
        </w:tc>
        <w:tc>
          <w:tcPr>
            <w:tcW w:w="6521" w:type="dxa"/>
          </w:tcPr>
          <w:p w:rsidR="000251E6" w:rsidRPr="00E158AE" w:rsidP="00FB22E1" w14:textId="574A0FB1">
            <w:pPr>
              <w:pStyle w:val="SDSTableTextNormal"/>
              <w:rPr>
                <w:noProof w:val="0"/>
              </w:rPr>
            </w:pPr>
            <w:r w:rsidRPr="00E158AE">
              <w:rPr>
                <w:noProof/>
              </w:rPr>
              <w:t>150 ppm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WEL chemical category</w:t>
            </w:r>
          </w:p>
        </w:tc>
        <w:tc>
          <w:tcPr>
            <w:tcW w:w="6521" w:type="dxa"/>
          </w:tcPr>
          <w:p w:rsidR="000251E6" w:rsidRPr="00E158AE" w:rsidP="00FB22E1" w14:textId="574A0FB1">
            <w:pPr>
              <w:pStyle w:val="SDSTableTextNormal"/>
              <w:rPr>
                <w:noProof w:val="0"/>
              </w:rPr>
            </w:pPr>
            <w:r w:rsidRPr="00E158AE">
              <w:rPr>
                <w:noProof/>
              </w:rPr>
              <w:t>Potential for cutaneous absorption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375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50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300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50 ppm (aerosol, vapour)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50 ppm (Dipropylene glycol methyl ether)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.alpha.-Pinene</w:t>
            </w:r>
            <w:r w:rsidRPr="00E158AE">
              <w:rPr>
                <w:noProof w:val="0"/>
              </w:rPr>
              <w:t xml:space="preserve"> </w:t>
            </w:r>
            <w:r w:rsidRPr="00E158AE" w:rsidR="00FD53E4">
              <w:rPr>
                <w:noProof/>
              </w:rPr>
              <w:t>(80-56-8)</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skin notation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.beta.-Pinene</w:t>
            </w:r>
            <w:r w:rsidRPr="00E158AE">
              <w:rPr>
                <w:noProof w:val="0"/>
              </w:rPr>
              <w:t xml:space="preserve"> </w:t>
            </w:r>
            <w:r w:rsidRPr="00E158AE" w:rsidR="00FD53E4">
              <w:rPr>
                <w:noProof/>
              </w:rPr>
              <w:t>(127-91-3)</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Belgium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Estonia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25 ppm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300 mg/m³ (Turpentine produced from Nordic conifers has an irritating effect on the skin, monoterpenes, with the exception of 3-Carene, have a lesser effect)</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50 ppm (Turpentine produced from Nordic conifers has an irritating effect on the skin, monoterpenes, with the exception of 3-Carene, have a lesser effect)</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TPRV (OEL STEL) [ppm]</w:t>
            </w:r>
          </w:p>
        </w:tc>
        <w:tc>
          <w:tcPr>
            <w:tcW w:w="6521" w:type="dxa"/>
          </w:tcPr>
          <w:p w:rsidR="000251E6" w:rsidRPr="00E158AE" w:rsidP="00FB22E1" w14:textId="574A0FB1">
            <w:pPr>
              <w:pStyle w:val="SDSTableTextNormal"/>
              <w:rPr>
                <w:noProof w:val="0"/>
              </w:rPr>
            </w:pPr>
            <w:r w:rsidRPr="00E158AE">
              <w:rPr>
                <w:noProof/>
              </w:rPr>
              <w:t>50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Portugal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 dermal, A4 - Not Classifiable as a Human Carcinogen</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Spain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[1]</w:t>
            </w:r>
          </w:p>
        </w:tc>
        <w:tc>
          <w:tcPr>
            <w:tcW w:w="6521" w:type="dxa"/>
          </w:tcPr>
          <w:p w:rsidR="000251E6" w:rsidRPr="00E158AE" w:rsidP="00FB22E1" w14:textId="574A0FB1">
            <w:pPr>
              <w:pStyle w:val="SDSTableTextNormal"/>
              <w:rPr>
                <w:noProof w:val="0"/>
              </w:rPr>
            </w:pPr>
            <w:r w:rsidRPr="00E158AE">
              <w:rPr>
                <w:noProof/>
              </w:rPr>
              <w:t>113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VLA-ED (OEL TWA) [2]</w:t>
            </w:r>
          </w:p>
        </w:tc>
        <w:tc>
          <w:tcPr>
            <w:tcW w:w="6521" w:type="dxa"/>
          </w:tcPr>
          <w:p w:rsidR="000251E6" w:rsidRPr="00E158AE" w:rsidP="00FB22E1" w14:textId="574A0FB1">
            <w:pPr>
              <w:pStyle w:val="SDSTableTextNormal"/>
              <w:rPr>
                <w:noProof w:val="0"/>
              </w:rPr>
            </w:pPr>
            <w:r w:rsidRPr="00E158AE">
              <w:rPr>
                <w:noProof/>
              </w:rPr>
              <w:t>20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Sweden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w:t>
            </w:r>
          </w:p>
        </w:tc>
        <w:tc>
          <w:tcPr>
            <w:tcW w:w="6521" w:type="dxa"/>
          </w:tcPr>
          <w:p w:rsidR="000251E6" w:rsidRPr="00E158AE" w:rsidP="00FB22E1" w14:textId="574A0FB1">
            <w:pPr>
              <w:pStyle w:val="SDSTableTextNormal"/>
              <w:rPr>
                <w:noProof w:val="0"/>
              </w:rPr>
            </w:pPr>
            <w:r w:rsidRPr="00E158AE">
              <w:rPr>
                <w:noProof/>
              </w:rPr>
              <w:t>150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NGV (OEL TWA) [ppm]</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w:t>
            </w:r>
          </w:p>
        </w:tc>
        <w:tc>
          <w:tcPr>
            <w:tcW w:w="6521" w:type="dxa"/>
          </w:tcPr>
          <w:p w:rsidR="000251E6" w:rsidRPr="00E158AE" w:rsidP="00FB22E1" w14:textId="574A0FB1">
            <w:pPr>
              <w:pStyle w:val="SDSTableTextNormal"/>
              <w:rPr>
                <w:noProof w:val="0"/>
              </w:rPr>
            </w:pPr>
            <w:r w:rsidRPr="00E158AE">
              <w:rPr>
                <w:noProof/>
              </w:rPr>
              <w:t>300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KTV (OEL STEL) [ppm]</w:t>
            </w:r>
          </w:p>
        </w:tc>
        <w:tc>
          <w:tcPr>
            <w:tcW w:w="6521" w:type="dxa"/>
          </w:tcPr>
          <w:p w:rsidR="000251E6" w:rsidRPr="00E158AE" w:rsidP="00FB22E1" w14:textId="574A0FB1">
            <w:pPr>
              <w:pStyle w:val="SDSTableTextNormal"/>
              <w:rPr>
                <w:noProof w:val="0"/>
              </w:rPr>
            </w:pPr>
            <w:r w:rsidRPr="00E158AE">
              <w:rPr>
                <w:noProof/>
              </w:rPr>
              <w:t>50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chemical category</w:t>
            </w:r>
          </w:p>
        </w:tc>
        <w:tc>
          <w:tcPr>
            <w:tcW w:w="6521" w:type="dxa"/>
          </w:tcPr>
          <w:p w:rsidR="000251E6" w:rsidRPr="00E158AE" w:rsidP="00FB22E1" w14:textId="574A0FB1">
            <w:pPr>
              <w:pStyle w:val="SDSTableTextNormal"/>
              <w:rPr>
                <w:noProof w:val="0"/>
              </w:rPr>
            </w:pPr>
            <w:r w:rsidRPr="00E158AE">
              <w:rPr>
                <w:noProof/>
              </w:rPr>
              <w:t>Sensitizer</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Norway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[1]</w:t>
            </w:r>
          </w:p>
        </w:tc>
        <w:tc>
          <w:tcPr>
            <w:tcW w:w="6521" w:type="dxa"/>
          </w:tcPr>
          <w:p w:rsidR="000251E6" w:rsidRPr="00E158AE" w:rsidP="00FB22E1" w14:textId="574A0FB1">
            <w:pPr>
              <w:pStyle w:val="SDSTableTextNormal"/>
              <w:rPr>
                <w:noProof w:val="0"/>
              </w:rPr>
            </w:pPr>
            <w:r w:rsidRPr="00E158AE">
              <w:rPr>
                <w:noProof/>
              </w:rPr>
              <w:t>140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Grenseverdi (OEL TWA) [2]</w:t>
            </w:r>
          </w:p>
        </w:tc>
        <w:tc>
          <w:tcPr>
            <w:tcW w:w="6521" w:type="dxa"/>
          </w:tcPr>
          <w:p w:rsidR="000251E6" w:rsidRPr="00E158AE" w:rsidP="00FB22E1" w14:textId="574A0FB1">
            <w:pPr>
              <w:pStyle w:val="SDSTableTextNormal"/>
              <w:rPr>
                <w:noProof w:val="0"/>
              </w:rPr>
            </w:pPr>
            <w:r w:rsidRPr="00E158AE">
              <w:rPr>
                <w:noProof/>
              </w:rPr>
              <w:t>25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w:t>
            </w:r>
          </w:p>
        </w:tc>
        <w:tc>
          <w:tcPr>
            <w:tcW w:w="6521" w:type="dxa"/>
          </w:tcPr>
          <w:p w:rsidR="000251E6" w:rsidRPr="00E158AE" w:rsidP="00FB22E1" w14:textId="574A0FB1">
            <w:pPr>
              <w:pStyle w:val="SDSTableTextNormal"/>
              <w:rPr>
                <w:noProof w:val="0"/>
              </w:rPr>
            </w:pPr>
            <w:r w:rsidRPr="00E158AE">
              <w:rPr>
                <w:noProof/>
              </w:rPr>
              <w:t>175 mg/m³ (value calculated)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Korttidsverdi (OEL STEL) [ppm]</w:t>
            </w:r>
          </w:p>
        </w:tc>
        <w:tc>
          <w:tcPr>
            <w:tcW w:w="6521" w:type="dxa"/>
          </w:tcPr>
          <w:p w:rsidR="000251E6" w:rsidRPr="00E158AE" w:rsidP="00FB22E1" w14:textId="574A0FB1">
            <w:pPr>
              <w:pStyle w:val="SDSTableTextNormal"/>
              <w:rPr>
                <w:noProof w:val="0"/>
              </w:rPr>
            </w:pPr>
            <w:r w:rsidRPr="00E158AE">
              <w:rPr>
                <w:noProof/>
              </w:rPr>
              <w:t>37.5 ppm (value calculated)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USA - ACGIH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OEL TWA [ppm]</w:t>
            </w:r>
          </w:p>
        </w:tc>
        <w:tc>
          <w:tcPr>
            <w:tcW w:w="6521" w:type="dxa"/>
          </w:tcPr>
          <w:p w:rsidR="000251E6" w:rsidRPr="00E158AE" w:rsidP="00FB22E1" w14:textId="574A0FB1">
            <w:pPr>
              <w:pStyle w:val="SDSTableTextNormal"/>
              <w:rPr>
                <w:noProof w:val="0"/>
              </w:rPr>
            </w:pPr>
            <w:r w:rsidRPr="00E158AE">
              <w:rPr>
                <w:noProof/>
              </w:rPr>
              <w:t>20 ppm (Turpentine and selected Monoterpenes)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ACGIH chemical category</w:t>
            </w:r>
          </w:p>
        </w:tc>
        <w:tc>
          <w:tcPr>
            <w:tcW w:w="6521" w:type="dxa"/>
          </w:tcPr>
          <w:p w:rsidR="000251E6" w:rsidRPr="00E158AE" w:rsidP="00FB22E1" w14:textId="574A0FB1">
            <w:pPr>
              <w:pStyle w:val="SDSTableTextNormal"/>
              <w:rPr>
                <w:noProof w:val="0"/>
              </w:rPr>
            </w:pPr>
            <w:r w:rsidRPr="00E158AE">
              <w:rPr>
                <w:noProof/>
              </w:rPr>
              <w:t>Not Classifiable as a Human Carcinogen, dermal sensitizer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decyl alcohol</w:t>
            </w:r>
            <w:r w:rsidRPr="00E158AE">
              <w:rPr>
                <w:noProof w:val="0"/>
              </w:rPr>
              <w:t xml:space="preserve"> </w:t>
            </w:r>
            <w:r w:rsidRPr="00E158AE" w:rsidR="00FD53E4">
              <w:rPr>
                <w:noProof/>
              </w:rPr>
              <w:t>(112-30-1)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Germany - Occupational Exposure Limits (TRGS 900)</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[1]</w:t>
            </w:r>
          </w:p>
        </w:tc>
        <w:tc>
          <w:tcPr>
            <w:tcW w:w="6521" w:type="dxa"/>
          </w:tcPr>
          <w:p w:rsidR="000251E6" w:rsidRPr="00E158AE" w:rsidP="00FB22E1" w14:textId="574A0FB1">
            <w:pPr>
              <w:pStyle w:val="SDSTableTextNormal"/>
              <w:rPr>
                <w:noProof w:val="0"/>
              </w:rPr>
            </w:pPr>
            <w:r w:rsidRPr="00E158AE">
              <w:rPr>
                <w:noProof/>
              </w:rPr>
              <w:t>66 mg/m³ (the risk of damage to the embryo or fetus can be excluded when AGW and BGW values are observed)</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AGW (OEL TWA) [2]</w:t>
            </w:r>
          </w:p>
        </w:tc>
        <w:tc>
          <w:tcPr>
            <w:tcW w:w="6521" w:type="dxa"/>
          </w:tcPr>
          <w:p w:rsidR="000251E6" w:rsidRPr="00E158AE" w:rsidP="00FB22E1" w14:textId="574A0FB1">
            <w:pPr>
              <w:pStyle w:val="SDSTableTextNormal"/>
              <w:rPr>
                <w:noProof w:val="0"/>
              </w:rPr>
            </w:pPr>
            <w:r w:rsidRPr="00E158AE">
              <w:rPr>
                <w:noProof/>
              </w:rPr>
              <w:t>10 ppm (the risk of damage to the embryo or fetus can be excluded when AGW and BGW values are observed)</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15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200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30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Switzerland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[1]</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MAK (OEL TWA) [2]</w:t>
            </w:r>
          </w:p>
        </w:tc>
        <w:tc>
          <w:tcPr>
            <w:tcW w:w="6521" w:type="dxa"/>
          </w:tcPr>
          <w:p w:rsidR="000251E6" w:rsidRPr="00E158AE" w:rsidP="00FB22E1" w14:textId="574A0FB1">
            <w:pPr>
              <w:pStyle w:val="SDSTableTextNormal"/>
              <w:rPr>
                <w:noProof w:val="0"/>
              </w:rPr>
            </w:pPr>
            <w:r w:rsidRPr="00E158AE">
              <w:rPr>
                <w:noProof/>
              </w:rPr>
              <w:t>10 ppm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w:t>
            </w:r>
          </w:p>
        </w:tc>
        <w:tc>
          <w:tcPr>
            <w:tcW w:w="6521" w:type="dxa"/>
          </w:tcPr>
          <w:p w:rsidR="000251E6" w:rsidRPr="00E158AE" w:rsidP="00FB22E1" w14:textId="574A0FB1">
            <w:pPr>
              <w:pStyle w:val="SDSTableTextNormal"/>
              <w:rPr>
                <w:noProof w:val="0"/>
              </w:rPr>
            </w:pPr>
            <w:r w:rsidRPr="00E158AE">
              <w:rPr>
                <w:noProof/>
              </w:rPr>
              <w:t>66 mg/m³ (aerosol, vapour)</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KZGW (OEL STEL) [ppm]</w:t>
            </w:r>
          </w:p>
        </w:tc>
        <w:tc>
          <w:tcPr>
            <w:tcW w:w="6521" w:type="dxa"/>
          </w:tcPr>
          <w:p w:rsidR="000251E6" w:rsidRPr="00E158AE" w:rsidP="00FB22E1" w14:textId="574A0FB1">
            <w:pPr>
              <w:pStyle w:val="SDSTableTextNormal"/>
              <w:rPr>
                <w:noProof w:val="0"/>
              </w:rPr>
            </w:pPr>
            <w:r w:rsidRPr="00E158AE">
              <w:rPr>
                <w:noProof/>
              </w:rPr>
              <w:t>10 ppm (aerosol, vapour)</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Aldehyde C-6</w:t>
            </w:r>
            <w:r w:rsidRPr="00E158AE">
              <w:rPr>
                <w:noProof w:val="0"/>
              </w:rPr>
              <w:t xml:space="preserve"> </w:t>
            </w:r>
            <w:r w:rsidRPr="00E158AE" w:rsidR="00FD53E4">
              <w:rPr>
                <w:noProof/>
              </w:rPr>
              <w:t>(66-25-1)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Finland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w:t>
            </w:r>
          </w:p>
        </w:tc>
        <w:tc>
          <w:tcPr>
            <w:tcW w:w="6521" w:type="dxa"/>
          </w:tcPr>
          <w:p w:rsidR="000251E6" w:rsidRPr="00E158AE" w:rsidP="00FB22E1" w14:textId="574A0FB1">
            <w:pPr>
              <w:pStyle w:val="SDSTableTextNormal"/>
              <w:rPr>
                <w:noProof w:val="0"/>
              </w:rPr>
            </w:pPr>
            <w:r w:rsidRPr="00E158AE">
              <w:rPr>
                <w:noProof/>
              </w:rPr>
              <w:t>42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HTP (OEL STEL) [ppm]</w:t>
            </w:r>
          </w:p>
        </w:tc>
        <w:tc>
          <w:tcPr>
            <w:tcW w:w="6521" w:type="dxa"/>
          </w:tcPr>
          <w:p w:rsidR="000251E6" w:rsidRPr="00E158AE" w:rsidP="00FB22E1" w14:textId="574A0FB1">
            <w:pPr>
              <w:pStyle w:val="SDSTableTextNormal"/>
              <w:rPr>
                <w:noProof w:val="0"/>
              </w:rPr>
            </w:pPr>
            <w:r w:rsidRPr="00E158AE">
              <w:rPr>
                <w:noProof/>
              </w:rPr>
              <w:t>10 ppm</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Poland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 (OEL TWA)</w:t>
            </w:r>
          </w:p>
        </w:tc>
        <w:tc>
          <w:tcPr>
            <w:tcW w:w="6521" w:type="dxa"/>
          </w:tcPr>
          <w:p w:rsidR="000251E6" w:rsidRPr="00E158AE" w:rsidP="00FB22E1" w14:textId="574A0FB1">
            <w:pPr>
              <w:pStyle w:val="SDSTableTextNormal"/>
              <w:rPr>
                <w:noProof w:val="0"/>
              </w:rPr>
            </w:pPr>
            <w:r w:rsidRPr="00E158AE">
              <w:rPr>
                <w:noProof/>
              </w:rPr>
              <w:t>40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NDSCh (OEL STEL)</w:t>
            </w:r>
          </w:p>
        </w:tc>
        <w:tc>
          <w:tcPr>
            <w:tcW w:w="6521" w:type="dxa"/>
          </w:tcPr>
          <w:p w:rsidR="000251E6" w:rsidRPr="00E158AE" w:rsidP="00FB22E1" w14:textId="574A0FB1">
            <w:pPr>
              <w:pStyle w:val="SDSTableTextNormal"/>
              <w:rPr>
                <w:noProof w:val="0"/>
              </w:rPr>
            </w:pPr>
            <w:r w:rsidRPr="00E158AE">
              <w:rPr>
                <w:noProof/>
              </w:rPr>
              <w:t>80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Caproic acid</w:t>
            </w:r>
            <w:r w:rsidRPr="00E158AE">
              <w:rPr>
                <w:noProof w:val="0"/>
              </w:rPr>
              <w:t xml:space="preserve"> </w:t>
            </w:r>
            <w:r w:rsidRPr="00E158AE" w:rsidR="00FD53E4">
              <w:rPr>
                <w:noProof/>
              </w:rPr>
              <w:t>(142-62-1)</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5 mg/m³</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CAFFEINE</w:t>
            </w:r>
            <w:r w:rsidRPr="00E158AE">
              <w:rPr>
                <w:noProof w:val="0"/>
              </w:rPr>
              <w:t xml:space="preserve"> </w:t>
            </w:r>
            <w:r w:rsidRPr="00E158AE" w:rsidR="00FD53E4">
              <w:rPr>
                <w:noProof/>
              </w:rPr>
              <w:t>(58-08-2)</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0.5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0.5 mg/m³ (base)</w:t>
            </w:r>
          </w:p>
        </w:tc>
      </w:tr>
    </w:tbl>
    <w:p w:rsidR="000251E6" w:rsidRPr="00E158AE" w:rsidP="00DA2C0C" w14:textId="133FFE24">
      <w:pPr>
        <w:pStyle w:val="SDSTextBlankLine"/>
      </w:pPr>
    </w:p>
    <w:tbl>
      <w:tblPr>
        <w:tblStyle w:val="SDSTableWithBordersWithHeaderRow"/>
        <w:tblW w:w="10490" w:type="dxa"/>
        <w:tblLayout w:type="fixed"/>
        <w:tblLook w:val="04A0"/>
      </w:tblPr>
      <w:tblGrid>
        <w:gridCol w:w="3969"/>
        <w:gridCol w:w="6521"/>
      </w:tblGrid>
      <w:tr w14:paraId="0F45F6DE" w14:textId="77777777" w:rsidTr="00F22FFE">
        <w:tblPrEx>
          <w:tblW w:w="10490" w:type="dxa"/>
          <w:tblLayout w:type="fixed"/>
          <w:tblLook w:val="04A0"/>
        </w:tblPrEx>
        <w:trPr>
          <w:tblHeader/>
        </w:trPr>
        <w:tc>
          <w:tcPr>
            <w:tcW w:w="10490" w:type="dxa"/>
            <w:gridSpan w:val="2"/>
          </w:tcPr>
          <w:p w:rsidR="000251E6" w:rsidRPr="00E158AE" w:rsidP="006A5033" w14:textId="170E308E">
            <w:pPr>
              <w:pStyle w:val="SDSTableTextHeading1"/>
              <w:rPr>
                <w:noProof w:val="0"/>
              </w:rPr>
            </w:pPr>
            <w:r w:rsidRPr="00E158AE">
              <w:rPr>
                <w:noProof/>
              </w:rPr>
              <w:t>Butyric acid</w:t>
            </w:r>
            <w:r w:rsidRPr="00E158AE">
              <w:rPr>
                <w:noProof w:val="0"/>
              </w:rPr>
              <w:t xml:space="preserve"> </w:t>
            </w:r>
            <w:r w:rsidRPr="00E158AE" w:rsidR="00FD53E4">
              <w:rPr>
                <w:noProof/>
              </w:rPr>
              <w:t>(107-92-6)</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Bulgaria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Latvia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Lithuania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IPRV (OEL TWA)</w:t>
            </w:r>
          </w:p>
        </w:tc>
        <w:tc>
          <w:tcPr>
            <w:tcW w:w="6521" w:type="dxa"/>
          </w:tcPr>
          <w:p w:rsidR="000251E6" w:rsidRPr="00E158AE" w:rsidP="00FB22E1" w14:textId="574A0FB1">
            <w:pPr>
              <w:pStyle w:val="SDSTableTextNormal"/>
              <w:rPr>
                <w:noProof w:val="0"/>
              </w:rPr>
            </w:pPr>
            <w:r w:rsidRPr="00E158AE">
              <w:rPr>
                <w:noProof/>
              </w:rPr>
              <w:t>10 mg/m³</w:t>
            </w:r>
          </w:p>
        </w:tc>
      </w:tr>
      <w:tr w14:paraId="09AA005D" w14:textId="77777777" w:rsidTr="009D0DC8">
        <w:tblPrEx>
          <w:tblW w:w="10490" w:type="dxa"/>
          <w:tblLayout w:type="fixed"/>
          <w:tblLook w:val="04A0"/>
        </w:tblPrEx>
        <w:tc>
          <w:tcPr>
            <w:tcW w:w="10490" w:type="dxa"/>
            <w:gridSpan w:val="2"/>
          </w:tcPr>
          <w:p w:rsidR="000251E6" w:rsidRPr="00E158AE" w:rsidP="00F47054" w14:textId="6C58181A">
            <w:pPr>
              <w:pStyle w:val="SDSTableTextHeading2"/>
              <w:rPr>
                <w:noProof w:val="0"/>
              </w:rPr>
            </w:pPr>
            <w:r w:rsidRPr="00E158AE">
              <w:rPr>
                <w:noProof/>
              </w:rPr>
              <w:t>Romania - Occupational Exposure Limits</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w:t>
            </w:r>
          </w:p>
        </w:tc>
        <w:tc>
          <w:tcPr>
            <w:tcW w:w="6521" w:type="dxa"/>
          </w:tcPr>
          <w:p w:rsidR="000251E6" w:rsidRPr="00E158AE" w:rsidP="00FB22E1" w14:textId="574A0FB1">
            <w:pPr>
              <w:pStyle w:val="SDSTableTextNormal"/>
              <w:rPr>
                <w:noProof w:val="0"/>
              </w:rPr>
            </w:pPr>
            <w:r w:rsidRPr="00E158AE">
              <w:rPr>
                <w:noProof/>
              </w:rPr>
              <w:t>15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TWA [ppm]</w:t>
            </w:r>
          </w:p>
        </w:tc>
        <w:tc>
          <w:tcPr>
            <w:tcW w:w="6521" w:type="dxa"/>
          </w:tcPr>
          <w:p w:rsidR="000251E6" w:rsidRPr="00E158AE" w:rsidP="00FB22E1" w14:textId="574A0FB1">
            <w:pPr>
              <w:pStyle w:val="SDSTableTextNormal"/>
              <w:rPr>
                <w:noProof w:val="0"/>
              </w:rPr>
            </w:pPr>
            <w:r w:rsidRPr="00E158AE">
              <w:rPr>
                <w:noProof/>
              </w:rPr>
              <w:t>4 ppm</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w:t>
            </w:r>
          </w:p>
        </w:tc>
        <w:tc>
          <w:tcPr>
            <w:tcW w:w="6521" w:type="dxa"/>
          </w:tcPr>
          <w:p w:rsidR="000251E6" w:rsidRPr="00E158AE" w:rsidP="00FB22E1" w14:textId="574A0FB1">
            <w:pPr>
              <w:pStyle w:val="SDSTableTextNormal"/>
              <w:rPr>
                <w:noProof w:val="0"/>
              </w:rPr>
            </w:pPr>
            <w:r w:rsidRPr="00E158AE">
              <w:rPr>
                <w:noProof/>
              </w:rPr>
              <w:t>30 mg/m³</w:t>
            </w:r>
          </w:p>
        </w:tc>
      </w:tr>
      <w:tr w14:paraId="70951C39" w14:textId="77777777" w:rsidTr="009D0DC8">
        <w:tblPrEx>
          <w:tblW w:w="10490" w:type="dxa"/>
          <w:tblLayout w:type="fixed"/>
          <w:tblLook w:val="04A0"/>
        </w:tblPrEx>
        <w:tc>
          <w:tcPr>
            <w:tcW w:w="3969" w:type="dxa"/>
          </w:tcPr>
          <w:p w:rsidR="000251E6" w:rsidRPr="00E158AE" w:rsidP="00FB22E1" w14:textId="4B2C3514">
            <w:pPr>
              <w:pStyle w:val="SDSTableTextNormal"/>
              <w:rPr>
                <w:noProof w:val="0"/>
              </w:rPr>
            </w:pPr>
            <w:r w:rsidRPr="00E158AE">
              <w:rPr>
                <w:noProof/>
              </w:rPr>
              <w:t>OEL STEL [ppm]</w:t>
            </w:r>
          </w:p>
        </w:tc>
        <w:tc>
          <w:tcPr>
            <w:tcW w:w="6521" w:type="dxa"/>
          </w:tcPr>
          <w:p w:rsidR="000251E6" w:rsidRPr="00E158AE" w:rsidP="00FB22E1" w14:textId="574A0FB1">
            <w:pPr>
              <w:pStyle w:val="SDSTableTextNormal"/>
              <w:rPr>
                <w:noProof w:val="0"/>
              </w:rPr>
            </w:pPr>
            <w:r w:rsidRPr="00E158AE">
              <w:rPr>
                <w:noProof/>
              </w:rPr>
              <w:t>8 ppm</w:t>
            </w:r>
          </w:p>
        </w:tc>
      </w:tr>
    </w:tbl>
    <w:p w:rsidR="00FB0AB5" w:rsidRPr="00E158AE" w:rsidP="00FB0AB5" w14:paraId="3C41A703" w14:textId="5C114925">
      <w:pPr>
        <w:pStyle w:val="SDSTextHeading3"/>
        <w:rPr>
          <w:noProof w:val="0"/>
        </w:rPr>
      </w:pPr>
      <w:r w:rsidRPr="00E158AE">
        <w:rPr>
          <w:noProof w:val="0"/>
        </w:rPr>
        <w:t xml:space="preserve">8.1.2. </w:t>
      </w:r>
      <w:bookmarkStart w:id="1" w:name="_Hlk54076527"/>
      <w:r w:rsidR="00066C34">
        <w:rPr>
          <w:noProof/>
        </w:rPr>
        <w:t>Recommended monitoring procedures</w:t>
      </w:r>
      <w:bookmarkEnd w:id="1"/>
    </w:p>
    <w:p w:rsidR="00B81196" w:rsidRPr="00E158AE" w:rsidP="00B81196" w14:paraId="2E819FFC" w14:textId="60C472B0">
      <w:pPr>
        <w:pStyle w:val="SDSTextNormal"/>
        <w:bidi w:val="0"/>
        <w:rPr>
          <w:rtl w:val="0"/>
        </w:rPr>
      </w:pPr>
      <w:r w:rsidRPr="00E158AE">
        <w:rPr>
          <w:rtl w:val="0"/>
        </w:rPr>
        <w:t>No additional information available</w:t>
      </w:r>
    </w:p>
    <w:p w:rsidR="00FB0AB5" w:rsidRPr="00E158AE" w:rsidP="00FB0AB5" w14:paraId="444A425A" w14:textId="71E0A49F">
      <w:pPr>
        <w:pStyle w:val="SDSTextHeading3"/>
        <w:rPr>
          <w:noProof w:val="0"/>
        </w:rPr>
      </w:pPr>
      <w:r w:rsidRPr="00E158AE">
        <w:rPr>
          <w:noProof w:val="0"/>
        </w:rPr>
        <w:t xml:space="preserve">8.1.3. </w:t>
      </w:r>
      <w:bookmarkStart w:id="2" w:name="_Hlk54076613"/>
      <w:r w:rsidR="00066C34">
        <w:rPr>
          <w:noProof/>
        </w:rPr>
        <w:t>Air contaminants formed</w:t>
      </w:r>
      <w:bookmarkEnd w:id="2"/>
    </w:p>
    <w:p w:rsidR="00FB0AB5" w:rsidRPr="00E158AE" w:rsidP="00FB0AB5" w14:paraId="10BB7EE4" w14:textId="191D8A8A">
      <w:pPr>
        <w:pStyle w:val="SDSTextNormal"/>
        <w:bidi w:val="0"/>
        <w:rPr>
          <w:rtl w:val="0"/>
        </w:rPr>
      </w:pPr>
      <w:r w:rsidRPr="00E158AE">
        <w:rPr>
          <w:rtl w:val="0"/>
        </w:rPr>
        <w:t>No additional information available</w:t>
      </w:r>
    </w:p>
    <w:p w:rsidR="00FB0AB5" w:rsidRPr="00E158AE" w:rsidP="00FB0AB5" w14:paraId="6EEB922D" w14:textId="66C37D96">
      <w:pPr>
        <w:pStyle w:val="SDSTextHeading3"/>
        <w:rPr>
          <w:noProof w:val="0"/>
        </w:rPr>
      </w:pPr>
      <w:r w:rsidRPr="00E158AE">
        <w:rPr>
          <w:noProof w:val="0"/>
        </w:rPr>
        <w:t xml:space="preserve">8.1.4. </w:t>
      </w:r>
      <w:bookmarkStart w:id="3" w:name="_Hlk54076910"/>
      <w:r w:rsidR="00066C34">
        <w:rPr>
          <w:noProof/>
        </w:rPr>
        <w:t>DNEL and PNEC</w:t>
      </w:r>
      <w:bookmarkEnd w:id="3"/>
    </w:p>
    <w:p w:rsidR="00FB0AB5" w:rsidRPr="00E158AE" w:rsidP="00FB0AB5" w14:paraId="14A2F4B6" w14:textId="3FC4D773">
      <w:pPr>
        <w:pStyle w:val="SDSTextNormal"/>
        <w:bidi w:val="0"/>
        <w:rPr>
          <w:rtl w:val="0"/>
        </w:rPr>
      </w:pPr>
      <w:r w:rsidRPr="00E158AE">
        <w:rPr>
          <w:rtl w:val="0"/>
        </w:rPr>
        <w:t>No additional information available</w:t>
      </w:r>
    </w:p>
    <w:p w:rsidR="00875EA5" w:rsidRPr="00E158AE" w:rsidP="00B31115" w14:paraId="2D37A5BF" w14:textId="7F66C2E1">
      <w:pPr>
        <w:pStyle w:val="SDSTextHeading3"/>
        <w:rPr>
          <w:noProof w:val="0"/>
        </w:rPr>
      </w:pPr>
      <w:r w:rsidRPr="00E158AE">
        <w:rPr>
          <w:noProof w:val="0"/>
        </w:rPr>
        <w:t xml:space="preserve">8.1.5. </w:t>
      </w:r>
      <w:bookmarkStart w:id="4" w:name="_Hlk54076968"/>
      <w:r w:rsidR="00066C34">
        <w:rPr>
          <w:noProof/>
        </w:rPr>
        <w:t>Control banding</w:t>
      </w:r>
      <w:bookmarkEnd w:id="4"/>
    </w:p>
    <w:p w:rsidR="00875EA5" w:rsidRPr="00E158AE" w:rsidP="00875EA5" w14:paraId="504C04E7" w14:textId="463FCFD2">
      <w:pPr>
        <w:pStyle w:val="SDSTextNormal"/>
        <w:bidi w:val="0"/>
        <w:rPr>
          <w:rtl w:val="0"/>
        </w:rPr>
      </w:pPr>
      <w:r w:rsidRPr="00E158AE">
        <w:rPr>
          <w:rtl w:val="0"/>
        </w:rPr>
        <w:t>No additional information available</w:t>
      </w:r>
    </w:p>
    <w:p w:rsidR="00827634" w:rsidRPr="00910D21" w:rsidP="00757FE1" w14:paraId="622B8D75" w14:textId="67B66B58">
      <w:pPr>
        <w:pStyle w:val="SDSTextHeading2"/>
        <w:rPr>
          <w:noProof w:val="0"/>
          <w:lang w:val="fr-BE"/>
        </w:rPr>
      </w:pPr>
      <w:r w:rsidRPr="00910D21" w:rsidR="00DD1AEA">
        <w:rPr>
          <w:noProof w:val="0"/>
          <w:lang w:val="fr-BE"/>
        </w:rPr>
        <w:t xml:space="preserve">8.2. </w:t>
      </w:r>
      <w:r w:rsidRPr="00910D21" w:rsidR="00066C34">
        <w:rPr>
          <w:noProof/>
          <w:lang w:val="fr-BE"/>
        </w:rPr>
        <w:t>Exposure controls</w:t>
      </w:r>
    </w:p>
    <w:p w:rsidR="00875EA5" w:rsidRPr="00910D21" w:rsidP="00875EA5" w14:paraId="4A19EB6C" w14:textId="050EF847">
      <w:pPr>
        <w:pStyle w:val="SDSTextHeading3"/>
        <w:rPr>
          <w:noProof w:val="0"/>
          <w:lang w:val="fr-BE"/>
        </w:rPr>
      </w:pPr>
      <w:r w:rsidRPr="00910D21">
        <w:rPr>
          <w:noProof w:val="0"/>
          <w:lang w:val="fr-BE"/>
        </w:rPr>
        <w:t xml:space="preserve">8.2.1. </w:t>
      </w:r>
      <w:r w:rsidRPr="00910D21" w:rsidR="00066C34">
        <w:rPr>
          <w:noProof/>
          <w:lang w:val="fr-BE"/>
        </w:rPr>
        <w:t>Appropriate engineering controls</w:t>
      </w:r>
    </w:p>
    <w:p w:rsidR="00804F80" w:rsidRPr="00E158AE" w:rsidP="00804F80" w14:paraId="7B808034" w14:textId="6C5707D2">
      <w:pPr>
        <w:pStyle w:val="SDSTextNormal"/>
        <w:bidi w:val="0"/>
        <w:rPr>
          <w:rtl w:val="0"/>
        </w:rPr>
      </w:pPr>
      <w:r w:rsidRPr="00E158AE">
        <w:rPr>
          <w:rtl w:val="0"/>
        </w:rPr>
        <w:t>No additional information available</w:t>
      </w:r>
    </w:p>
    <w:p w:rsidR="00875EA5" w:rsidRPr="00E158AE" w:rsidP="00875EA5" w14:paraId="06106FF2" w14:textId="5B8E7C9C">
      <w:pPr>
        <w:pStyle w:val="SDSTextHeading3"/>
        <w:rPr>
          <w:noProof w:val="0"/>
        </w:rPr>
      </w:pPr>
      <w:r w:rsidRPr="00E158AE">
        <w:rPr>
          <w:noProof w:val="0"/>
        </w:rPr>
        <w:t xml:space="preserve">8.2.2. </w:t>
      </w:r>
      <w:r w:rsidR="00066C34">
        <w:rPr>
          <w:noProof/>
        </w:rPr>
        <w:t>Personal protection equipment</w:t>
      </w:r>
    </w:p>
    <w:tbl>
      <w:tblPr>
        <w:tblStyle w:val="SDSTableWithoutBorders"/>
        <w:tblW w:w="10488" w:type="dxa"/>
        <w:tblLayout w:type="fixed"/>
        <w:tblLook w:val="04A0"/>
      </w:tblPr>
      <w:tblGrid>
        <w:gridCol w:w="10488"/>
      </w:tblGrid>
      <w:tr w14:paraId="7CBCD880" w14:textId="77777777" w:rsidTr="00D454E0">
        <w:tblPrEx>
          <w:tblW w:w="10488" w:type="dxa"/>
          <w:tblLayout w:type="fixed"/>
          <w:tblLook w:val="04A0"/>
        </w:tblPrEx>
        <w:tc>
          <w:tcPr>
            <w:tcW w:w="10488" w:type="dxa"/>
          </w:tcPr>
          <w:p w:rsidR="00875EA5" w:rsidRPr="00E158AE" w:rsidP="00EE2C69" w14:paraId="458E3CBC" w14:textId="55645ACF">
            <w:pPr>
              <w:pStyle w:val="SDSTableTextBold"/>
              <w:rPr>
                <w:noProof w:val="0"/>
              </w:rPr>
            </w:pPr>
            <w:r w:rsidR="00066C34">
              <w:rPr>
                <w:noProof/>
              </w:rPr>
              <w:t>Personal protective equipment</w:t>
            </w:r>
            <w:r w:rsidRPr="00E158AE">
              <w:rPr>
                <w:noProof w:val="0"/>
              </w:rPr>
              <w:t>:</w:t>
            </w:r>
          </w:p>
        </w:tc>
      </w:tr>
      <w:tr w14:paraId="41B78A23" w14:textId="77777777" w:rsidTr="00D454E0">
        <w:tblPrEx>
          <w:tblW w:w="10488" w:type="dxa"/>
          <w:tblLayout w:type="fixed"/>
          <w:tblLook w:val="04A0"/>
        </w:tblPrEx>
        <w:tc>
          <w:tcPr>
            <w:tcW w:w="10488" w:type="dxa"/>
          </w:tcPr>
          <w:p w:rsidR="00875EA5" w:rsidRPr="00E158AE" w:rsidP="00EE2C69" w14:paraId="73CAAF64" w14:textId="789E9EE0">
            <w:pPr>
              <w:pStyle w:val="SDSTableTextNormal"/>
              <w:rPr>
                <w:noProof w:val="0"/>
              </w:rPr>
            </w:pPr>
            <w:r w:rsidR="00066C34">
              <w:rPr>
                <w:noProof/>
              </w:rPr>
              <w:t>Avoid all unnecessary exposure.</w:t>
            </w:r>
          </w:p>
        </w:tc>
      </w:tr>
      <w:tr w14:paraId="0A0EDAFE" w14:textId="77777777" w:rsidTr="00D454E0">
        <w:tblPrEx>
          <w:tblW w:w="10488" w:type="dxa"/>
          <w:tblLayout w:type="fixed"/>
          <w:tblLook w:val="04A0"/>
        </w:tblPrEx>
        <w:tc>
          <w:tcPr>
            <w:tcW w:w="10488" w:type="dxa"/>
          </w:tcPr>
          <w:p w:rsidR="00B33929" w:rsidRPr="00E158AE" w:rsidP="00180784" w14:paraId="3586A904" w14:textId="28C4AAA0">
            <w:pPr>
              <w:pStyle w:val="SDSTableTextBold"/>
              <w:rPr>
                <w:noProof w:val="0"/>
              </w:rPr>
            </w:pPr>
            <w:r w:rsidRPr="00E158AE">
              <w:rPr>
                <w:noProof/>
              </w:rPr>
              <w:t>Personal protective equipment symbol(s)</w:t>
            </w:r>
            <w:r w:rsidRPr="00E158AE">
              <w:rPr>
                <w:noProof w:val="0"/>
              </w:rPr>
              <w:t>:</w:t>
            </w:r>
          </w:p>
        </w:tc>
      </w:tr>
      <w:tr w14:paraId="4480F935" w14:textId="77777777" w:rsidTr="00D454E0">
        <w:tblPrEx>
          <w:tblW w:w="10488" w:type="dxa"/>
          <w:tblLayout w:type="fixed"/>
          <w:tblLook w:val="04A0"/>
        </w:tblPrEx>
        <w:tc>
          <w:tcPr>
            <w:tcW w:w="10488" w:type="dxa"/>
          </w:tcPr>
          <w:p w:rsidR="00B33929" w:rsidRPr="00E158AE" w:rsidP="00EE2C69" w14:paraId="727D1AFB" w14:textId="4A46DB46">
            <w:pPr>
              <w:pStyle w:val="SDSTableTextNormal"/>
              <w:rPr>
                <w:b/>
                <w:bCs/>
                <w:noProof w:val="0"/>
              </w:rPr>
            </w:pPr>
            <w:r w:rsidR="00066C34">
              <w:drawing>
                <wp:inline>
                  <wp:extent cx="635000" cy="635000"/>
                  <wp:docPr id="100005" name="" descr="Chemical goggles or safety glas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xmlns:r="http://schemas.openxmlformats.org/officeDocument/2006/relationships" r:embed="rId7"/>
                          <a:stretch>
                            <a:fillRect/>
                          </a:stretch>
                        </pic:blipFill>
                        <pic:spPr>
                          <a:xfrm>
                            <a:off x="0" y="0"/>
                            <a:ext cx="635000" cy="635000"/>
                          </a:xfrm>
                          <a:prstGeom prst="rect">
                            <a:avLst/>
                          </a:prstGeom>
                        </pic:spPr>
                      </pic:pic>
                    </a:graphicData>
                  </a:graphic>
                </wp:inline>
              </w:drawing>
            </w:r>
          </w:p>
        </w:tc>
      </w:tr>
    </w:tbl>
    <w:p w:rsidR="008F6373" w:rsidRPr="00E158AE" w:rsidP="005B3AD6" w14:paraId="3B7C3FD6" w14:textId="388F1B70">
      <w:pPr>
        <w:pStyle w:val="SDSTextHeading4"/>
        <w:rPr>
          <w:noProof w:val="0"/>
        </w:rPr>
      </w:pPr>
      <w:r w:rsidRPr="00E158AE">
        <w:rPr>
          <w:noProof w:val="0"/>
        </w:rPr>
        <w:t xml:space="preserve">8.2.2.1. </w:t>
      </w:r>
      <w:r w:rsidR="00066C34">
        <w:rPr>
          <w:noProof/>
        </w:rPr>
        <w:t>Eye and face protection</w:t>
      </w:r>
    </w:p>
    <w:tbl>
      <w:tblPr>
        <w:tblStyle w:val="SDSTableWithoutBorders"/>
        <w:tblW w:w="10489" w:type="dxa"/>
        <w:tblLayout w:type="fixed"/>
        <w:tblLook w:val="04A0"/>
      </w:tblPr>
      <w:tblGrid>
        <w:gridCol w:w="10489"/>
      </w:tblGrid>
      <w:tr w14:paraId="2651DF8F" w14:textId="77777777" w:rsidTr="007343CC">
        <w:tblPrEx>
          <w:tblW w:w="10489" w:type="dxa"/>
          <w:tblLayout w:type="fixed"/>
          <w:tblLook w:val="04A0"/>
        </w:tblPrEx>
        <w:tc>
          <w:tcPr>
            <w:tcW w:w="10489" w:type="dxa"/>
          </w:tcPr>
          <w:p w:rsidR="00827634" w:rsidRPr="00E158AE" w:rsidP="006442B2" w14:paraId="0F1150B5" w14:textId="23EF6694">
            <w:pPr>
              <w:pStyle w:val="SDSTableTextBold"/>
              <w:rPr>
                <w:noProof w:val="0"/>
              </w:rPr>
            </w:pPr>
            <w:r w:rsidR="00066C34">
              <w:rPr>
                <w:noProof/>
              </w:rPr>
              <w:t>Eye protection</w:t>
            </w:r>
            <w:r w:rsidRPr="00E158AE">
              <w:rPr>
                <w:noProof w:val="0"/>
              </w:rPr>
              <w:t>:</w:t>
            </w:r>
          </w:p>
        </w:tc>
      </w:tr>
      <w:tr w14:paraId="756D408D" w14:textId="77777777" w:rsidTr="007343CC">
        <w:tblPrEx>
          <w:tblW w:w="10489" w:type="dxa"/>
          <w:tblLayout w:type="fixed"/>
          <w:tblLook w:val="04A0"/>
        </w:tblPrEx>
        <w:tc>
          <w:tcPr>
            <w:tcW w:w="10489" w:type="dxa"/>
          </w:tcPr>
          <w:p w:rsidR="00827634" w:rsidRPr="00E158AE" w:rsidP="009B0F88" w14:paraId="2DFA4672" w14:textId="48FA681E">
            <w:pPr>
              <w:pStyle w:val="SDSTableTextNormal"/>
              <w:rPr>
                <w:noProof w:val="0"/>
              </w:rPr>
            </w:pPr>
            <w:r w:rsidR="00066C34">
              <w:rPr>
                <w:noProof/>
              </w:rPr>
              <w:t>Chemical goggles or safety glasses</w:t>
            </w:r>
          </w:p>
        </w:tc>
      </w:tr>
    </w:tbl>
    <w:p w:rsidR="00F357F4" w:rsidRPr="00E158AE" w:rsidP="005B3AD6" w14:paraId="4B4D9EC5" w14:textId="6F5E9A4A">
      <w:pPr>
        <w:pStyle w:val="SDSTextHeading4"/>
        <w:rPr>
          <w:noProof w:val="0"/>
        </w:rPr>
      </w:pPr>
      <w:r w:rsidRPr="00E158AE">
        <w:rPr>
          <w:noProof w:val="0"/>
        </w:rPr>
        <w:t xml:space="preserve">8.2.2.2. </w:t>
      </w:r>
      <w:r w:rsidR="00066C34">
        <w:rPr>
          <w:noProof/>
        </w:rPr>
        <w:t>Skin protection</w:t>
      </w:r>
    </w:p>
    <w:tbl>
      <w:tblPr>
        <w:tblStyle w:val="SDSTableWithoutBorders"/>
        <w:tblW w:w="10488" w:type="dxa"/>
        <w:tblLayout w:type="fixed"/>
        <w:tblLook w:val="04A0"/>
      </w:tblPr>
      <w:tblGrid>
        <w:gridCol w:w="10488"/>
      </w:tblGrid>
      <w:tr w14:paraId="710EAAB2" w14:textId="77777777" w:rsidTr="007343CC">
        <w:tblPrEx>
          <w:tblW w:w="10488" w:type="dxa"/>
          <w:tblLayout w:type="fixed"/>
          <w:tblLook w:val="04A0"/>
        </w:tblPrEx>
        <w:tc>
          <w:tcPr>
            <w:tcW w:w="10488" w:type="dxa"/>
          </w:tcPr>
          <w:p w:rsidR="00F357F4" w:rsidRPr="00E158AE" w:rsidP="006442B2" w14:paraId="7AA6EE3E" w14:textId="642E98F8">
            <w:pPr>
              <w:pStyle w:val="SDSTableTextBold"/>
              <w:rPr>
                <w:noProof w:val="0"/>
              </w:rPr>
            </w:pPr>
            <w:r w:rsidR="00066C34">
              <w:rPr>
                <w:noProof/>
              </w:rPr>
              <w:t>Hand protection</w:t>
            </w:r>
            <w:r w:rsidRPr="00E158AE">
              <w:rPr>
                <w:noProof w:val="0"/>
              </w:rPr>
              <w:t>:</w:t>
            </w:r>
          </w:p>
        </w:tc>
      </w:tr>
      <w:tr w14:paraId="469E7501" w14:textId="77777777" w:rsidTr="007343CC">
        <w:tblPrEx>
          <w:tblW w:w="10488" w:type="dxa"/>
          <w:tblLayout w:type="fixed"/>
          <w:tblLook w:val="04A0"/>
        </w:tblPrEx>
        <w:tc>
          <w:tcPr>
            <w:tcW w:w="10488" w:type="dxa"/>
          </w:tcPr>
          <w:p w:rsidR="00F357F4" w:rsidRPr="00E158AE" w:rsidP="00EE2C69" w14:paraId="5AB75756" w14:textId="2CCE4AEC">
            <w:pPr>
              <w:pStyle w:val="SDSTableTextNormal"/>
              <w:rPr>
                <w:noProof w:val="0"/>
              </w:rPr>
            </w:pPr>
            <w:r w:rsidR="00066C34">
              <w:rPr>
                <w:noProof/>
              </w:rPr>
              <w:t>Wear protective gloves.</w:t>
            </w:r>
          </w:p>
        </w:tc>
      </w:tr>
    </w:tbl>
    <w:p w:rsidR="00F357F4" w:rsidRPr="00E158AE" w:rsidP="005B3AD6" w14:paraId="33455CB0" w14:textId="306DBAE0">
      <w:pPr>
        <w:pStyle w:val="SDSTextHeading4"/>
        <w:rPr>
          <w:noProof w:val="0"/>
        </w:rPr>
      </w:pPr>
      <w:r w:rsidRPr="00E158AE">
        <w:rPr>
          <w:noProof w:val="0"/>
        </w:rPr>
        <w:t xml:space="preserve">8.2.2.3. </w:t>
      </w:r>
      <w:r w:rsidR="00066C34">
        <w:rPr>
          <w:noProof/>
        </w:rPr>
        <w:t>Respiratory protection</w:t>
      </w:r>
    </w:p>
    <w:tbl>
      <w:tblPr>
        <w:tblStyle w:val="SDSTableWithoutBorders"/>
        <w:tblW w:w="10489" w:type="dxa"/>
        <w:tblLayout w:type="fixed"/>
        <w:tblLook w:val="04A0"/>
      </w:tblPr>
      <w:tblGrid>
        <w:gridCol w:w="10489"/>
      </w:tblGrid>
      <w:tr w14:paraId="4B60A53D" w14:textId="77777777" w:rsidTr="00DF15DA">
        <w:tblPrEx>
          <w:tblW w:w="10489" w:type="dxa"/>
          <w:tblLayout w:type="fixed"/>
          <w:tblLook w:val="04A0"/>
        </w:tblPrEx>
        <w:tc>
          <w:tcPr>
            <w:tcW w:w="10489" w:type="dxa"/>
          </w:tcPr>
          <w:p w:rsidR="00827634" w:rsidRPr="00E158AE" w:rsidP="006442B2" w14:paraId="0D853C22" w14:textId="12927368">
            <w:pPr>
              <w:pStyle w:val="SDSTableTextBold"/>
              <w:rPr>
                <w:noProof w:val="0"/>
              </w:rPr>
            </w:pPr>
            <w:r w:rsidR="00066C34">
              <w:rPr>
                <w:noProof/>
              </w:rPr>
              <w:t>Respiratory protection</w:t>
            </w:r>
            <w:r w:rsidRPr="00E158AE">
              <w:rPr>
                <w:noProof w:val="0"/>
              </w:rPr>
              <w:t>:</w:t>
            </w:r>
          </w:p>
        </w:tc>
      </w:tr>
      <w:tr w14:paraId="5B2B50C1" w14:textId="77777777" w:rsidTr="00DF15DA">
        <w:tblPrEx>
          <w:tblW w:w="10489" w:type="dxa"/>
          <w:tblLayout w:type="fixed"/>
          <w:tblLook w:val="04A0"/>
        </w:tblPrEx>
        <w:tc>
          <w:tcPr>
            <w:tcW w:w="10489" w:type="dxa"/>
          </w:tcPr>
          <w:p w:rsidR="00827634" w:rsidRPr="00E158AE" w:rsidP="009B0F88" w14:paraId="55AFFA8A" w14:textId="2AB0565D">
            <w:pPr>
              <w:pStyle w:val="SDSTableTextNormal"/>
              <w:rPr>
                <w:noProof w:val="0"/>
              </w:rPr>
            </w:pPr>
            <w:r w:rsidR="00066C34">
              <w:rPr>
                <w:noProof/>
              </w:rPr>
              <w:t>Wear appropriate mask</w:t>
            </w:r>
          </w:p>
        </w:tc>
      </w:tr>
    </w:tbl>
    <w:p w:rsidR="00F357F4" w:rsidRPr="00E158AE" w:rsidP="005B3AD6" w14:paraId="4D36D655" w14:textId="3268EDC6">
      <w:pPr>
        <w:pStyle w:val="SDSTextHeading4"/>
        <w:rPr>
          <w:noProof w:val="0"/>
        </w:rPr>
      </w:pPr>
      <w:r w:rsidRPr="00E158AE">
        <w:rPr>
          <w:noProof w:val="0"/>
        </w:rPr>
        <w:t xml:space="preserve">8.2.2.4. </w:t>
      </w:r>
      <w:r w:rsidR="00066C34">
        <w:rPr>
          <w:noProof/>
        </w:rPr>
        <w:t>Thermal hazards</w:t>
      </w:r>
    </w:p>
    <w:p w:rsidR="008F6373" w:rsidRPr="00E158AE" w:rsidP="008F6373" w14:paraId="3C60E377" w14:textId="449578FE">
      <w:pPr>
        <w:pStyle w:val="SDSTextNormal"/>
        <w:bidi w:val="0"/>
        <w:rPr>
          <w:rtl w:val="0"/>
        </w:rPr>
      </w:pPr>
      <w:r w:rsidRPr="00E158AE">
        <w:rPr>
          <w:rtl w:val="0"/>
        </w:rPr>
        <w:t>No additional information available</w:t>
      </w:r>
    </w:p>
    <w:p w:rsidR="00F357F4" w:rsidRPr="00E158AE" w:rsidP="00F357F4" w14:paraId="719CB881" w14:textId="5E05585B">
      <w:pPr>
        <w:pStyle w:val="SDSTextHeading3"/>
        <w:rPr>
          <w:noProof w:val="0"/>
        </w:rPr>
      </w:pPr>
      <w:r w:rsidRPr="00E158AE">
        <w:rPr>
          <w:noProof w:val="0"/>
        </w:rPr>
        <w:t xml:space="preserve">8.2.3. </w:t>
      </w:r>
      <w:r w:rsidR="00066C34">
        <w:rPr>
          <w:noProof/>
        </w:rPr>
        <w:t>Environmental exposure controls</w:t>
      </w:r>
    </w:p>
    <w:tbl>
      <w:tblPr>
        <w:tblStyle w:val="SDSTableWithoutBorders"/>
        <w:tblW w:w="10488" w:type="dxa"/>
        <w:tblLayout w:type="fixed"/>
        <w:tblLook w:val="04A0"/>
      </w:tblPr>
      <w:tblGrid>
        <w:gridCol w:w="10488"/>
      </w:tblGrid>
      <w:tr w14:paraId="36AA3C79" w14:textId="77777777" w:rsidTr="00D454E0">
        <w:tblPrEx>
          <w:tblW w:w="10488" w:type="dxa"/>
          <w:tblLayout w:type="fixed"/>
          <w:tblLook w:val="04A0"/>
        </w:tblPrEx>
        <w:tc>
          <w:tcPr>
            <w:tcW w:w="10488" w:type="dxa"/>
          </w:tcPr>
          <w:p w:rsidR="00827634" w:rsidRPr="00E158AE" w:rsidP="009D60CA" w14:paraId="0A6097BF" w14:textId="5E5A3336">
            <w:pPr>
              <w:pStyle w:val="SDSTableTextBold"/>
              <w:rPr>
                <w:noProof w:val="0"/>
              </w:rPr>
            </w:pPr>
            <w:r w:rsidR="00066C34">
              <w:rPr>
                <w:noProof/>
              </w:rPr>
              <w:t>Other information</w:t>
            </w:r>
            <w:r w:rsidRPr="00E158AE">
              <w:rPr>
                <w:noProof w:val="0"/>
              </w:rPr>
              <w:t>:</w:t>
            </w:r>
          </w:p>
        </w:tc>
      </w:tr>
      <w:tr w14:paraId="6DD46112" w14:textId="77777777" w:rsidTr="00D454E0">
        <w:tblPrEx>
          <w:tblW w:w="10488" w:type="dxa"/>
          <w:tblLayout w:type="fixed"/>
          <w:tblLook w:val="04A0"/>
        </w:tblPrEx>
        <w:tc>
          <w:tcPr>
            <w:tcW w:w="10488" w:type="dxa"/>
          </w:tcPr>
          <w:p w:rsidR="00827634" w:rsidRPr="00AF366C" w:rsidP="009B0F88" w14:paraId="3BDECFBD" w14:textId="15C16111">
            <w:pPr>
              <w:pStyle w:val="SDSTableTextNormal"/>
              <w:rPr>
                <w:noProof w:val="0"/>
                <w:lang w:val="fr-BE"/>
              </w:rPr>
            </w:pPr>
            <w:r w:rsidR="00066C34">
              <w:rPr>
                <w:noProof/>
                <w:lang w:val="fr-BE"/>
              </w:rPr>
              <w:t>Do not eat, drink or smoke during use.</w:t>
            </w:r>
          </w:p>
        </w:tc>
      </w:tr>
    </w:tbl>
    <w:p w:rsidR="00827634" w:rsidRPr="00910D21" w:rsidP="00E62D88" w14:paraId="079CE076" w14:textId="137BFEBC">
      <w:pPr>
        <w:pStyle w:val="SDSTextHeading1"/>
        <w:rPr>
          <w:noProof w:val="0"/>
          <w:lang w:val="fr-BE"/>
        </w:rPr>
      </w:pPr>
      <w:r w:rsidRPr="00910D21" w:rsidR="00066C34">
        <w:rPr>
          <w:noProof/>
          <w:lang w:val="fr-BE"/>
        </w:rPr>
        <w:t>SECTION 9</w:t>
      </w:r>
      <w:r w:rsidRPr="00910D21">
        <w:rPr>
          <w:noProof w:val="0"/>
          <w:lang w:val="fr-BE"/>
        </w:rPr>
        <w:t xml:space="preserve">: </w:t>
      </w:r>
      <w:r w:rsidRPr="00910D21" w:rsidR="00066C34">
        <w:rPr>
          <w:noProof/>
          <w:lang w:val="fr-BE"/>
        </w:rPr>
        <w:t>Physical and chemical properties</w:t>
      </w:r>
    </w:p>
    <w:p w:rsidR="00827634" w:rsidRPr="00910D21" w:rsidP="00E62D88" w14:paraId="285BB828" w14:textId="3322EB81">
      <w:pPr>
        <w:pStyle w:val="SDSTextHeading2"/>
        <w:rPr>
          <w:noProof w:val="0"/>
          <w:lang w:val="fr-BE"/>
        </w:rPr>
      </w:pPr>
      <w:r w:rsidRPr="00910D21" w:rsidR="00DD1AEA">
        <w:rPr>
          <w:noProof w:val="0"/>
          <w:lang w:val="fr-BE"/>
        </w:rPr>
        <w:t xml:space="preserve">9.1. </w:t>
      </w:r>
      <w:r w:rsidRPr="00910D21" w:rsidR="00A55330">
        <w:rPr>
          <w:noProof/>
          <w:lang w:val="fr-BE"/>
        </w:rPr>
        <w:t>Information on basic physical and chemical properties</w:t>
      </w:r>
    </w:p>
    <w:tbl>
      <w:tblPr>
        <w:tblStyle w:val="SDSTableWithoutBorders"/>
        <w:tblW w:w="10491" w:type="dxa"/>
        <w:tblLayout w:type="fixed"/>
        <w:tblLook w:val="04A0"/>
      </w:tblPr>
      <w:tblGrid>
        <w:gridCol w:w="3686"/>
        <w:gridCol w:w="284"/>
        <w:gridCol w:w="6521"/>
      </w:tblGrid>
      <w:tr w14:paraId="2DD6D2CE" w14:textId="77777777" w:rsidTr="00D454E0">
        <w:tblPrEx>
          <w:tblW w:w="10491" w:type="dxa"/>
          <w:tblLayout w:type="fixed"/>
          <w:tblLook w:val="04A0"/>
        </w:tblPrEx>
        <w:tc>
          <w:tcPr>
            <w:tcW w:w="3686" w:type="dxa"/>
          </w:tcPr>
          <w:p w:rsidR="00327EC5" w:rsidRPr="00E158AE" w:rsidP="00ED641D" w14:paraId="123490F4" w14:textId="33720703">
            <w:pPr>
              <w:pStyle w:val="SDSTableTextNormal"/>
              <w:rPr>
                <w:noProof w:val="0"/>
              </w:rPr>
            </w:pPr>
            <w:r w:rsidR="00066C34">
              <w:rPr>
                <w:noProof/>
              </w:rPr>
              <w:t>Physical state</w:t>
            </w:r>
          </w:p>
        </w:tc>
        <w:tc>
          <w:tcPr>
            <w:tcW w:w="284" w:type="dxa"/>
          </w:tcPr>
          <w:p w:rsidR="00327EC5" w:rsidRPr="00E158AE" w:rsidP="00ED641D" w14:paraId="05A98AE7" w14:textId="77777777">
            <w:pPr>
              <w:pStyle w:val="SDSTableTextColonColumn"/>
              <w:rPr>
                <w:noProof w:val="0"/>
              </w:rPr>
            </w:pPr>
            <w:r w:rsidRPr="00E158AE">
              <w:rPr>
                <w:noProof w:val="0"/>
              </w:rPr>
              <w:t>:</w:t>
            </w:r>
          </w:p>
        </w:tc>
        <w:tc>
          <w:tcPr>
            <w:tcW w:w="6521" w:type="dxa"/>
          </w:tcPr>
          <w:p w:rsidR="00327EC5" w:rsidRPr="00E158AE" w:rsidP="00ED641D" w14:paraId="16E11DE1" w14:textId="664684A3">
            <w:pPr>
              <w:pStyle w:val="SDSTableTextNormal"/>
              <w:rPr>
                <w:noProof w:val="0"/>
              </w:rPr>
            </w:pPr>
            <w:r w:rsidR="00066C34">
              <w:rPr>
                <w:noProof/>
              </w:rPr>
              <w:t>Liquid</w:t>
            </w:r>
          </w:p>
        </w:tc>
      </w:tr>
      <w:tr w14:paraId="55769570" w14:textId="77777777" w:rsidTr="00D454E0">
        <w:tblPrEx>
          <w:tblW w:w="10491" w:type="dxa"/>
          <w:tblLayout w:type="fixed"/>
          <w:tblLook w:val="04A0"/>
        </w:tblPrEx>
        <w:tc>
          <w:tcPr>
            <w:tcW w:w="3686" w:type="dxa"/>
          </w:tcPr>
          <w:p w:rsidR="00327EC5" w:rsidRPr="00E158AE" w:rsidP="00ED641D" w14:paraId="10394A29" w14:textId="09E9E4E3">
            <w:pPr>
              <w:pStyle w:val="SDSTableTextNormal"/>
              <w:rPr>
                <w:noProof w:val="0"/>
              </w:rPr>
            </w:pPr>
            <w:r w:rsidR="00066C34">
              <w:rPr>
                <w:noProof/>
              </w:rPr>
              <w:t>Color</w:t>
            </w:r>
          </w:p>
        </w:tc>
        <w:tc>
          <w:tcPr>
            <w:tcW w:w="284" w:type="dxa"/>
          </w:tcPr>
          <w:p w:rsidR="00327EC5" w:rsidRPr="00E158AE" w:rsidP="00ED641D" w14:paraId="00DECA42" w14:textId="77777777">
            <w:pPr>
              <w:pStyle w:val="SDSTableTextColonColumn"/>
              <w:rPr>
                <w:noProof w:val="0"/>
              </w:rPr>
            </w:pPr>
            <w:r w:rsidRPr="00E158AE">
              <w:rPr>
                <w:noProof w:val="0"/>
              </w:rPr>
              <w:t>:</w:t>
            </w:r>
          </w:p>
        </w:tc>
        <w:tc>
          <w:tcPr>
            <w:tcW w:w="6521" w:type="dxa"/>
          </w:tcPr>
          <w:p w:rsidR="00327EC5" w:rsidRPr="00E158AE" w:rsidP="00ED641D" w14:paraId="2E7DB549" w14:textId="37AAB031">
            <w:pPr>
              <w:pStyle w:val="SDSTableTextNormal"/>
              <w:rPr>
                <w:noProof w:val="0"/>
              </w:rPr>
            </w:pPr>
            <w:r w:rsidR="00066C34">
              <w:rPr>
                <w:noProof/>
              </w:rPr>
              <w:t>Standard.</w:t>
            </w:r>
          </w:p>
        </w:tc>
      </w:tr>
      <w:tr w14:paraId="1D515130" w14:textId="77777777" w:rsidTr="00D454E0">
        <w:tblPrEx>
          <w:tblW w:w="10491" w:type="dxa"/>
          <w:tblLayout w:type="fixed"/>
          <w:tblLook w:val="04A0"/>
        </w:tblPrEx>
        <w:tc>
          <w:tcPr>
            <w:tcW w:w="3686" w:type="dxa"/>
          </w:tcPr>
          <w:p w:rsidR="00327EC5" w:rsidRPr="00E158AE" w:rsidP="00ED641D" w14:paraId="414FC82C" w14:textId="366F05F5">
            <w:pPr>
              <w:pStyle w:val="SDSTableTextNormal"/>
              <w:rPr>
                <w:noProof w:val="0"/>
              </w:rPr>
            </w:pPr>
            <w:r w:rsidR="00066C34">
              <w:rPr>
                <w:noProof/>
              </w:rPr>
              <w:t>Odor</w:t>
            </w:r>
          </w:p>
        </w:tc>
        <w:tc>
          <w:tcPr>
            <w:tcW w:w="284" w:type="dxa"/>
          </w:tcPr>
          <w:p w:rsidR="00327EC5" w:rsidRPr="00E158AE" w:rsidP="00ED641D" w14:paraId="2CBF1BB3" w14:textId="77777777">
            <w:pPr>
              <w:pStyle w:val="SDSTableTextColonColumn"/>
              <w:rPr>
                <w:noProof w:val="0"/>
              </w:rPr>
            </w:pPr>
            <w:r w:rsidRPr="00E158AE">
              <w:rPr>
                <w:noProof w:val="0"/>
              </w:rPr>
              <w:t>:</w:t>
            </w:r>
          </w:p>
        </w:tc>
        <w:tc>
          <w:tcPr>
            <w:tcW w:w="6521" w:type="dxa"/>
          </w:tcPr>
          <w:p w:rsidR="00327EC5" w:rsidRPr="00E158AE" w:rsidP="00ED641D" w14:paraId="363DF1CF" w14:textId="704244DE">
            <w:pPr>
              <w:pStyle w:val="SDSTableTextNormal"/>
              <w:rPr>
                <w:noProof w:val="0"/>
              </w:rPr>
            </w:pPr>
            <w:r w:rsidR="00066C34">
              <w:rPr>
                <w:noProof/>
              </w:rPr>
              <w:t>characteristic.</w:t>
            </w:r>
          </w:p>
        </w:tc>
      </w:tr>
      <w:tr w14:paraId="32C0EB4F" w14:textId="77777777" w:rsidTr="00D454E0">
        <w:tblPrEx>
          <w:tblW w:w="10491" w:type="dxa"/>
          <w:tblLayout w:type="fixed"/>
          <w:tblLook w:val="04A0"/>
        </w:tblPrEx>
        <w:tc>
          <w:tcPr>
            <w:tcW w:w="3686" w:type="dxa"/>
          </w:tcPr>
          <w:p w:rsidR="00327EC5" w:rsidRPr="00E158AE" w:rsidP="00ED641D" w14:paraId="53A45A01" w14:textId="07006FC4">
            <w:pPr>
              <w:pStyle w:val="SDSTableTextNormal"/>
              <w:rPr>
                <w:noProof w:val="0"/>
              </w:rPr>
            </w:pPr>
            <w:r w:rsidR="00066C34">
              <w:rPr>
                <w:noProof/>
              </w:rPr>
              <w:t>Odor threshold</w:t>
            </w:r>
          </w:p>
        </w:tc>
        <w:tc>
          <w:tcPr>
            <w:tcW w:w="284" w:type="dxa"/>
          </w:tcPr>
          <w:p w:rsidR="00327EC5" w:rsidRPr="00E158AE" w:rsidP="00ED641D" w14:paraId="631DCD36" w14:textId="77777777">
            <w:pPr>
              <w:pStyle w:val="SDSTableTextColonColumn"/>
              <w:rPr>
                <w:noProof w:val="0"/>
              </w:rPr>
            </w:pPr>
            <w:r w:rsidRPr="00E158AE">
              <w:rPr>
                <w:noProof w:val="0"/>
              </w:rPr>
              <w:t>:</w:t>
            </w:r>
          </w:p>
        </w:tc>
        <w:tc>
          <w:tcPr>
            <w:tcW w:w="6521" w:type="dxa"/>
          </w:tcPr>
          <w:p w:rsidR="00327EC5" w:rsidRPr="00E158AE" w:rsidP="00ED641D" w14:paraId="095687E8" w14:textId="77777777">
            <w:pPr>
              <w:pStyle w:val="SDSTableTextNormal"/>
              <w:bidi w:val="0"/>
              <w:rPr>
                <w:noProof w:val="0"/>
                <w:rtl w:val="0"/>
              </w:rPr>
            </w:pPr>
            <w:r w:rsidRPr="00E158AE">
              <w:rPr>
                <w:noProof w:val="0"/>
                <w:rtl w:val="0"/>
              </w:rPr>
              <w:t>No data available</w:t>
            </w:r>
          </w:p>
        </w:tc>
      </w:tr>
      <w:tr w14:paraId="39854744" w14:textId="77777777" w:rsidTr="00D454E0">
        <w:tblPrEx>
          <w:tblW w:w="10491" w:type="dxa"/>
          <w:tblLayout w:type="fixed"/>
          <w:tblLook w:val="04A0"/>
        </w:tblPrEx>
        <w:tc>
          <w:tcPr>
            <w:tcW w:w="3686" w:type="dxa"/>
          </w:tcPr>
          <w:p w:rsidR="00327EC5" w:rsidRPr="00E158AE" w:rsidP="00ED641D" w14:paraId="2E10056D" w14:textId="0B0D9AB7">
            <w:pPr>
              <w:pStyle w:val="SDSTableTextNormal"/>
              <w:rPr>
                <w:noProof w:val="0"/>
              </w:rPr>
            </w:pPr>
            <w:r w:rsidR="00066C34">
              <w:rPr>
                <w:noProof/>
              </w:rPr>
              <w:t>pH</w:t>
            </w:r>
          </w:p>
        </w:tc>
        <w:tc>
          <w:tcPr>
            <w:tcW w:w="284" w:type="dxa"/>
          </w:tcPr>
          <w:p w:rsidR="00327EC5" w:rsidRPr="00E158AE" w:rsidP="00ED641D" w14:paraId="37ACE444" w14:textId="77777777">
            <w:pPr>
              <w:pStyle w:val="SDSTableTextColonColumn"/>
              <w:rPr>
                <w:noProof w:val="0"/>
              </w:rPr>
            </w:pPr>
            <w:r w:rsidRPr="00E158AE">
              <w:rPr>
                <w:noProof w:val="0"/>
              </w:rPr>
              <w:t>:</w:t>
            </w:r>
          </w:p>
        </w:tc>
        <w:tc>
          <w:tcPr>
            <w:tcW w:w="6521" w:type="dxa"/>
          </w:tcPr>
          <w:p w:rsidR="00327EC5" w:rsidRPr="00E158AE" w:rsidP="00ED641D" w14:paraId="7EBDCAFB" w14:textId="77777777">
            <w:pPr>
              <w:pStyle w:val="SDSTableTextNormal"/>
              <w:bidi w:val="0"/>
              <w:rPr>
                <w:noProof w:val="0"/>
                <w:rtl w:val="0"/>
              </w:rPr>
            </w:pPr>
            <w:r w:rsidRPr="00E158AE">
              <w:rPr>
                <w:noProof w:val="0"/>
                <w:rtl w:val="0"/>
              </w:rPr>
              <w:t>No data available</w:t>
            </w:r>
          </w:p>
        </w:tc>
      </w:tr>
      <w:tr w14:paraId="1B84ADEF" w14:textId="77777777" w:rsidTr="00D454E0">
        <w:tblPrEx>
          <w:tblW w:w="10491" w:type="dxa"/>
          <w:tblLayout w:type="fixed"/>
          <w:tblLook w:val="04A0"/>
        </w:tblPrEx>
        <w:tc>
          <w:tcPr>
            <w:tcW w:w="3686" w:type="dxa"/>
          </w:tcPr>
          <w:p w:rsidR="00327EC5" w:rsidRPr="00E158AE" w:rsidP="00ED641D" w14:paraId="2EEA78C4" w14:textId="0BEB2793">
            <w:pPr>
              <w:pStyle w:val="SDSTableTextNormal"/>
              <w:rPr>
                <w:noProof w:val="0"/>
              </w:rPr>
            </w:pPr>
            <w:r w:rsidR="00066C34">
              <w:rPr>
                <w:noProof/>
              </w:rPr>
              <w:t>Relative evaporation rate (butyl acetate=1)</w:t>
            </w:r>
          </w:p>
        </w:tc>
        <w:tc>
          <w:tcPr>
            <w:tcW w:w="284" w:type="dxa"/>
          </w:tcPr>
          <w:p w:rsidR="00327EC5" w:rsidRPr="00E158AE" w:rsidP="00ED641D" w14:paraId="7427BB63" w14:textId="77777777">
            <w:pPr>
              <w:pStyle w:val="SDSTableTextColonColumn"/>
              <w:rPr>
                <w:noProof w:val="0"/>
              </w:rPr>
            </w:pPr>
            <w:r w:rsidRPr="00E158AE">
              <w:rPr>
                <w:noProof w:val="0"/>
              </w:rPr>
              <w:t>:</w:t>
            </w:r>
          </w:p>
        </w:tc>
        <w:tc>
          <w:tcPr>
            <w:tcW w:w="6521" w:type="dxa"/>
          </w:tcPr>
          <w:p w:rsidR="00327EC5" w:rsidRPr="00E158AE" w:rsidP="00ED641D" w14:paraId="334CAA0B" w14:textId="77777777">
            <w:pPr>
              <w:pStyle w:val="SDSTableTextNormal"/>
              <w:bidi w:val="0"/>
              <w:rPr>
                <w:noProof w:val="0"/>
                <w:rtl w:val="0"/>
              </w:rPr>
            </w:pPr>
            <w:r w:rsidRPr="00E158AE">
              <w:rPr>
                <w:noProof w:val="0"/>
                <w:rtl w:val="0"/>
              </w:rPr>
              <w:t>No data available</w:t>
            </w:r>
          </w:p>
        </w:tc>
      </w:tr>
      <w:tr w14:paraId="5389DF76" w14:textId="77777777" w:rsidTr="00D454E0">
        <w:tblPrEx>
          <w:tblW w:w="10491" w:type="dxa"/>
          <w:tblLayout w:type="fixed"/>
          <w:tblLook w:val="04A0"/>
        </w:tblPrEx>
        <w:tc>
          <w:tcPr>
            <w:tcW w:w="3686" w:type="dxa"/>
          </w:tcPr>
          <w:p w:rsidR="00327EC5" w:rsidRPr="00E158AE" w:rsidP="00ED641D" w14:paraId="4E53917A" w14:textId="783D3474">
            <w:pPr>
              <w:pStyle w:val="SDSTableTextNormal"/>
              <w:rPr>
                <w:noProof w:val="0"/>
              </w:rPr>
            </w:pPr>
            <w:r w:rsidR="00066C34">
              <w:rPr>
                <w:noProof/>
              </w:rPr>
              <w:t>Melting point</w:t>
            </w:r>
          </w:p>
        </w:tc>
        <w:tc>
          <w:tcPr>
            <w:tcW w:w="284" w:type="dxa"/>
          </w:tcPr>
          <w:p w:rsidR="00327EC5" w:rsidRPr="00E158AE" w:rsidP="00ED641D" w14:paraId="7700DAD8" w14:textId="77777777">
            <w:pPr>
              <w:pStyle w:val="SDSTableTextColonColumn"/>
              <w:rPr>
                <w:noProof w:val="0"/>
              </w:rPr>
            </w:pPr>
            <w:r w:rsidRPr="00E158AE">
              <w:rPr>
                <w:noProof w:val="0"/>
              </w:rPr>
              <w:t>:</w:t>
            </w:r>
          </w:p>
        </w:tc>
        <w:tc>
          <w:tcPr>
            <w:tcW w:w="6521" w:type="dxa"/>
          </w:tcPr>
          <w:p w:rsidR="00327EC5" w:rsidRPr="00E158AE" w:rsidP="00ED641D" w14:paraId="76D89563" w14:textId="77777777">
            <w:pPr>
              <w:pStyle w:val="SDSTableTextNormal"/>
              <w:bidi w:val="0"/>
              <w:rPr>
                <w:noProof w:val="0"/>
                <w:rtl w:val="0"/>
              </w:rPr>
            </w:pPr>
            <w:r w:rsidRPr="00E158AE">
              <w:rPr>
                <w:noProof w:val="0"/>
                <w:rtl w:val="0"/>
              </w:rPr>
              <w:t>No data available</w:t>
            </w:r>
          </w:p>
        </w:tc>
      </w:tr>
      <w:tr w14:paraId="691B8698" w14:textId="77777777" w:rsidTr="00D454E0">
        <w:tblPrEx>
          <w:tblW w:w="10491" w:type="dxa"/>
          <w:tblLayout w:type="fixed"/>
          <w:tblLook w:val="04A0"/>
        </w:tblPrEx>
        <w:tc>
          <w:tcPr>
            <w:tcW w:w="3686" w:type="dxa"/>
          </w:tcPr>
          <w:p w:rsidR="00327EC5" w:rsidRPr="00E158AE" w:rsidP="00ED641D" w14:paraId="6B4E899B" w14:textId="0108D7C4">
            <w:pPr>
              <w:pStyle w:val="SDSTableTextNormal"/>
              <w:rPr>
                <w:noProof w:val="0"/>
              </w:rPr>
            </w:pPr>
            <w:r w:rsidR="00066C34">
              <w:rPr>
                <w:noProof/>
              </w:rPr>
              <w:t>Freezing point</w:t>
            </w:r>
          </w:p>
        </w:tc>
        <w:tc>
          <w:tcPr>
            <w:tcW w:w="284" w:type="dxa"/>
          </w:tcPr>
          <w:p w:rsidR="00327EC5" w:rsidRPr="00E158AE" w:rsidP="00ED641D" w14:paraId="3F01F40C" w14:textId="77777777">
            <w:pPr>
              <w:pStyle w:val="SDSTableTextColonColumn"/>
              <w:rPr>
                <w:noProof w:val="0"/>
              </w:rPr>
            </w:pPr>
            <w:r w:rsidRPr="00E158AE">
              <w:rPr>
                <w:noProof w:val="0"/>
              </w:rPr>
              <w:t>:</w:t>
            </w:r>
          </w:p>
        </w:tc>
        <w:tc>
          <w:tcPr>
            <w:tcW w:w="6521" w:type="dxa"/>
          </w:tcPr>
          <w:p w:rsidR="00327EC5" w:rsidRPr="00E158AE" w:rsidP="00ED641D" w14:paraId="48FC4A33" w14:textId="77777777">
            <w:pPr>
              <w:pStyle w:val="SDSTableTextNormal"/>
              <w:bidi w:val="0"/>
              <w:rPr>
                <w:noProof w:val="0"/>
                <w:rtl w:val="0"/>
              </w:rPr>
            </w:pPr>
            <w:r w:rsidRPr="00E158AE">
              <w:rPr>
                <w:noProof w:val="0"/>
                <w:rtl w:val="0"/>
              </w:rPr>
              <w:t>No data available</w:t>
            </w:r>
          </w:p>
        </w:tc>
      </w:tr>
      <w:tr w14:paraId="4ECDD7A7" w14:textId="77777777" w:rsidTr="00D454E0">
        <w:tblPrEx>
          <w:tblW w:w="10491" w:type="dxa"/>
          <w:tblLayout w:type="fixed"/>
          <w:tblLook w:val="04A0"/>
        </w:tblPrEx>
        <w:tc>
          <w:tcPr>
            <w:tcW w:w="3686" w:type="dxa"/>
          </w:tcPr>
          <w:p w:rsidR="00327EC5" w:rsidRPr="00E158AE" w:rsidP="00ED641D" w14:paraId="60076755" w14:textId="077C6C3C">
            <w:pPr>
              <w:pStyle w:val="SDSTableTextNormal"/>
              <w:rPr>
                <w:noProof w:val="0"/>
              </w:rPr>
            </w:pPr>
            <w:r w:rsidR="00066C34">
              <w:rPr>
                <w:noProof/>
              </w:rPr>
              <w:t>Boiling point</w:t>
            </w:r>
          </w:p>
        </w:tc>
        <w:tc>
          <w:tcPr>
            <w:tcW w:w="284" w:type="dxa"/>
          </w:tcPr>
          <w:p w:rsidR="00327EC5" w:rsidRPr="00E158AE" w:rsidP="00ED641D" w14:paraId="17141A39" w14:textId="77777777">
            <w:pPr>
              <w:pStyle w:val="SDSTableTextColonColumn"/>
              <w:rPr>
                <w:noProof w:val="0"/>
              </w:rPr>
            </w:pPr>
            <w:r w:rsidRPr="00E158AE">
              <w:rPr>
                <w:noProof w:val="0"/>
              </w:rPr>
              <w:t>:</w:t>
            </w:r>
          </w:p>
        </w:tc>
        <w:tc>
          <w:tcPr>
            <w:tcW w:w="6521" w:type="dxa"/>
          </w:tcPr>
          <w:p w:rsidR="00327EC5" w:rsidRPr="00E158AE" w:rsidP="00ED641D" w14:paraId="793EB739" w14:textId="77777777">
            <w:pPr>
              <w:pStyle w:val="SDSTableTextNormal"/>
              <w:bidi w:val="0"/>
              <w:rPr>
                <w:noProof w:val="0"/>
                <w:rtl w:val="0"/>
              </w:rPr>
            </w:pPr>
            <w:r w:rsidRPr="00E158AE">
              <w:rPr>
                <w:noProof w:val="0"/>
                <w:rtl w:val="0"/>
              </w:rPr>
              <w:t>No data available</w:t>
            </w:r>
          </w:p>
        </w:tc>
      </w:tr>
      <w:tr w14:paraId="6C651877" w14:textId="77777777" w:rsidTr="00D454E0">
        <w:tblPrEx>
          <w:tblW w:w="10491" w:type="dxa"/>
          <w:tblLayout w:type="fixed"/>
          <w:tblLook w:val="04A0"/>
        </w:tblPrEx>
        <w:tc>
          <w:tcPr>
            <w:tcW w:w="3686" w:type="dxa"/>
          </w:tcPr>
          <w:p w:rsidR="00327EC5" w:rsidRPr="00E158AE" w:rsidP="00ED641D" w14:paraId="49D702A0" w14:textId="483BD3DE">
            <w:pPr>
              <w:pStyle w:val="SDSTableTextNormal"/>
              <w:rPr>
                <w:noProof w:val="0"/>
              </w:rPr>
            </w:pPr>
            <w:r w:rsidR="00066C34">
              <w:rPr>
                <w:noProof/>
              </w:rPr>
              <w:t>Flash point</w:t>
            </w:r>
          </w:p>
        </w:tc>
        <w:tc>
          <w:tcPr>
            <w:tcW w:w="284" w:type="dxa"/>
          </w:tcPr>
          <w:p w:rsidR="00327EC5" w:rsidRPr="00E158AE" w:rsidP="00ED641D" w14:paraId="588C8F9C" w14:textId="77777777">
            <w:pPr>
              <w:pStyle w:val="SDSTableTextColonColumn"/>
              <w:rPr>
                <w:noProof w:val="0"/>
              </w:rPr>
            </w:pPr>
            <w:r w:rsidRPr="00E158AE">
              <w:rPr>
                <w:noProof w:val="0"/>
              </w:rPr>
              <w:t>:</w:t>
            </w:r>
          </w:p>
        </w:tc>
        <w:tc>
          <w:tcPr>
            <w:tcW w:w="6521" w:type="dxa"/>
          </w:tcPr>
          <w:p w:rsidR="00327EC5" w:rsidRPr="00E158AE" w:rsidP="00ED641D" w14:paraId="59557867" w14:textId="6E95C20E">
            <w:pPr>
              <w:pStyle w:val="SDSTableTextNormal"/>
              <w:rPr>
                <w:noProof w:val="0"/>
              </w:rPr>
            </w:pPr>
            <w:r w:rsidR="00066C34">
              <w:rPr>
                <w:noProof/>
              </w:rPr>
              <w:t>&gt; 93 °C</w:t>
            </w:r>
          </w:p>
        </w:tc>
      </w:tr>
      <w:tr w14:paraId="7F832F7E" w14:textId="77777777" w:rsidTr="00D454E0">
        <w:tblPrEx>
          <w:tblW w:w="10491" w:type="dxa"/>
          <w:tblLayout w:type="fixed"/>
          <w:tblLook w:val="04A0"/>
        </w:tblPrEx>
        <w:tc>
          <w:tcPr>
            <w:tcW w:w="3686" w:type="dxa"/>
          </w:tcPr>
          <w:p w:rsidR="00327EC5" w:rsidRPr="00E158AE" w:rsidP="00ED641D" w14:paraId="74114AC7" w14:textId="446E5A69">
            <w:pPr>
              <w:pStyle w:val="SDSTableTextNormal"/>
              <w:rPr>
                <w:noProof w:val="0"/>
              </w:rPr>
            </w:pPr>
            <w:r w:rsidR="00066C34">
              <w:rPr>
                <w:noProof/>
              </w:rPr>
              <w:t>Auto-ignition temperature</w:t>
            </w:r>
          </w:p>
        </w:tc>
        <w:tc>
          <w:tcPr>
            <w:tcW w:w="284" w:type="dxa"/>
          </w:tcPr>
          <w:p w:rsidR="00327EC5" w:rsidRPr="00E158AE" w:rsidP="00ED641D" w14:paraId="566EB039" w14:textId="77777777">
            <w:pPr>
              <w:pStyle w:val="SDSTableTextColonColumn"/>
              <w:rPr>
                <w:noProof w:val="0"/>
              </w:rPr>
            </w:pPr>
            <w:r w:rsidRPr="00E158AE">
              <w:rPr>
                <w:noProof w:val="0"/>
              </w:rPr>
              <w:t>:</w:t>
            </w:r>
          </w:p>
        </w:tc>
        <w:tc>
          <w:tcPr>
            <w:tcW w:w="6521" w:type="dxa"/>
          </w:tcPr>
          <w:p w:rsidR="00327EC5" w:rsidRPr="00E158AE" w:rsidP="00ED641D" w14:paraId="6F6B6554" w14:textId="77777777">
            <w:pPr>
              <w:pStyle w:val="SDSTableTextNormal"/>
              <w:bidi w:val="0"/>
              <w:rPr>
                <w:noProof w:val="0"/>
                <w:rtl w:val="0"/>
              </w:rPr>
            </w:pPr>
            <w:r w:rsidRPr="00E158AE">
              <w:rPr>
                <w:noProof w:val="0"/>
                <w:rtl w:val="0"/>
              </w:rPr>
              <w:t>No data available</w:t>
            </w:r>
          </w:p>
        </w:tc>
      </w:tr>
      <w:tr w14:paraId="03D3B8B1" w14:textId="77777777" w:rsidTr="00D454E0">
        <w:tblPrEx>
          <w:tblW w:w="10491" w:type="dxa"/>
          <w:tblLayout w:type="fixed"/>
          <w:tblLook w:val="04A0"/>
        </w:tblPrEx>
        <w:tc>
          <w:tcPr>
            <w:tcW w:w="3686" w:type="dxa"/>
          </w:tcPr>
          <w:p w:rsidR="00327EC5" w:rsidRPr="00E158AE" w:rsidP="00ED641D" w14:paraId="66C1EF6E" w14:textId="188B8946">
            <w:pPr>
              <w:pStyle w:val="SDSTableTextNormal"/>
              <w:rPr>
                <w:noProof w:val="0"/>
              </w:rPr>
            </w:pPr>
            <w:r w:rsidR="00066C34">
              <w:rPr>
                <w:noProof/>
              </w:rPr>
              <w:t>Decomposition temperature</w:t>
            </w:r>
          </w:p>
        </w:tc>
        <w:tc>
          <w:tcPr>
            <w:tcW w:w="284" w:type="dxa"/>
          </w:tcPr>
          <w:p w:rsidR="00327EC5" w:rsidRPr="00E158AE" w:rsidP="00ED641D" w14:paraId="390B3623" w14:textId="77777777">
            <w:pPr>
              <w:pStyle w:val="SDSTableTextColonColumn"/>
              <w:rPr>
                <w:noProof w:val="0"/>
              </w:rPr>
            </w:pPr>
            <w:r w:rsidRPr="00E158AE">
              <w:rPr>
                <w:noProof w:val="0"/>
              </w:rPr>
              <w:t>:</w:t>
            </w:r>
          </w:p>
        </w:tc>
        <w:tc>
          <w:tcPr>
            <w:tcW w:w="6521" w:type="dxa"/>
          </w:tcPr>
          <w:p w:rsidR="00327EC5" w:rsidRPr="00E158AE" w:rsidP="00ED641D" w14:paraId="7E28BB1F" w14:textId="77777777">
            <w:pPr>
              <w:pStyle w:val="SDSTableTextNormal"/>
              <w:bidi w:val="0"/>
              <w:rPr>
                <w:noProof w:val="0"/>
                <w:rtl w:val="0"/>
              </w:rPr>
            </w:pPr>
            <w:r w:rsidRPr="00E158AE">
              <w:rPr>
                <w:noProof w:val="0"/>
                <w:rtl w:val="0"/>
              </w:rPr>
              <w:t>No data available</w:t>
            </w:r>
          </w:p>
        </w:tc>
      </w:tr>
      <w:tr w14:paraId="683B7469" w14:textId="77777777" w:rsidTr="00D454E0">
        <w:tblPrEx>
          <w:tblW w:w="10491" w:type="dxa"/>
          <w:tblLayout w:type="fixed"/>
          <w:tblLook w:val="04A0"/>
        </w:tblPrEx>
        <w:tc>
          <w:tcPr>
            <w:tcW w:w="3686" w:type="dxa"/>
          </w:tcPr>
          <w:p w:rsidR="00327EC5" w:rsidRPr="00E158AE" w:rsidP="00ED641D" w14:paraId="6C6115E5" w14:textId="352BB02C">
            <w:pPr>
              <w:pStyle w:val="SDSTableTextNormal"/>
              <w:rPr>
                <w:noProof w:val="0"/>
              </w:rPr>
            </w:pPr>
            <w:r w:rsidR="00066C34">
              <w:rPr>
                <w:noProof/>
              </w:rPr>
              <w:t>Flammability (solid, gas)</w:t>
            </w:r>
          </w:p>
        </w:tc>
        <w:tc>
          <w:tcPr>
            <w:tcW w:w="284" w:type="dxa"/>
          </w:tcPr>
          <w:p w:rsidR="00327EC5" w:rsidRPr="00E158AE" w:rsidP="00ED641D" w14:paraId="6391E9DA" w14:textId="77777777">
            <w:pPr>
              <w:pStyle w:val="SDSTableTextColonColumn"/>
              <w:rPr>
                <w:noProof w:val="0"/>
              </w:rPr>
            </w:pPr>
            <w:r w:rsidRPr="00E158AE">
              <w:rPr>
                <w:noProof w:val="0"/>
              </w:rPr>
              <w:t>:</w:t>
            </w:r>
          </w:p>
        </w:tc>
        <w:tc>
          <w:tcPr>
            <w:tcW w:w="6521" w:type="dxa"/>
          </w:tcPr>
          <w:p w:rsidR="00327EC5" w:rsidRPr="00E158AE" w:rsidP="00ED641D" w14:paraId="48EF9259" w14:textId="2D3D1D46">
            <w:pPr>
              <w:pStyle w:val="SDSTableTextNormal"/>
              <w:rPr>
                <w:noProof w:val="0"/>
              </w:rPr>
            </w:pPr>
            <w:r w:rsidR="00066C34">
              <w:rPr>
                <w:noProof/>
              </w:rPr>
              <w:t>Non flammable.</w:t>
            </w:r>
          </w:p>
        </w:tc>
      </w:tr>
      <w:tr w14:paraId="6782C499" w14:textId="77777777" w:rsidTr="00D454E0">
        <w:tblPrEx>
          <w:tblW w:w="10491" w:type="dxa"/>
          <w:tblLayout w:type="fixed"/>
          <w:tblLook w:val="04A0"/>
        </w:tblPrEx>
        <w:tc>
          <w:tcPr>
            <w:tcW w:w="3686" w:type="dxa"/>
          </w:tcPr>
          <w:p w:rsidR="00327EC5" w:rsidRPr="00E158AE" w:rsidP="00ED641D" w14:paraId="4BEDDF4C" w14:textId="44B3738A">
            <w:pPr>
              <w:pStyle w:val="SDSTableTextNormal"/>
              <w:rPr>
                <w:noProof w:val="0"/>
              </w:rPr>
            </w:pPr>
            <w:r w:rsidR="00066C34">
              <w:rPr>
                <w:noProof/>
              </w:rPr>
              <w:t>Vapor pressure</w:t>
            </w:r>
          </w:p>
        </w:tc>
        <w:tc>
          <w:tcPr>
            <w:tcW w:w="284" w:type="dxa"/>
          </w:tcPr>
          <w:p w:rsidR="00327EC5" w:rsidRPr="00E158AE" w:rsidP="00ED641D" w14:paraId="7F9C49D0" w14:textId="77777777">
            <w:pPr>
              <w:pStyle w:val="SDSTableTextColonColumn"/>
              <w:rPr>
                <w:noProof w:val="0"/>
              </w:rPr>
            </w:pPr>
            <w:r w:rsidRPr="00E158AE">
              <w:rPr>
                <w:noProof w:val="0"/>
              </w:rPr>
              <w:t>:</w:t>
            </w:r>
          </w:p>
        </w:tc>
        <w:tc>
          <w:tcPr>
            <w:tcW w:w="6521" w:type="dxa"/>
          </w:tcPr>
          <w:p w:rsidR="00327EC5" w:rsidRPr="00E158AE" w:rsidP="00ED641D" w14:paraId="29C89D49" w14:textId="77777777">
            <w:pPr>
              <w:pStyle w:val="SDSTableTextNormal"/>
              <w:bidi w:val="0"/>
              <w:rPr>
                <w:noProof w:val="0"/>
                <w:rtl w:val="0"/>
              </w:rPr>
            </w:pPr>
            <w:r w:rsidRPr="00E158AE">
              <w:rPr>
                <w:noProof w:val="0"/>
                <w:rtl w:val="0"/>
              </w:rPr>
              <w:t>No data available</w:t>
            </w:r>
          </w:p>
        </w:tc>
      </w:tr>
      <w:tr w14:paraId="5B85F0B5" w14:textId="77777777" w:rsidTr="00D454E0">
        <w:tblPrEx>
          <w:tblW w:w="10491" w:type="dxa"/>
          <w:tblLayout w:type="fixed"/>
          <w:tblLook w:val="04A0"/>
        </w:tblPrEx>
        <w:tc>
          <w:tcPr>
            <w:tcW w:w="3686" w:type="dxa"/>
          </w:tcPr>
          <w:p w:rsidR="00327EC5" w:rsidRPr="007D36C8" w:rsidP="00ED641D" w14:paraId="0A4A4C95" w14:textId="6C0973BC">
            <w:pPr>
              <w:pStyle w:val="SDSTableTextNormal"/>
              <w:rPr>
                <w:noProof w:val="0"/>
                <w:lang w:val="nl-BE"/>
              </w:rPr>
            </w:pPr>
            <w:r w:rsidRPr="007D36C8" w:rsidR="00066C34">
              <w:rPr>
                <w:noProof/>
                <w:lang w:val="nl-BE"/>
              </w:rPr>
              <w:t>Relative vapor density at 20°C</w:t>
            </w:r>
          </w:p>
        </w:tc>
        <w:tc>
          <w:tcPr>
            <w:tcW w:w="284" w:type="dxa"/>
          </w:tcPr>
          <w:p w:rsidR="00327EC5" w:rsidRPr="00E158AE" w:rsidP="00ED641D" w14:paraId="5F68B07E" w14:textId="77777777">
            <w:pPr>
              <w:pStyle w:val="SDSTableTextColonColumn"/>
              <w:rPr>
                <w:noProof w:val="0"/>
              </w:rPr>
            </w:pPr>
            <w:r w:rsidRPr="00E158AE">
              <w:rPr>
                <w:noProof w:val="0"/>
              </w:rPr>
              <w:t>:</w:t>
            </w:r>
          </w:p>
        </w:tc>
        <w:tc>
          <w:tcPr>
            <w:tcW w:w="6521" w:type="dxa"/>
          </w:tcPr>
          <w:p w:rsidR="00327EC5" w:rsidRPr="00E158AE" w:rsidP="00ED641D" w14:paraId="4E47ACBC" w14:textId="77777777">
            <w:pPr>
              <w:pStyle w:val="SDSTableTextNormal"/>
              <w:bidi w:val="0"/>
              <w:rPr>
                <w:noProof w:val="0"/>
                <w:rtl w:val="0"/>
              </w:rPr>
            </w:pPr>
            <w:r w:rsidRPr="00E158AE">
              <w:rPr>
                <w:noProof w:val="0"/>
                <w:rtl w:val="0"/>
              </w:rPr>
              <w:t>No data available</w:t>
            </w:r>
          </w:p>
        </w:tc>
      </w:tr>
      <w:tr w14:paraId="19625378" w14:textId="77777777" w:rsidTr="00D454E0">
        <w:tblPrEx>
          <w:tblW w:w="10491" w:type="dxa"/>
          <w:tblLayout w:type="fixed"/>
          <w:tblLook w:val="04A0"/>
        </w:tblPrEx>
        <w:tc>
          <w:tcPr>
            <w:tcW w:w="3686" w:type="dxa"/>
          </w:tcPr>
          <w:p w:rsidR="00327EC5" w:rsidRPr="00E158AE" w:rsidP="00ED641D" w14:paraId="3C703369" w14:textId="00853F93">
            <w:pPr>
              <w:pStyle w:val="SDSTableTextNormal"/>
              <w:rPr>
                <w:noProof w:val="0"/>
              </w:rPr>
            </w:pPr>
            <w:r w:rsidR="00066C34">
              <w:rPr>
                <w:noProof/>
              </w:rPr>
              <w:t>Relative density</w:t>
            </w:r>
          </w:p>
        </w:tc>
        <w:tc>
          <w:tcPr>
            <w:tcW w:w="284" w:type="dxa"/>
          </w:tcPr>
          <w:p w:rsidR="00327EC5" w:rsidRPr="00E158AE" w:rsidP="00ED641D" w14:paraId="37710CF3" w14:textId="77777777">
            <w:pPr>
              <w:pStyle w:val="SDSTableTextColonColumn"/>
              <w:rPr>
                <w:noProof w:val="0"/>
              </w:rPr>
            </w:pPr>
            <w:r w:rsidRPr="00E158AE">
              <w:rPr>
                <w:noProof w:val="0"/>
              </w:rPr>
              <w:t>:</w:t>
            </w:r>
          </w:p>
        </w:tc>
        <w:tc>
          <w:tcPr>
            <w:tcW w:w="6521" w:type="dxa"/>
          </w:tcPr>
          <w:p w:rsidR="00327EC5" w:rsidRPr="00E158AE" w:rsidP="00ED641D" w14:paraId="070A9CE6" w14:textId="77777777">
            <w:pPr>
              <w:pStyle w:val="SDSTableTextNormal"/>
              <w:bidi w:val="0"/>
              <w:rPr>
                <w:noProof w:val="0"/>
                <w:rtl w:val="0"/>
              </w:rPr>
            </w:pPr>
            <w:r w:rsidRPr="00E158AE">
              <w:rPr>
                <w:noProof w:val="0"/>
                <w:rtl w:val="0"/>
              </w:rPr>
              <w:t>No data available</w:t>
            </w:r>
          </w:p>
        </w:tc>
      </w:tr>
      <w:tr w14:paraId="4CE498A7" w14:textId="77777777" w:rsidTr="00D454E0">
        <w:tblPrEx>
          <w:tblW w:w="10491" w:type="dxa"/>
          <w:tblLayout w:type="fixed"/>
          <w:tblLook w:val="04A0"/>
        </w:tblPrEx>
        <w:tc>
          <w:tcPr>
            <w:tcW w:w="3686" w:type="dxa"/>
          </w:tcPr>
          <w:p w:rsidR="00327EC5" w:rsidRPr="00E158AE" w:rsidP="00ED641D" w14:paraId="1BD804C0" w14:textId="3E2840DE">
            <w:pPr>
              <w:pStyle w:val="SDSTableTextNormal"/>
              <w:rPr>
                <w:noProof w:val="0"/>
              </w:rPr>
            </w:pPr>
            <w:r w:rsidR="00066C34">
              <w:rPr>
                <w:noProof/>
              </w:rPr>
              <w:t>Solubility</w:t>
            </w:r>
          </w:p>
        </w:tc>
        <w:tc>
          <w:tcPr>
            <w:tcW w:w="284" w:type="dxa"/>
          </w:tcPr>
          <w:p w:rsidR="00327EC5" w:rsidRPr="00E158AE" w:rsidP="00ED641D" w14:paraId="493AFE3C" w14:textId="77777777">
            <w:pPr>
              <w:pStyle w:val="SDSTableTextColonColumn"/>
              <w:rPr>
                <w:noProof w:val="0"/>
              </w:rPr>
            </w:pPr>
            <w:r w:rsidRPr="00E158AE">
              <w:rPr>
                <w:noProof w:val="0"/>
              </w:rPr>
              <w:t>:</w:t>
            </w:r>
          </w:p>
        </w:tc>
        <w:tc>
          <w:tcPr>
            <w:tcW w:w="6521" w:type="dxa"/>
          </w:tcPr>
          <w:p w:rsidR="00327EC5" w:rsidRPr="00E158AE" w:rsidP="00ED641D" w14:paraId="77381E62" w14:textId="77777777">
            <w:pPr>
              <w:pStyle w:val="SDSTableTextNormal"/>
              <w:bidi w:val="0"/>
              <w:rPr>
                <w:noProof w:val="0"/>
                <w:rtl w:val="0"/>
              </w:rPr>
            </w:pPr>
            <w:r w:rsidRPr="00E158AE">
              <w:rPr>
                <w:noProof w:val="0"/>
                <w:rtl w:val="0"/>
              </w:rPr>
              <w:t>No data available</w:t>
            </w:r>
          </w:p>
        </w:tc>
      </w:tr>
      <w:tr w14:paraId="182F1367" w14:textId="77777777" w:rsidTr="00D454E0">
        <w:tblPrEx>
          <w:tblW w:w="10491" w:type="dxa"/>
          <w:tblLayout w:type="fixed"/>
          <w:tblLook w:val="04A0"/>
        </w:tblPrEx>
        <w:tc>
          <w:tcPr>
            <w:tcW w:w="3686" w:type="dxa"/>
          </w:tcPr>
          <w:p w:rsidR="00327EC5" w:rsidRPr="00E158AE" w:rsidP="00ED641D" w14:paraId="78C117D4" w14:textId="7B449F44">
            <w:pPr>
              <w:pStyle w:val="SDSTableTextNormal"/>
              <w:rPr>
                <w:noProof w:val="0"/>
              </w:rPr>
            </w:pPr>
            <w:r w:rsidRPr="00E158AE">
              <w:rPr>
                <w:noProof/>
              </w:rPr>
              <w:t>Partition coefficient n-octanol/water (Log Pow)</w:t>
            </w:r>
          </w:p>
        </w:tc>
        <w:tc>
          <w:tcPr>
            <w:tcW w:w="284" w:type="dxa"/>
          </w:tcPr>
          <w:p w:rsidR="00327EC5" w:rsidRPr="00E158AE" w:rsidP="00ED641D" w14:paraId="22BC2611" w14:textId="77777777">
            <w:pPr>
              <w:pStyle w:val="SDSTableTextColonColumn"/>
              <w:rPr>
                <w:noProof w:val="0"/>
              </w:rPr>
            </w:pPr>
            <w:r w:rsidRPr="00E158AE">
              <w:rPr>
                <w:noProof w:val="0"/>
              </w:rPr>
              <w:t>:</w:t>
            </w:r>
          </w:p>
        </w:tc>
        <w:tc>
          <w:tcPr>
            <w:tcW w:w="6521" w:type="dxa"/>
          </w:tcPr>
          <w:p w:rsidR="00327EC5" w:rsidRPr="00E158AE" w:rsidP="00ED641D" w14:paraId="270D0C01" w14:textId="77777777">
            <w:pPr>
              <w:pStyle w:val="SDSTableTextNormal"/>
              <w:bidi w:val="0"/>
              <w:rPr>
                <w:noProof w:val="0"/>
                <w:rtl w:val="0"/>
              </w:rPr>
            </w:pPr>
            <w:r w:rsidRPr="00E158AE">
              <w:rPr>
                <w:noProof w:val="0"/>
                <w:rtl w:val="0"/>
              </w:rPr>
              <w:t>No data available</w:t>
            </w:r>
          </w:p>
        </w:tc>
      </w:tr>
      <w:bookmarkStart w:id="5" w:name="_Hlk54775097"/>
      <w:bookmarkEnd w:id="5"/>
      <w:tr w14:paraId="618D522B" w14:textId="77777777" w:rsidTr="00D454E0">
        <w:tblPrEx>
          <w:tblW w:w="10491" w:type="dxa"/>
          <w:tblLayout w:type="fixed"/>
          <w:tblLook w:val="04A0"/>
        </w:tblPrEx>
        <w:tc>
          <w:tcPr>
            <w:tcW w:w="3686" w:type="dxa"/>
          </w:tcPr>
          <w:p w:rsidR="00327EC5" w:rsidRPr="00E158AE" w:rsidP="00ED641D" w14:paraId="60D882E6" w14:textId="39E3E5F5">
            <w:pPr>
              <w:pStyle w:val="SDSTableTextNormal"/>
              <w:rPr>
                <w:noProof w:val="0"/>
              </w:rPr>
            </w:pPr>
            <w:r w:rsidR="00066C34">
              <w:rPr>
                <w:noProof/>
              </w:rPr>
              <w:t>Viscosity, kinematic</w:t>
            </w:r>
          </w:p>
        </w:tc>
        <w:tc>
          <w:tcPr>
            <w:tcW w:w="284" w:type="dxa"/>
          </w:tcPr>
          <w:p w:rsidR="00327EC5" w:rsidRPr="00E158AE" w:rsidP="00ED641D" w14:paraId="6D2294C2" w14:textId="77777777">
            <w:pPr>
              <w:pStyle w:val="SDSTableTextColonColumn"/>
              <w:rPr>
                <w:noProof w:val="0"/>
              </w:rPr>
            </w:pPr>
            <w:r w:rsidRPr="00E158AE">
              <w:rPr>
                <w:noProof w:val="0"/>
              </w:rPr>
              <w:t>:</w:t>
            </w:r>
          </w:p>
        </w:tc>
        <w:tc>
          <w:tcPr>
            <w:tcW w:w="6521" w:type="dxa"/>
          </w:tcPr>
          <w:p w:rsidR="00327EC5" w:rsidRPr="00E158AE" w:rsidP="00ED641D" w14:paraId="62B1C332" w14:textId="77777777">
            <w:pPr>
              <w:pStyle w:val="SDSTableTextNormal"/>
              <w:bidi w:val="0"/>
              <w:rPr>
                <w:noProof w:val="0"/>
                <w:rtl w:val="0"/>
              </w:rPr>
            </w:pPr>
            <w:r w:rsidRPr="00E158AE">
              <w:rPr>
                <w:noProof w:val="0"/>
                <w:rtl w:val="0"/>
              </w:rPr>
              <w:t>No data available</w:t>
            </w:r>
          </w:p>
        </w:tc>
      </w:tr>
      <w:tr w14:paraId="7A13859B" w14:textId="77777777" w:rsidTr="00D454E0">
        <w:tblPrEx>
          <w:tblW w:w="10491" w:type="dxa"/>
          <w:tblLayout w:type="fixed"/>
          <w:tblLook w:val="04A0"/>
        </w:tblPrEx>
        <w:tc>
          <w:tcPr>
            <w:tcW w:w="3686" w:type="dxa"/>
          </w:tcPr>
          <w:p w:rsidR="00327EC5" w:rsidRPr="00E158AE" w:rsidP="00ED641D" w14:paraId="05962905" w14:textId="5ADA5977">
            <w:pPr>
              <w:pStyle w:val="SDSTableTextNormal"/>
              <w:rPr>
                <w:noProof w:val="0"/>
              </w:rPr>
            </w:pPr>
            <w:r w:rsidR="00066C34">
              <w:rPr>
                <w:noProof/>
              </w:rPr>
              <w:t>Viscosity, dynamic</w:t>
            </w:r>
          </w:p>
        </w:tc>
        <w:tc>
          <w:tcPr>
            <w:tcW w:w="284" w:type="dxa"/>
          </w:tcPr>
          <w:p w:rsidR="00327EC5" w:rsidRPr="00E158AE" w:rsidP="00ED641D" w14:paraId="6CB05FC8" w14:textId="77777777">
            <w:pPr>
              <w:pStyle w:val="SDSTableTextColonColumn"/>
              <w:rPr>
                <w:noProof w:val="0"/>
              </w:rPr>
            </w:pPr>
            <w:r w:rsidRPr="00E158AE">
              <w:rPr>
                <w:noProof w:val="0"/>
              </w:rPr>
              <w:t>:</w:t>
            </w:r>
          </w:p>
        </w:tc>
        <w:tc>
          <w:tcPr>
            <w:tcW w:w="6521" w:type="dxa"/>
          </w:tcPr>
          <w:p w:rsidR="00327EC5" w:rsidRPr="00E158AE" w:rsidP="00ED641D" w14:paraId="455779FC" w14:textId="77777777">
            <w:pPr>
              <w:pStyle w:val="SDSTableTextNormal"/>
              <w:bidi w:val="0"/>
              <w:rPr>
                <w:noProof w:val="0"/>
                <w:rtl w:val="0"/>
              </w:rPr>
            </w:pPr>
            <w:r w:rsidRPr="00E158AE">
              <w:rPr>
                <w:noProof w:val="0"/>
                <w:rtl w:val="0"/>
              </w:rPr>
              <w:t>No data available</w:t>
            </w:r>
          </w:p>
        </w:tc>
      </w:tr>
      <w:tr w14:paraId="5F1742CE" w14:textId="77777777" w:rsidTr="00D454E0">
        <w:tblPrEx>
          <w:tblW w:w="10491" w:type="dxa"/>
          <w:tblLayout w:type="fixed"/>
          <w:tblLook w:val="04A0"/>
        </w:tblPrEx>
        <w:tc>
          <w:tcPr>
            <w:tcW w:w="3686" w:type="dxa"/>
          </w:tcPr>
          <w:p w:rsidR="00327EC5" w:rsidRPr="00E158AE" w:rsidP="00ED641D" w14:paraId="59F9897D" w14:textId="2C7795B1">
            <w:pPr>
              <w:pStyle w:val="SDSTableTextNormal"/>
              <w:rPr>
                <w:noProof w:val="0"/>
              </w:rPr>
            </w:pPr>
            <w:r w:rsidR="00066C34">
              <w:rPr>
                <w:noProof/>
              </w:rPr>
              <w:t>Explosive properties</w:t>
            </w:r>
          </w:p>
        </w:tc>
        <w:tc>
          <w:tcPr>
            <w:tcW w:w="284" w:type="dxa"/>
          </w:tcPr>
          <w:p w:rsidR="00327EC5" w:rsidRPr="00E158AE" w:rsidP="00ED641D" w14:paraId="551C55C1" w14:textId="77777777">
            <w:pPr>
              <w:pStyle w:val="SDSTableTextColonColumn"/>
              <w:rPr>
                <w:noProof w:val="0"/>
              </w:rPr>
            </w:pPr>
            <w:r w:rsidRPr="00E158AE">
              <w:rPr>
                <w:noProof w:val="0"/>
              </w:rPr>
              <w:t>:</w:t>
            </w:r>
          </w:p>
        </w:tc>
        <w:tc>
          <w:tcPr>
            <w:tcW w:w="6521" w:type="dxa"/>
          </w:tcPr>
          <w:p w:rsidR="00327EC5" w:rsidRPr="00E158AE" w:rsidP="00ED641D" w14:paraId="3B12A2AF" w14:textId="77777777">
            <w:pPr>
              <w:pStyle w:val="SDSTableTextNormal"/>
              <w:bidi w:val="0"/>
              <w:rPr>
                <w:noProof w:val="0"/>
                <w:rtl w:val="0"/>
              </w:rPr>
            </w:pPr>
            <w:r w:rsidRPr="00E158AE">
              <w:rPr>
                <w:noProof w:val="0"/>
                <w:rtl w:val="0"/>
              </w:rPr>
              <w:t>No data available</w:t>
            </w:r>
          </w:p>
        </w:tc>
      </w:tr>
      <w:tr w14:paraId="54E632B8" w14:textId="77777777" w:rsidTr="00D454E0">
        <w:tblPrEx>
          <w:tblW w:w="10491" w:type="dxa"/>
          <w:tblLayout w:type="fixed"/>
          <w:tblLook w:val="04A0"/>
        </w:tblPrEx>
        <w:tc>
          <w:tcPr>
            <w:tcW w:w="3686" w:type="dxa"/>
          </w:tcPr>
          <w:p w:rsidR="00327EC5" w:rsidRPr="00E158AE" w:rsidP="00ED641D" w14:paraId="1A6AD3DF" w14:textId="5E4BDC87">
            <w:pPr>
              <w:pStyle w:val="SDSTableTextNormal"/>
              <w:rPr>
                <w:noProof w:val="0"/>
              </w:rPr>
            </w:pPr>
            <w:r w:rsidR="00066C34">
              <w:rPr>
                <w:noProof/>
              </w:rPr>
              <w:t>Oxidizing properties</w:t>
            </w:r>
          </w:p>
        </w:tc>
        <w:tc>
          <w:tcPr>
            <w:tcW w:w="284" w:type="dxa"/>
          </w:tcPr>
          <w:p w:rsidR="00327EC5" w:rsidRPr="00E158AE" w:rsidP="00ED641D" w14:paraId="0F4ECF3B" w14:textId="77777777">
            <w:pPr>
              <w:pStyle w:val="SDSTableTextColonColumn"/>
              <w:rPr>
                <w:noProof w:val="0"/>
              </w:rPr>
            </w:pPr>
            <w:r w:rsidRPr="00E158AE">
              <w:rPr>
                <w:noProof w:val="0"/>
              </w:rPr>
              <w:t>:</w:t>
            </w:r>
          </w:p>
        </w:tc>
        <w:tc>
          <w:tcPr>
            <w:tcW w:w="6521" w:type="dxa"/>
          </w:tcPr>
          <w:p w:rsidR="00327EC5" w:rsidRPr="00E158AE" w:rsidP="00ED641D" w14:paraId="5D70CD45" w14:textId="77777777">
            <w:pPr>
              <w:pStyle w:val="SDSTableTextNormal"/>
              <w:bidi w:val="0"/>
              <w:rPr>
                <w:noProof w:val="0"/>
                <w:rtl w:val="0"/>
              </w:rPr>
            </w:pPr>
            <w:r w:rsidRPr="00E158AE">
              <w:rPr>
                <w:noProof w:val="0"/>
                <w:rtl w:val="0"/>
              </w:rPr>
              <w:t>No data available</w:t>
            </w:r>
          </w:p>
        </w:tc>
      </w:tr>
      <w:tr w14:paraId="6DFBCF7C" w14:textId="77777777" w:rsidTr="00D454E0">
        <w:tblPrEx>
          <w:tblW w:w="10491" w:type="dxa"/>
          <w:tblLayout w:type="fixed"/>
          <w:tblLook w:val="04A0"/>
        </w:tblPrEx>
        <w:tc>
          <w:tcPr>
            <w:tcW w:w="3686" w:type="dxa"/>
          </w:tcPr>
          <w:p w:rsidR="00327EC5" w:rsidRPr="00E158AE" w:rsidP="00ED641D" w14:paraId="1E348FA4" w14:textId="35F83DA6">
            <w:pPr>
              <w:pStyle w:val="SDSTableTextNormal"/>
              <w:rPr>
                <w:noProof w:val="0"/>
              </w:rPr>
            </w:pPr>
            <w:r w:rsidR="00066C34">
              <w:rPr>
                <w:noProof/>
              </w:rPr>
              <w:t>Explosion limits</w:t>
            </w:r>
          </w:p>
        </w:tc>
        <w:tc>
          <w:tcPr>
            <w:tcW w:w="284" w:type="dxa"/>
          </w:tcPr>
          <w:p w:rsidR="00327EC5" w:rsidRPr="00E158AE" w:rsidP="00ED641D" w14:paraId="61775567" w14:textId="77777777">
            <w:pPr>
              <w:pStyle w:val="SDSTableTextColonColumn"/>
              <w:rPr>
                <w:noProof w:val="0"/>
              </w:rPr>
            </w:pPr>
            <w:r w:rsidRPr="00E158AE">
              <w:rPr>
                <w:noProof w:val="0"/>
              </w:rPr>
              <w:t>:</w:t>
            </w:r>
          </w:p>
        </w:tc>
        <w:tc>
          <w:tcPr>
            <w:tcW w:w="6521" w:type="dxa"/>
          </w:tcPr>
          <w:p w:rsidR="00327EC5" w:rsidRPr="00E158AE" w:rsidP="00ED641D" w14:paraId="332471F6" w14:textId="01897E15">
            <w:pPr>
              <w:pStyle w:val="SDSTableTextNormal"/>
              <w:rPr>
                <w:noProof w:val="0"/>
              </w:rPr>
            </w:pPr>
            <w:r w:rsidR="00066C34">
              <w:rPr>
                <w:noProof/>
              </w:rPr>
              <w:t>No data available</w:t>
            </w:r>
          </w:p>
        </w:tc>
      </w:tr>
    </w:tbl>
    <w:p w:rsidR="00AC6B51" w:rsidRPr="00E158AE" w:rsidP="00AC6B51" w14:paraId="79D2442C" w14:textId="2255B580">
      <w:pPr>
        <w:pStyle w:val="SDSTextHeading2"/>
        <w:rPr>
          <w:noProof w:val="0"/>
          <w:lang w:val="en-GB"/>
        </w:rPr>
      </w:pPr>
      <w:r w:rsidRPr="00E158AE">
        <w:rPr>
          <w:noProof w:val="0"/>
          <w:lang w:val="en-GB"/>
        </w:rPr>
        <w:t xml:space="preserve">9.2. </w:t>
      </w:r>
      <w:r w:rsidR="00066C34">
        <w:rPr>
          <w:noProof/>
          <w:lang w:val="en-GB"/>
        </w:rPr>
        <w:t>Other information</w:t>
      </w:r>
    </w:p>
    <w:p w:rsidR="00827634" w:rsidRPr="00E158AE" w:rsidP="009E5102" w14:paraId="76BD3782" w14:textId="52BB9263">
      <w:pPr>
        <w:pStyle w:val="SDSTextNormal"/>
        <w:bidi w:val="0"/>
        <w:rPr>
          <w:rtl w:val="0"/>
        </w:rPr>
      </w:pPr>
      <w:r w:rsidRPr="00E158AE">
        <w:rPr>
          <w:rtl w:val="0"/>
        </w:rPr>
        <w:t>No additional information available</w:t>
      </w:r>
    </w:p>
    <w:p w:rsidR="00827634" w:rsidRPr="007D36C8" w:rsidP="00E62D88" w14:paraId="4F31A710" w14:textId="28E874B9">
      <w:pPr>
        <w:pStyle w:val="SDSTextHeading1"/>
        <w:rPr>
          <w:noProof w:val="0"/>
          <w:lang w:val="en-US"/>
        </w:rPr>
      </w:pPr>
      <w:r w:rsidRPr="007D36C8" w:rsidR="00066C34">
        <w:rPr>
          <w:noProof/>
          <w:lang w:val="en-US"/>
        </w:rPr>
        <w:t>SECTION 10</w:t>
      </w:r>
      <w:r w:rsidRPr="007D36C8">
        <w:rPr>
          <w:noProof w:val="0"/>
          <w:lang w:val="en-US"/>
        </w:rPr>
        <w:t xml:space="preserve">: </w:t>
      </w:r>
      <w:r w:rsidRPr="007D36C8" w:rsidR="00066C34">
        <w:rPr>
          <w:noProof/>
          <w:lang w:val="en-US"/>
        </w:rPr>
        <w:t>Stability and reactivity</w:t>
      </w:r>
    </w:p>
    <w:p w:rsidR="00827634" w:rsidRPr="007D36C8" w:rsidP="00E62D88" w14:paraId="3EE3016E" w14:textId="503E79FE">
      <w:pPr>
        <w:pStyle w:val="SDSTextHeading2"/>
        <w:rPr>
          <w:noProof w:val="0"/>
          <w:lang w:val="en-US"/>
        </w:rPr>
      </w:pPr>
      <w:r w:rsidRPr="007D36C8" w:rsidR="00DD1AEA">
        <w:rPr>
          <w:noProof w:val="0"/>
          <w:lang w:val="en-US"/>
        </w:rPr>
        <w:t xml:space="preserve">10.1. </w:t>
      </w:r>
      <w:r w:rsidRPr="007D36C8" w:rsidR="00066C34">
        <w:rPr>
          <w:noProof/>
          <w:lang w:val="en-US"/>
        </w:rPr>
        <w:t>Reactivity</w:t>
      </w:r>
    </w:p>
    <w:p w:rsidR="00827634" w:rsidRPr="00E158AE" w:rsidP="009E5102" w14:paraId="25BAB307" w14:textId="77777777">
      <w:pPr>
        <w:pStyle w:val="SDSTextNormal"/>
        <w:bidi w:val="0"/>
        <w:rPr>
          <w:rtl w:val="0"/>
        </w:rPr>
      </w:pPr>
      <w:r w:rsidRPr="00E158AE">
        <w:rPr>
          <w:rtl w:val="0"/>
        </w:rPr>
        <w:t>No additional information available</w:t>
      </w:r>
    </w:p>
    <w:p w:rsidR="00827634" w:rsidRPr="00E158AE" w:rsidP="00E62D88" w14:paraId="735ED236" w14:textId="0138F533">
      <w:pPr>
        <w:pStyle w:val="SDSTextHeading2"/>
        <w:rPr>
          <w:noProof w:val="0"/>
          <w:lang w:val="en-GB"/>
        </w:rPr>
      </w:pPr>
      <w:r w:rsidRPr="00E158AE" w:rsidR="00DD1AEA">
        <w:rPr>
          <w:noProof w:val="0"/>
          <w:lang w:val="en-GB"/>
        </w:rPr>
        <w:t xml:space="preserve">10.2. </w:t>
      </w:r>
      <w:r w:rsidR="00066C34">
        <w:rPr>
          <w:noProof/>
          <w:lang w:val="en-GB"/>
        </w:rPr>
        <w:t>Chemical stability</w:t>
      </w:r>
    </w:p>
    <w:p w:rsidR="00827634" w:rsidRPr="00E158AE" w:rsidP="009E5102" w14:paraId="540DB174" w14:textId="3A74A813">
      <w:pPr>
        <w:pStyle w:val="SDSTextNormal"/>
      </w:pPr>
      <w:r w:rsidR="00066C34">
        <w:rPr>
          <w:noProof/>
        </w:rPr>
        <w:t>Not established.</w:t>
      </w:r>
    </w:p>
    <w:p w:rsidR="00827634" w:rsidRPr="00E158AE" w:rsidP="00E62D88" w14:paraId="00D912E2" w14:textId="2FAA798D">
      <w:pPr>
        <w:pStyle w:val="SDSTextHeading2"/>
        <w:rPr>
          <w:noProof w:val="0"/>
          <w:lang w:val="en-GB"/>
        </w:rPr>
      </w:pPr>
      <w:r w:rsidRPr="00E158AE" w:rsidR="00DD1AEA">
        <w:rPr>
          <w:noProof w:val="0"/>
          <w:lang w:val="en-GB"/>
        </w:rPr>
        <w:t xml:space="preserve">10.3. </w:t>
      </w:r>
      <w:r w:rsidR="00066C34">
        <w:rPr>
          <w:noProof/>
          <w:lang w:val="en-GB"/>
        </w:rPr>
        <w:t>Possibility of hazardous reactions</w:t>
      </w:r>
    </w:p>
    <w:p w:rsidR="00827634" w:rsidRPr="00E158AE" w:rsidP="009E5102" w14:paraId="4060C206" w14:textId="33264DDD">
      <w:pPr>
        <w:pStyle w:val="SDSTextNormal"/>
      </w:pPr>
      <w:r w:rsidR="00066C34">
        <w:rPr>
          <w:noProof/>
        </w:rPr>
        <w:t>Not established.</w:t>
      </w:r>
    </w:p>
    <w:p w:rsidR="00827634" w:rsidRPr="00E158AE" w:rsidP="00E62D88" w14:paraId="329AB525" w14:textId="242B0025">
      <w:pPr>
        <w:pStyle w:val="SDSTextHeading2"/>
        <w:rPr>
          <w:noProof w:val="0"/>
          <w:lang w:val="en-GB"/>
        </w:rPr>
      </w:pPr>
      <w:r w:rsidRPr="00E158AE" w:rsidR="00DD1AEA">
        <w:rPr>
          <w:noProof w:val="0"/>
          <w:lang w:val="en-GB"/>
        </w:rPr>
        <w:t xml:space="preserve">10.4. </w:t>
      </w:r>
      <w:r w:rsidR="00066C34">
        <w:rPr>
          <w:noProof/>
          <w:lang w:val="en-GB"/>
        </w:rPr>
        <w:t>Conditions to avoid</w:t>
      </w:r>
    </w:p>
    <w:p w:rsidR="00827634" w:rsidRPr="00E158AE" w:rsidP="009E5102" w14:paraId="268A901C" w14:textId="158ADB0E">
      <w:pPr>
        <w:pStyle w:val="SDSTextNormal"/>
      </w:pPr>
      <w:r w:rsidR="00066C34">
        <w:rPr>
          <w:noProof/>
        </w:rPr>
        <w:t>Direct sunlight. Extremely high or low temperatures.</w:t>
      </w:r>
    </w:p>
    <w:p w:rsidR="00827634" w:rsidRPr="00E158AE" w:rsidP="00E62D88" w14:paraId="75EB3EBA" w14:textId="6E3F1F2C">
      <w:pPr>
        <w:pStyle w:val="SDSTextHeading2"/>
        <w:rPr>
          <w:noProof w:val="0"/>
          <w:lang w:val="en-GB"/>
        </w:rPr>
      </w:pPr>
      <w:r w:rsidRPr="00E158AE" w:rsidR="00DD1AEA">
        <w:rPr>
          <w:noProof w:val="0"/>
          <w:lang w:val="en-GB"/>
        </w:rPr>
        <w:t xml:space="preserve">10.5. </w:t>
      </w:r>
      <w:r w:rsidR="00066C34">
        <w:rPr>
          <w:noProof/>
          <w:lang w:val="en-GB"/>
        </w:rPr>
        <w:t>Incompatible materials</w:t>
      </w:r>
    </w:p>
    <w:p w:rsidR="00827634" w:rsidRPr="00E158AE" w:rsidP="009E5102" w14:paraId="0C3B89D7" w14:textId="2A07E78C">
      <w:pPr>
        <w:pStyle w:val="SDSTextNormal"/>
      </w:pPr>
      <w:r w:rsidR="00066C34">
        <w:rPr>
          <w:noProof/>
        </w:rPr>
        <w:t>Strong acids. Strong bases.</w:t>
      </w:r>
    </w:p>
    <w:p w:rsidR="00827634" w:rsidRPr="00E158AE" w:rsidP="00E62D88" w14:paraId="69AA87C6" w14:textId="653C6D00">
      <w:pPr>
        <w:pStyle w:val="SDSTextHeading2"/>
        <w:rPr>
          <w:noProof w:val="0"/>
          <w:lang w:val="en-GB"/>
        </w:rPr>
      </w:pPr>
      <w:r w:rsidRPr="00E158AE" w:rsidR="00DD1AEA">
        <w:rPr>
          <w:noProof w:val="0"/>
          <w:lang w:val="en-GB"/>
        </w:rPr>
        <w:t xml:space="preserve">10.6. </w:t>
      </w:r>
      <w:r w:rsidR="00066C34">
        <w:rPr>
          <w:noProof/>
          <w:lang w:val="en-GB"/>
        </w:rPr>
        <w:t>Hazardous decomposition products</w:t>
      </w:r>
    </w:p>
    <w:p w:rsidR="00827634" w:rsidRPr="00E158AE" w:rsidP="009E5102" w14:paraId="64338A53" w14:textId="3487B99D">
      <w:pPr>
        <w:pStyle w:val="SDSTextNormal"/>
      </w:pPr>
      <w:r w:rsidR="00066C34">
        <w:rPr>
          <w:noProof/>
        </w:rPr>
        <w:t>fume. Carbon monoxide. Carbon dioxide.</w:t>
      </w:r>
    </w:p>
    <w:p w:rsidR="00827634" w:rsidRPr="00E158AE" w:rsidP="00E62D88" w14:paraId="65D386F3" w14:textId="6076CCFB">
      <w:pPr>
        <w:pStyle w:val="SDSTextHeading1"/>
        <w:rPr>
          <w:noProof w:val="0"/>
          <w:lang w:val="en-GB"/>
        </w:rPr>
      </w:pPr>
      <w:r w:rsidR="00066C34">
        <w:rPr>
          <w:noProof/>
          <w:lang w:val="en-GB"/>
        </w:rPr>
        <w:t>SECTION 11</w:t>
      </w:r>
      <w:r w:rsidRPr="00E158AE">
        <w:rPr>
          <w:noProof w:val="0"/>
          <w:lang w:val="en-GB"/>
        </w:rPr>
        <w:t xml:space="preserve">: </w:t>
      </w:r>
      <w:r w:rsidR="00066C34">
        <w:rPr>
          <w:noProof/>
          <w:lang w:val="en-GB"/>
        </w:rPr>
        <w:t>Toxicological information</w:t>
      </w:r>
    </w:p>
    <w:p w:rsidR="00212B70" w:rsidRPr="00E158AE" w:rsidP="00212B70" w14:paraId="076019E1" w14:textId="1E47B963">
      <w:pPr>
        <w:pStyle w:val="SDSTextHeading2"/>
        <w:rPr>
          <w:noProof w:val="0"/>
          <w:lang w:val="en-GB"/>
        </w:rPr>
      </w:pPr>
      <w:r w:rsidRPr="00E158AE">
        <w:rPr>
          <w:noProof w:val="0"/>
          <w:lang w:val="en-GB"/>
        </w:rPr>
        <w:t xml:space="preserve">11.1 </w:t>
      </w:r>
      <w:r w:rsidR="00066C34">
        <w:rPr>
          <w:noProof/>
          <w:lang w:val="en-GB"/>
        </w:rPr>
        <w:t>Information on toxicological effects</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Pr>
          <w:p w:rsidR="00827634" w:rsidRPr="00E158AE" w:rsidP="009B0F88" w14:paraId="18D6C450" w14:textId="675F89DA">
            <w:pPr>
              <w:pStyle w:val="SDSTableTextNormal"/>
              <w:rPr>
                <w:noProof w:val="0"/>
              </w:rPr>
            </w:pPr>
            <w:r w:rsidR="00066C34">
              <w:rPr>
                <w:noProof/>
              </w:rPr>
              <w:t>Acute toxicity (oral)</w:t>
            </w:r>
          </w:p>
        </w:tc>
        <w:tc>
          <w:tcPr>
            <w:tcW w:w="284" w:type="dxa"/>
          </w:tcPr>
          <w:p w:rsidR="00827634" w:rsidRPr="00E158AE" w:rsidP="00E10F57" w14:paraId="0235DF39" w14:textId="77777777">
            <w:pPr>
              <w:pStyle w:val="SDSTableTextColonColumn"/>
              <w:rPr>
                <w:noProof w:val="0"/>
              </w:rPr>
            </w:pPr>
            <w:r w:rsidRPr="00E158AE">
              <w:rPr>
                <w:noProof w:val="0"/>
              </w:rPr>
              <w:t>:</w:t>
            </w:r>
          </w:p>
        </w:tc>
        <w:tc>
          <w:tcPr>
            <w:tcW w:w="6521" w:type="dxa"/>
          </w:tcPr>
          <w:p w:rsidR="00827634" w:rsidRPr="00E158AE" w:rsidP="009B0F88" w14:paraId="67C13CFC" w14:textId="2105960C">
            <w:pPr>
              <w:pStyle w:val="SDSTableTextNormal"/>
              <w:rPr>
                <w:noProof w:val="0"/>
              </w:rPr>
            </w:pPr>
            <w:r w:rsidR="00066C34">
              <w:rPr>
                <w:noProof/>
              </w:rPr>
              <w:t>Not classified</w:t>
            </w:r>
          </w:p>
        </w:tc>
      </w:tr>
      <w:tr w14:paraId="323B5D02" w14:textId="77777777" w:rsidTr="00D454E0">
        <w:tblPrEx>
          <w:tblW w:w="10491" w:type="dxa"/>
          <w:tblLayout w:type="fixed"/>
          <w:tblLook w:val="04A0"/>
        </w:tblPrEx>
        <w:tc>
          <w:tcPr>
            <w:tcW w:w="3686" w:type="dxa"/>
          </w:tcPr>
          <w:p w:rsidR="00827634" w:rsidRPr="00E158AE" w:rsidP="009B0F88" w14:paraId="675A5AE6" w14:textId="6DA209FD">
            <w:pPr>
              <w:pStyle w:val="SDSTableTextNormal"/>
              <w:rPr>
                <w:noProof w:val="0"/>
              </w:rPr>
            </w:pPr>
            <w:r w:rsidR="00066C34">
              <w:rPr>
                <w:noProof/>
              </w:rPr>
              <w:t>Acute toxicity (dermal)</w:t>
            </w:r>
          </w:p>
        </w:tc>
        <w:tc>
          <w:tcPr>
            <w:tcW w:w="284" w:type="dxa"/>
          </w:tcPr>
          <w:p w:rsidR="00827634" w:rsidRPr="00E158AE" w:rsidP="00E10F57" w14:paraId="105E2677" w14:textId="77777777">
            <w:pPr>
              <w:pStyle w:val="SDSTableTextColonColumn"/>
              <w:rPr>
                <w:noProof w:val="0"/>
              </w:rPr>
            </w:pPr>
            <w:r w:rsidRPr="00E158AE">
              <w:rPr>
                <w:noProof w:val="0"/>
              </w:rPr>
              <w:t>:</w:t>
            </w:r>
          </w:p>
        </w:tc>
        <w:tc>
          <w:tcPr>
            <w:tcW w:w="6521" w:type="dxa"/>
          </w:tcPr>
          <w:p w:rsidR="00827634" w:rsidRPr="00E158AE" w:rsidP="009B0F88" w14:paraId="06F64ED8" w14:textId="45F1B787">
            <w:pPr>
              <w:pStyle w:val="SDSTableTextNormal"/>
              <w:rPr>
                <w:noProof w:val="0"/>
              </w:rPr>
            </w:pPr>
            <w:r w:rsidR="00066C34">
              <w:rPr>
                <w:noProof/>
              </w:rPr>
              <w:t>Not classified</w:t>
            </w:r>
          </w:p>
        </w:tc>
      </w:tr>
      <w:tr w14:paraId="692BB564" w14:textId="77777777" w:rsidTr="00D454E0">
        <w:tblPrEx>
          <w:tblW w:w="10491" w:type="dxa"/>
          <w:tblLayout w:type="fixed"/>
          <w:tblLook w:val="04A0"/>
        </w:tblPrEx>
        <w:tc>
          <w:tcPr>
            <w:tcW w:w="3686" w:type="dxa"/>
          </w:tcPr>
          <w:p w:rsidR="00827634" w:rsidRPr="00E158AE" w:rsidP="009B0F88" w14:paraId="2A6BD378" w14:textId="1FBE811D">
            <w:pPr>
              <w:pStyle w:val="SDSTableTextNormal"/>
              <w:rPr>
                <w:noProof w:val="0"/>
              </w:rPr>
            </w:pPr>
            <w:r w:rsidR="00066C34">
              <w:rPr>
                <w:noProof/>
              </w:rPr>
              <w:t>Acute toxicity (inhalation)</w:t>
            </w:r>
          </w:p>
        </w:tc>
        <w:tc>
          <w:tcPr>
            <w:tcW w:w="284" w:type="dxa"/>
          </w:tcPr>
          <w:p w:rsidR="00827634" w:rsidRPr="00E158AE" w:rsidP="00E10F57" w14:paraId="059C6FD9" w14:textId="77777777">
            <w:pPr>
              <w:pStyle w:val="SDSTableTextColonColumn"/>
              <w:rPr>
                <w:noProof w:val="0"/>
              </w:rPr>
            </w:pPr>
            <w:r w:rsidRPr="00E158AE">
              <w:rPr>
                <w:noProof w:val="0"/>
              </w:rPr>
              <w:t>:</w:t>
            </w:r>
          </w:p>
        </w:tc>
        <w:tc>
          <w:tcPr>
            <w:tcW w:w="6521" w:type="dxa"/>
          </w:tcPr>
          <w:p w:rsidR="00827634" w:rsidRPr="00E158AE" w:rsidP="009B0F88" w14:paraId="5D7B95B9" w14:textId="5DC9D6CA">
            <w:pPr>
              <w:pStyle w:val="SDSTableTextNormal"/>
              <w:rPr>
                <w:noProof w:val="0"/>
              </w:rPr>
            </w:pPr>
            <w:r w:rsidR="00066C34">
              <w:rPr>
                <w:noProof/>
              </w:rPr>
              <w:t>Not classified</w:t>
            </w:r>
          </w:p>
        </w:tc>
      </w:tr>
    </w:tbl>
    <w:p w:rsidR="00827634" w:rsidRPr="00E158AE" w:rsidP="003E0104" w14:paraId="05B4A850"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paraId="7EA9A893" w14:textId="37457F8C">
            <w:pPr>
              <w:pStyle w:val="SDSTableTextHeading1"/>
              <w:rPr>
                <w:noProof w:val="0"/>
              </w:rPr>
            </w:pPr>
            <w:r w:rsidR="00066C34">
              <w:rPr>
                <w:noProof/>
              </w:rPr>
              <w:t>Benzyl acetate (140-11-4)</w:t>
            </w:r>
          </w:p>
        </w:tc>
      </w:tr>
      <w:tr w14:paraId="02D6B5A9" w14:textId="77777777" w:rsidTr="00D454E0">
        <w:tblPrEx>
          <w:tblW w:w="10489" w:type="dxa"/>
          <w:tblLayout w:type="fixed"/>
          <w:tblLook w:val="04A0"/>
        </w:tblPrEx>
        <w:tc>
          <w:tcPr>
            <w:tcW w:w="3969" w:type="dxa"/>
          </w:tcPr>
          <w:p w:rsidR="00827634" w:rsidRPr="00E158AE" w:rsidP="009B0F88" w14:paraId="36B43897" w14:textId="56812D13">
            <w:pPr>
              <w:pStyle w:val="SDSTableTextNormal"/>
              <w:rPr>
                <w:noProof w:val="0"/>
              </w:rPr>
            </w:pPr>
            <w:r w:rsidR="00066C34">
              <w:rPr>
                <w:noProof/>
              </w:rPr>
              <w:t>LD50 oral rat</w:t>
            </w:r>
          </w:p>
        </w:tc>
        <w:tc>
          <w:tcPr>
            <w:tcW w:w="6520" w:type="dxa"/>
          </w:tcPr>
          <w:p w:rsidR="00827634" w:rsidRPr="00E158AE" w:rsidP="009B0F88" w14:paraId="3AEBCAFA" w14:textId="3AC5B731">
            <w:pPr>
              <w:pStyle w:val="SDSTableTextNormal"/>
              <w:rPr>
                <w:noProof w:val="0"/>
              </w:rPr>
            </w:pPr>
            <w:r w:rsidR="00066C34">
              <w:rPr>
                <w:noProof/>
              </w:rPr>
              <w:t>2490 mg/kg (Source: JAPAN_GHS)</w:t>
            </w:r>
          </w:p>
        </w:tc>
      </w:tr>
      <w:tr w14:paraId="512A6002" w14:textId="77777777" w:rsidTr="00D454E0">
        <w:tblPrEx>
          <w:tblW w:w="10489" w:type="dxa"/>
          <w:tblLayout w:type="fixed"/>
          <w:tblLook w:val="04A0"/>
        </w:tblPrEx>
        <w:tc>
          <w:tcPr>
            <w:tcW w:w="3969" w:type="dxa"/>
          </w:tcPr>
          <w:p w:rsidR="00827634" w:rsidRPr="00E158AE" w:rsidP="009B0F88" w14:paraId="0203C9E6" w14:textId="387F1537">
            <w:pPr>
              <w:pStyle w:val="SDSTableTextNormal"/>
              <w:rPr>
                <w:noProof w:val="0"/>
              </w:rPr>
            </w:pPr>
            <w:r w:rsidR="00066C34">
              <w:rPr>
                <w:noProof/>
              </w:rPr>
              <w:t>LD50 oral</w:t>
            </w:r>
          </w:p>
        </w:tc>
        <w:tc>
          <w:tcPr>
            <w:tcW w:w="6520" w:type="dxa"/>
          </w:tcPr>
          <w:p w:rsidR="00827634" w:rsidRPr="00E158AE" w:rsidP="009B0F88" w14:paraId="66652431" w14:textId="2D99E49B">
            <w:pPr>
              <w:pStyle w:val="SDSTableTextNormal"/>
              <w:rPr>
                <w:noProof w:val="0"/>
              </w:rPr>
            </w:pPr>
            <w:r w:rsidR="00066C34">
              <w:rPr>
                <w:noProof/>
              </w:rPr>
              <w:t>2490 mg/kg body weight</w:t>
            </w:r>
          </w:p>
        </w:tc>
      </w:tr>
      <w:tr w14:paraId="6700D313" w14:textId="77777777" w:rsidTr="00D454E0">
        <w:tblPrEx>
          <w:tblW w:w="10489" w:type="dxa"/>
          <w:tblLayout w:type="fixed"/>
          <w:tblLook w:val="04A0"/>
        </w:tblPrEx>
        <w:tc>
          <w:tcPr>
            <w:tcW w:w="3969" w:type="dxa"/>
          </w:tcPr>
          <w:p w:rsidR="00827634" w:rsidRPr="00E158AE" w:rsidP="009B0F88" w14:paraId="007BEAFB" w14:textId="22D9CBDD">
            <w:pPr>
              <w:pStyle w:val="SDSTableTextNormal"/>
              <w:rPr>
                <w:noProof w:val="0"/>
              </w:rPr>
            </w:pPr>
            <w:r w:rsidR="00066C34">
              <w:rPr>
                <w:noProof/>
              </w:rPr>
              <w:t>LD50 dermal rabbit</w:t>
            </w:r>
          </w:p>
        </w:tc>
        <w:tc>
          <w:tcPr>
            <w:tcW w:w="6520" w:type="dxa"/>
          </w:tcPr>
          <w:p w:rsidR="00827634" w:rsidRPr="00E158AE" w:rsidP="009B0F88" w14:paraId="2CF25057" w14:textId="20D1AF3E">
            <w:pPr>
              <w:pStyle w:val="SDSTableTextNormal"/>
              <w:rPr>
                <w:noProof w:val="0"/>
              </w:rPr>
            </w:pPr>
            <w:r w:rsidRPr="00E158AE">
              <w:rPr>
                <w:noProof/>
              </w:rPr>
              <w:t>&gt; 5000 mg/kg (Source: JAPAN_GHS)</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2-Isobutyl-4-methyltetrahydro-2H-pyran-4-ol (63500-71-0)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salicylate (6259-76-3)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Hexyl cinnamic aldehyde (101-86-0)</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3100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3100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3000 mg/kg (Source: EPA_HPV)</w:t>
            </w:r>
          </w:p>
        </w:tc>
      </w:tr>
      <w:tr w14:paraId="05EDDE1C" w14:textId="77777777" w:rsidTr="00D454E0">
        <w:tblPrEx>
          <w:tblW w:w="10489" w:type="dxa"/>
          <w:tblLayout w:type="fixed"/>
          <w:tblLook w:val="04A0"/>
        </w:tblPrEx>
        <w:tc>
          <w:tcPr>
            <w:tcW w:w="3969" w:type="dxa"/>
          </w:tcPr>
          <w:p w:rsidR="00827634" w:rsidRPr="00E158AE" w:rsidP="009B0F88" w14:paraId="45015F8B" w14:textId="4CAC9D15">
            <w:pPr>
              <w:pStyle w:val="SDSTableTextNormal"/>
              <w:rPr>
                <w:noProof w:val="0"/>
              </w:rPr>
            </w:pPr>
            <w:r w:rsidR="00066C34">
              <w:rPr>
                <w:noProof/>
              </w:rPr>
              <w:t>LC50 Inhalation - Rat</w:t>
            </w:r>
          </w:p>
        </w:tc>
        <w:tc>
          <w:tcPr>
            <w:tcW w:w="6520" w:type="dxa"/>
          </w:tcPr>
          <w:p w:rsidR="00827634" w:rsidRPr="00E158AE" w:rsidP="009B0F88" w14:paraId="60BB2100" w14:textId="7578F631">
            <w:pPr>
              <w:pStyle w:val="SDSTableTextNormal"/>
              <w:rPr>
                <w:noProof w:val="0"/>
              </w:rPr>
            </w:pPr>
            <w:r w:rsidR="00066C34">
              <w:rPr>
                <w:noProof/>
              </w:rPr>
              <w:t>&gt; 5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Linalool (78-70-6)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2790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Hexamethylindanopyran (1222-05-5)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3250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3250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Linalyl acetate (115-95-7)</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14550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5000 mg/kg (Source: EPA_HPV)</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d-Limonene (5989-27-5)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CHEMVIEW)</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 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Citral (5392-40-5)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4960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2250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Orange oil  (8008-57-9)</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4400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Helional (1205-17-0)</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Geraniol (106-24-1)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3600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C-16 (77-83-8)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5470 mg/kg (Source: NLM_CIP)</w:t>
            </w:r>
          </w:p>
        </w:tc>
      </w:tr>
      <w:tr w14:paraId="14A10650" w14:textId="77777777" w:rsidTr="00D454E0">
        <w:tblPrEx>
          <w:tblW w:w="10489" w:type="dxa"/>
          <w:tblLayout w:type="fixed"/>
          <w:tblLook w:val="04A0"/>
        </w:tblPrEx>
        <w:tc>
          <w:tcPr>
            <w:tcW w:w="3969" w:type="dxa"/>
          </w:tcPr>
          <w:p w:rsidR="00827634" w:rsidRPr="00E158AE" w:rsidP="009B0F88" w14:paraId="61B21AB8" w14:textId="659B59C4">
            <w:pPr>
              <w:pStyle w:val="SDSTableTextNormal"/>
              <w:rPr>
                <w:noProof w:val="0"/>
              </w:rPr>
            </w:pPr>
            <w:r w:rsidR="00066C34">
              <w:rPr>
                <w:noProof/>
              </w:rPr>
              <w:t>LD50 dermal rat</w:t>
            </w:r>
          </w:p>
        </w:tc>
        <w:tc>
          <w:tcPr>
            <w:tcW w:w="6520" w:type="dxa"/>
          </w:tcPr>
          <w:p w:rsidR="00827634" w:rsidRPr="00E158AE" w:rsidP="009B0F88" w14:paraId="08B7F790" w14:textId="275902C8">
            <w:pPr>
              <w:pStyle w:val="SDSTableTextNormal"/>
              <w:rPr>
                <w:noProof w:val="0"/>
              </w:rPr>
            </w:pPr>
            <w:r w:rsidR="00066C34">
              <w:rPr>
                <w:noProof/>
              </w:rPr>
              <w:t>&gt; 2000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Benzyl benzoate (120-51-4)</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1160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4000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Triplal (Vertocitral) (68039-49-6)</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3900 mg/kg body weight</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Patchouli oil (8014-09-3)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 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Allyl caproate (123-68-2)</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820 mg/kg (Source: ECHA_API)</w:t>
            </w:r>
          </w:p>
        </w:tc>
      </w:tr>
      <w:tr w14:paraId="24C8C384" w14:textId="77777777" w:rsidTr="00D454E0">
        <w:tblPrEx>
          <w:tblW w:w="10489" w:type="dxa"/>
          <w:tblLayout w:type="fixed"/>
          <w:tblLook w:val="04A0"/>
        </w:tblPrEx>
        <w:tc>
          <w:tcPr>
            <w:tcW w:w="3969" w:type="dxa"/>
          </w:tcPr>
          <w:p w:rsidR="00827634" w:rsidRPr="00E158AE" w:rsidP="009B0F88" w14:paraId="25AE7175" w14:textId="02384417">
            <w:pPr>
              <w:pStyle w:val="SDSTableTextNormal"/>
              <w:rPr>
                <w:noProof w:val="0"/>
              </w:rPr>
            </w:pPr>
            <w:r w:rsidR="00066C34">
              <w:rPr>
                <w:noProof/>
              </w:rPr>
              <w:t>LD50 dermal</w:t>
            </w:r>
          </w:p>
        </w:tc>
        <w:tc>
          <w:tcPr>
            <w:tcW w:w="6520" w:type="dxa"/>
          </w:tcPr>
          <w:p w:rsidR="00827634" w:rsidRPr="00E158AE" w:rsidP="009B0F88" w14:paraId="304366BA" w14:textId="69379712">
            <w:pPr>
              <w:pStyle w:val="SDSTableTextNormal"/>
              <w:rPr>
                <w:noProof w:val="0"/>
              </w:rPr>
            </w:pPr>
            <w:r w:rsidR="00066C34">
              <w:rPr>
                <w:noProof/>
              </w:rPr>
              <w:t>300 mg/kg body weight</w:t>
            </w:r>
          </w:p>
        </w:tc>
      </w:tr>
      <w:tr w14:paraId="1C955DC6" w14:textId="77777777" w:rsidTr="00D454E0">
        <w:tblPrEx>
          <w:tblW w:w="10489" w:type="dxa"/>
          <w:tblLayout w:type="fixed"/>
          <w:tblLook w:val="04A0"/>
        </w:tblPrEx>
        <w:tc>
          <w:tcPr>
            <w:tcW w:w="3969" w:type="dxa"/>
          </w:tcPr>
          <w:p w:rsidR="00827634" w:rsidRPr="007D36C8" w:rsidP="009B0F88" w14:paraId="072FAB96" w14:textId="1AE5CEFE">
            <w:pPr>
              <w:pStyle w:val="SDSTableTextNormal"/>
              <w:rPr>
                <w:noProof w:val="0"/>
                <w:lang w:val="nl-BE"/>
              </w:rPr>
            </w:pPr>
            <w:r w:rsidRPr="007D36C8" w:rsidR="00066C34">
              <w:rPr>
                <w:noProof/>
                <w:lang w:val="nl-BE"/>
              </w:rPr>
              <w:t>LC50 Inhalation - Rat (Vapours)</w:t>
            </w:r>
          </w:p>
        </w:tc>
        <w:tc>
          <w:tcPr>
            <w:tcW w:w="6520" w:type="dxa"/>
          </w:tcPr>
          <w:p w:rsidR="00827634" w:rsidRPr="00BC48BA" w:rsidP="009B0F88" w14:paraId="4AD65C07" w14:textId="739A8259">
            <w:pPr>
              <w:pStyle w:val="SDSTableTextNormal"/>
              <w:rPr>
                <w:noProof w:val="0"/>
                <w:lang w:val="fr-BE"/>
              </w:rPr>
            </w:pPr>
            <w:r w:rsidR="00066C34">
              <w:rPr>
                <w:noProof/>
                <w:lang w:val="fr-BE"/>
              </w:rPr>
              <w:t>3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Ethyl alcohol (64-17-5)</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7060 mg/kg (Source: NLM_CIP)</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133.8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1,2-Propanediol (57-55-6)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20 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20800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Dipropylene glycol monomethyl ether (34590-94-8)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5.35 g/kg (Source: NLM_HSDB)</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9500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.alpha.-Pinene (80-56-8)</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3700 mg/kg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500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.beta.-Pinene (127-91-3)</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&gt; 5000 mg/kg (Source: EPA_HPV)</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&gt; 5000 mg/kg (Source: CHEMVIEW)</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decyl alcohol (112-30-1)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4720 mg/kg (Source: NZ_CCID)</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3560 mg/kg (Source: NLM_CIP)</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Aldehyde C-6 (66-25-1)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4890 mg/kg (Source: NLM_CIP)</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Pr="00E158AE">
              <w:rPr>
                <w:noProof/>
              </w:rPr>
              <w:t>&gt; 8100 mg/kg (Source: ECHA_API)</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Caproic acid (142-62-1)</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 g/kg (Source: NLM_HSDB)</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4000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630 mg/kg (Source: NLM_HSDB)</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CAFFEINE (58-08-2)</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367.7 mg/kg (Source: OECD_SIDS)</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370 mg/kg body weight</w:t>
            </w:r>
          </w:p>
        </w:tc>
      </w:tr>
      <w:tr w14:paraId="14A10650" w14:textId="77777777" w:rsidTr="00D454E0">
        <w:tblPrEx>
          <w:tblW w:w="10489" w:type="dxa"/>
          <w:tblLayout w:type="fixed"/>
          <w:tblLook w:val="04A0"/>
        </w:tblPrEx>
        <w:tc>
          <w:tcPr>
            <w:tcW w:w="3969" w:type="dxa"/>
          </w:tcPr>
          <w:p w:rsidR="00827634" w:rsidRPr="00E158AE" w:rsidP="009B0F88" w14:textId="659B59C4">
            <w:pPr>
              <w:pStyle w:val="SDSTableTextNormal"/>
              <w:rPr>
                <w:noProof w:val="0"/>
              </w:rPr>
            </w:pPr>
            <w:r w:rsidR="00066C34">
              <w:rPr>
                <w:noProof/>
              </w:rPr>
              <w:t>LD50 dermal rat</w:t>
            </w:r>
          </w:p>
        </w:tc>
        <w:tc>
          <w:tcPr>
            <w:tcW w:w="6520" w:type="dxa"/>
          </w:tcPr>
          <w:p w:rsidR="00827634" w:rsidRPr="00E158AE" w:rsidP="009B0F88" w14:textId="275902C8">
            <w:pPr>
              <w:pStyle w:val="SDSTableTextNormal"/>
              <w:rPr>
                <w:noProof w:val="0"/>
              </w:rPr>
            </w:pPr>
            <w:r w:rsidR="00066C34">
              <w:rPr>
                <w:noProof/>
              </w:rPr>
              <w:t>&gt; 2000 mg/kg (Source: ECHA_API)</w:t>
            </w:r>
          </w:p>
        </w:tc>
      </w:tr>
      <w:tr w14:paraId="05EDDE1C" w14:textId="77777777" w:rsidTr="00D454E0">
        <w:tblPrEx>
          <w:tblW w:w="10489" w:type="dxa"/>
          <w:tblLayout w:type="fixed"/>
          <w:tblLook w:val="04A0"/>
        </w:tblPrEx>
        <w:tc>
          <w:tcPr>
            <w:tcW w:w="3969" w:type="dxa"/>
          </w:tcPr>
          <w:p w:rsidR="00827634" w:rsidRPr="00E158AE" w:rsidP="009B0F88" w14:textId="4CAC9D15">
            <w:pPr>
              <w:pStyle w:val="SDSTableTextNormal"/>
              <w:rPr>
                <w:noProof w:val="0"/>
              </w:rPr>
            </w:pPr>
            <w:r w:rsidR="00066C34">
              <w:rPr>
                <w:noProof/>
              </w:rPr>
              <w:t>LC50 Inhalation - Rat</w:t>
            </w:r>
          </w:p>
        </w:tc>
        <w:tc>
          <w:tcPr>
            <w:tcW w:w="6520" w:type="dxa"/>
          </w:tcPr>
          <w:p w:rsidR="00827634" w:rsidRPr="00E158AE" w:rsidP="009B0F88" w14:textId="7578F631">
            <w:pPr>
              <w:pStyle w:val="SDSTableTextNormal"/>
              <w:rPr>
                <w:noProof w:val="0"/>
              </w:rPr>
            </w:pPr>
            <w:r w:rsidR="00066C34">
              <w:rPr>
                <w:noProof/>
              </w:rPr>
              <w:t>4.94 mg/l/4h</w:t>
            </w:r>
          </w:p>
        </w:tc>
      </w:tr>
    </w:tbl>
    <w:p w:rsidR="00827634" w:rsidRPr="00E158AE" w:rsidP="003E0104" w14:textId="25700CA6">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Pr>
          <w:p w:rsidR="00827634" w:rsidRPr="00E158AE" w:rsidP="00F47054" w14:textId="37457F8C">
            <w:pPr>
              <w:pStyle w:val="SDSTableTextHeading1"/>
              <w:rPr>
                <w:noProof w:val="0"/>
              </w:rPr>
            </w:pPr>
            <w:r w:rsidR="00066C34">
              <w:rPr>
                <w:noProof/>
              </w:rPr>
              <w:t>Butyric acid (107-92-6)</w:t>
            </w:r>
          </w:p>
        </w:tc>
      </w:tr>
      <w:tr w14:paraId="02D6B5A9" w14:textId="77777777" w:rsidTr="00D454E0">
        <w:tblPrEx>
          <w:tblW w:w="10489" w:type="dxa"/>
          <w:tblLayout w:type="fixed"/>
          <w:tblLook w:val="04A0"/>
        </w:tblPrEx>
        <w:tc>
          <w:tcPr>
            <w:tcW w:w="3969" w:type="dxa"/>
          </w:tcPr>
          <w:p w:rsidR="00827634" w:rsidRPr="00E158AE" w:rsidP="009B0F88" w14:textId="56812D13">
            <w:pPr>
              <w:pStyle w:val="SDSTableTextNormal"/>
              <w:rPr>
                <w:noProof w:val="0"/>
              </w:rPr>
            </w:pPr>
            <w:r w:rsidR="00066C34">
              <w:rPr>
                <w:noProof/>
              </w:rPr>
              <w:t>LD50 oral rat</w:t>
            </w:r>
          </w:p>
        </w:tc>
        <w:tc>
          <w:tcPr>
            <w:tcW w:w="6520" w:type="dxa"/>
          </w:tcPr>
          <w:p w:rsidR="00827634" w:rsidRPr="00E158AE" w:rsidP="009B0F88" w14:textId="3AC5B731">
            <w:pPr>
              <w:pStyle w:val="SDSTableTextNormal"/>
              <w:rPr>
                <w:noProof w:val="0"/>
              </w:rPr>
            </w:pPr>
            <w:r w:rsidR="00066C34">
              <w:rPr>
                <w:noProof/>
              </w:rPr>
              <w:t>2 g/kg (Source: NLM_CIP)</w:t>
            </w:r>
          </w:p>
        </w:tc>
      </w:tr>
      <w:tr w14:paraId="512A6002" w14:textId="77777777" w:rsidTr="00D454E0">
        <w:tblPrEx>
          <w:tblW w:w="10489" w:type="dxa"/>
          <w:tblLayout w:type="fixed"/>
          <w:tblLook w:val="04A0"/>
        </w:tblPrEx>
        <w:tc>
          <w:tcPr>
            <w:tcW w:w="3969" w:type="dxa"/>
          </w:tcPr>
          <w:p w:rsidR="00827634" w:rsidRPr="00E158AE" w:rsidP="009B0F88" w14:textId="387F1537">
            <w:pPr>
              <w:pStyle w:val="SDSTableTextNormal"/>
              <w:rPr>
                <w:noProof w:val="0"/>
              </w:rPr>
            </w:pPr>
            <w:r w:rsidR="00066C34">
              <w:rPr>
                <w:noProof/>
              </w:rPr>
              <w:t>LD50 oral</w:t>
            </w:r>
          </w:p>
        </w:tc>
        <w:tc>
          <w:tcPr>
            <w:tcW w:w="6520" w:type="dxa"/>
          </w:tcPr>
          <w:p w:rsidR="00827634" w:rsidRPr="00E158AE" w:rsidP="009B0F88" w14:textId="2D99E49B">
            <w:pPr>
              <w:pStyle w:val="SDSTableTextNormal"/>
              <w:rPr>
                <w:noProof w:val="0"/>
              </w:rPr>
            </w:pPr>
            <w:r w:rsidR="00066C34">
              <w:rPr>
                <w:noProof/>
              </w:rPr>
              <w:t>1630 mg/kg body weight</w:t>
            </w:r>
          </w:p>
        </w:tc>
      </w:tr>
      <w:tr w14:paraId="6700D313" w14:textId="77777777" w:rsidTr="00D454E0">
        <w:tblPrEx>
          <w:tblW w:w="10489" w:type="dxa"/>
          <w:tblLayout w:type="fixed"/>
          <w:tblLook w:val="04A0"/>
        </w:tblPrEx>
        <w:tc>
          <w:tcPr>
            <w:tcW w:w="3969" w:type="dxa"/>
          </w:tcPr>
          <w:p w:rsidR="00827634" w:rsidRPr="00E158AE" w:rsidP="009B0F88" w14:textId="22D9CBDD">
            <w:pPr>
              <w:pStyle w:val="SDSTableTextNormal"/>
              <w:rPr>
                <w:noProof w:val="0"/>
              </w:rPr>
            </w:pPr>
            <w:r w:rsidR="00066C34">
              <w:rPr>
                <w:noProof/>
              </w:rPr>
              <w:t>LD50 dermal rabbit</w:t>
            </w:r>
          </w:p>
        </w:tc>
        <w:tc>
          <w:tcPr>
            <w:tcW w:w="6520" w:type="dxa"/>
          </w:tcPr>
          <w:p w:rsidR="00827634" w:rsidRPr="00E158AE" w:rsidP="009B0F88" w14:textId="20D1AF3E">
            <w:pPr>
              <w:pStyle w:val="SDSTableTextNormal"/>
              <w:rPr>
                <w:noProof w:val="0"/>
              </w:rPr>
            </w:pPr>
            <w:r w:rsidR="00066C34">
              <w:rPr>
                <w:noProof/>
              </w:rPr>
              <w:t>530 mg/kg (Source: NLM_HSDB)</w:t>
            </w:r>
          </w:p>
        </w:tc>
      </w:tr>
    </w:tbl>
    <w:p w:rsidR="00067382" w:rsidRPr="00E158AE"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Pr>
          <w:p w:rsidR="00827634" w:rsidRPr="00E158AE" w:rsidP="009B0F88" w14:paraId="4CD93F5B" w14:textId="54208B72">
            <w:pPr>
              <w:pStyle w:val="SDSTableTextNormal"/>
              <w:rPr>
                <w:noProof w:val="0"/>
              </w:rPr>
            </w:pPr>
            <w:r w:rsidR="00066C34">
              <w:rPr>
                <w:noProof/>
              </w:rPr>
              <w:t>Skin corrosion/irritation</w:t>
            </w:r>
          </w:p>
        </w:tc>
        <w:tc>
          <w:tcPr>
            <w:tcW w:w="284" w:type="dxa"/>
          </w:tcPr>
          <w:p w:rsidR="00827634" w:rsidRPr="00E158AE" w:rsidP="00E10F57" w14:paraId="4560734E" w14:textId="77777777">
            <w:pPr>
              <w:pStyle w:val="SDSTableTextColonColumn"/>
              <w:rPr>
                <w:noProof w:val="0"/>
              </w:rPr>
            </w:pPr>
            <w:r w:rsidRPr="00E158AE">
              <w:rPr>
                <w:noProof w:val="0"/>
              </w:rPr>
              <w:t>:</w:t>
            </w:r>
          </w:p>
        </w:tc>
        <w:tc>
          <w:tcPr>
            <w:tcW w:w="6521" w:type="dxa"/>
          </w:tcPr>
          <w:p w:rsidR="00827634" w:rsidRPr="00E158AE" w:rsidP="009B0F88" w14:paraId="20344ABC" w14:textId="52C66FE7">
            <w:pPr>
              <w:pStyle w:val="SDSTableTextNormal"/>
              <w:rPr>
                <w:noProof w:val="0"/>
              </w:rPr>
            </w:pPr>
            <w:r w:rsidR="00066C34">
              <w:rPr>
                <w:noProof/>
              </w:rPr>
              <w:t>Not classified</w:t>
            </w:r>
          </w:p>
        </w:tc>
      </w:tr>
      <w:tr w14:paraId="024BF85C" w14:textId="77777777" w:rsidTr="00D454E0">
        <w:tblPrEx>
          <w:tblW w:w="10491" w:type="dxa"/>
          <w:tblLayout w:type="fixed"/>
          <w:tblLook w:val="04A0"/>
        </w:tblPrEx>
        <w:tc>
          <w:tcPr>
            <w:tcW w:w="3686" w:type="dxa"/>
          </w:tcPr>
          <w:p w:rsidR="00827634" w:rsidRPr="00E158AE" w:rsidP="009B0F88" w14:paraId="3F12080B" w14:textId="536B8946">
            <w:pPr>
              <w:pStyle w:val="SDSTableTextNormal"/>
              <w:rPr>
                <w:noProof w:val="0"/>
              </w:rPr>
            </w:pPr>
            <w:r w:rsidR="00066C34">
              <w:rPr>
                <w:noProof/>
              </w:rPr>
              <w:t>Additional information</w:t>
            </w:r>
          </w:p>
        </w:tc>
        <w:tc>
          <w:tcPr>
            <w:tcW w:w="284" w:type="dxa"/>
          </w:tcPr>
          <w:p w:rsidR="00827634" w:rsidRPr="00E158AE" w:rsidP="00E10F57" w14:paraId="31CB55B4" w14:textId="77777777">
            <w:pPr>
              <w:pStyle w:val="SDSTableTextColonColumn"/>
              <w:rPr>
                <w:noProof w:val="0"/>
              </w:rPr>
            </w:pPr>
            <w:r w:rsidRPr="00E158AE">
              <w:rPr>
                <w:noProof w:val="0"/>
              </w:rPr>
              <w:t>:</w:t>
            </w:r>
          </w:p>
        </w:tc>
        <w:tc>
          <w:tcPr>
            <w:tcW w:w="6521" w:type="dxa"/>
          </w:tcPr>
          <w:p w:rsidR="00827634" w:rsidRPr="00E158AE" w:rsidP="009B0F88" w14:paraId="60A3ADB6" w14:textId="1BA9ADA8">
            <w:pPr>
              <w:pStyle w:val="SDSTableTextNormal"/>
              <w:rPr>
                <w:noProof w:val="0"/>
              </w:rPr>
            </w:pPr>
            <w:r w:rsidR="00066C34">
              <w:rPr>
                <w:noProof/>
              </w:rPr>
              <w:t>Based on available data, the classification criteria are not met</w:t>
            </w:r>
          </w:p>
        </w:tc>
      </w:tr>
    </w:tbl>
    <w:p w:rsidR="00E00E0B" w:rsidRPr="00E158AE"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Pr>
          <w:p w:rsidR="00827634" w:rsidRPr="00E158AE" w:rsidP="009B0F88" w14:paraId="3783A1B6" w14:textId="15363B7E">
            <w:pPr>
              <w:pStyle w:val="SDSTableTextNormal"/>
              <w:rPr>
                <w:noProof w:val="0"/>
              </w:rPr>
            </w:pPr>
            <w:r w:rsidR="00066C34">
              <w:rPr>
                <w:noProof/>
              </w:rPr>
              <w:t>Serious eye damage/irritation</w:t>
            </w:r>
          </w:p>
        </w:tc>
        <w:tc>
          <w:tcPr>
            <w:tcW w:w="284" w:type="dxa"/>
          </w:tcPr>
          <w:p w:rsidR="00827634" w:rsidRPr="00E158AE" w:rsidP="00E10F57" w14:paraId="4FDF971D" w14:textId="77777777">
            <w:pPr>
              <w:pStyle w:val="SDSTableTextColonColumn"/>
              <w:rPr>
                <w:noProof w:val="0"/>
              </w:rPr>
            </w:pPr>
            <w:r w:rsidRPr="00E158AE">
              <w:rPr>
                <w:noProof w:val="0"/>
              </w:rPr>
              <w:t>:</w:t>
            </w:r>
          </w:p>
        </w:tc>
        <w:tc>
          <w:tcPr>
            <w:tcW w:w="6521" w:type="dxa"/>
          </w:tcPr>
          <w:p w:rsidR="00827634" w:rsidRPr="00E158AE" w:rsidP="009B0F88" w14:paraId="4FB515C4" w14:textId="3699A675">
            <w:pPr>
              <w:pStyle w:val="SDSTableTextNormal"/>
              <w:rPr>
                <w:noProof w:val="0"/>
              </w:rPr>
            </w:pPr>
            <w:r w:rsidR="00066C34">
              <w:rPr>
                <w:noProof/>
              </w:rPr>
              <w:t>Not classified</w:t>
            </w:r>
          </w:p>
        </w:tc>
      </w:tr>
      <w:tr w14:paraId="5E9FB81F" w14:textId="77777777" w:rsidTr="00D454E0">
        <w:tblPrEx>
          <w:tblW w:w="10491" w:type="dxa"/>
          <w:tblLayout w:type="fixed"/>
          <w:tblLook w:val="04A0"/>
        </w:tblPrEx>
        <w:tc>
          <w:tcPr>
            <w:tcW w:w="3686" w:type="dxa"/>
          </w:tcPr>
          <w:p w:rsidR="00827634" w:rsidRPr="00E158AE" w:rsidP="009B0F88" w14:paraId="4EAC9542" w14:textId="4B2BF206">
            <w:pPr>
              <w:pStyle w:val="SDSTableTextNormal"/>
              <w:rPr>
                <w:noProof w:val="0"/>
              </w:rPr>
            </w:pPr>
            <w:r w:rsidR="00066C34">
              <w:rPr>
                <w:noProof/>
              </w:rPr>
              <w:t>Additional information</w:t>
            </w:r>
          </w:p>
        </w:tc>
        <w:tc>
          <w:tcPr>
            <w:tcW w:w="284" w:type="dxa"/>
          </w:tcPr>
          <w:p w:rsidR="00827634" w:rsidRPr="00E158AE" w:rsidP="00E10F57" w14:paraId="4DE6F345" w14:textId="77777777">
            <w:pPr>
              <w:pStyle w:val="SDSTableTextColonColumn"/>
              <w:rPr>
                <w:noProof w:val="0"/>
              </w:rPr>
            </w:pPr>
            <w:r w:rsidRPr="00E158AE">
              <w:rPr>
                <w:noProof w:val="0"/>
              </w:rPr>
              <w:t>:</w:t>
            </w:r>
          </w:p>
        </w:tc>
        <w:tc>
          <w:tcPr>
            <w:tcW w:w="6521" w:type="dxa"/>
          </w:tcPr>
          <w:p w:rsidR="00827634" w:rsidRPr="00E158AE" w:rsidP="009B0F88" w14:paraId="300F864B" w14:textId="14ADF02F">
            <w:pPr>
              <w:pStyle w:val="SDSTableTextNormal"/>
              <w:rPr>
                <w:noProof w:val="0"/>
              </w:rPr>
            </w:pPr>
            <w:r w:rsidR="00066C34">
              <w:rPr>
                <w:noProof/>
              </w:rPr>
              <w:t>Based on available data, the classification criteria are not met</w:t>
            </w:r>
          </w:p>
        </w:tc>
      </w:tr>
    </w:tbl>
    <w:p w:rsidR="006839F4" w:rsidRPr="00E158AE"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Pr>
          <w:p w:rsidR="00827634" w:rsidRPr="007D36C8" w:rsidP="009B0F88" w14:paraId="3067650A" w14:textId="17ACB0FA">
            <w:pPr>
              <w:pStyle w:val="SDSTableTextNormal"/>
              <w:rPr>
                <w:noProof w:val="0"/>
                <w:lang w:val="fr-BE"/>
              </w:rPr>
            </w:pPr>
            <w:r w:rsidRPr="007D36C8" w:rsidR="00066C34">
              <w:rPr>
                <w:noProof/>
                <w:lang w:val="fr-BE"/>
              </w:rPr>
              <w:t>Respiratory or skin sensitization</w:t>
            </w:r>
          </w:p>
        </w:tc>
        <w:tc>
          <w:tcPr>
            <w:tcW w:w="284" w:type="dxa"/>
          </w:tcPr>
          <w:p w:rsidR="00827634" w:rsidRPr="00E158AE" w:rsidP="00E10F57" w14:paraId="099BFA11" w14:textId="77777777">
            <w:pPr>
              <w:pStyle w:val="SDSTableTextColonColumn"/>
              <w:rPr>
                <w:noProof w:val="0"/>
              </w:rPr>
            </w:pPr>
            <w:r w:rsidRPr="00E158AE">
              <w:rPr>
                <w:noProof w:val="0"/>
              </w:rPr>
              <w:t>:</w:t>
            </w:r>
          </w:p>
        </w:tc>
        <w:tc>
          <w:tcPr>
            <w:tcW w:w="6521" w:type="dxa"/>
          </w:tcPr>
          <w:p w:rsidR="00827634" w:rsidRPr="00BC48BA" w:rsidP="009B0F88" w14:paraId="3FD511F4" w14:textId="023A484E">
            <w:pPr>
              <w:pStyle w:val="SDSTableTextNormal"/>
              <w:rPr>
                <w:noProof w:val="0"/>
                <w:lang w:val="fr-BE"/>
              </w:rPr>
            </w:pPr>
            <w:r w:rsidR="00066C34">
              <w:rPr>
                <w:noProof/>
                <w:lang w:val="fr-BE"/>
              </w:rPr>
              <w:t>May cause an allergic skin reaction.</w:t>
            </w:r>
          </w:p>
        </w:tc>
      </w:tr>
      <w:tr w14:paraId="64F56620" w14:textId="77777777" w:rsidTr="00D454E0">
        <w:tblPrEx>
          <w:tblW w:w="10491" w:type="dxa"/>
          <w:tblLayout w:type="fixed"/>
          <w:tblLook w:val="04A0"/>
        </w:tblPrEx>
        <w:tc>
          <w:tcPr>
            <w:tcW w:w="3686" w:type="dxa"/>
          </w:tcPr>
          <w:p w:rsidR="00827634" w:rsidRPr="00E158AE" w:rsidP="009B0F88" w14:paraId="69DA5B8E" w14:textId="3E349ABA">
            <w:pPr>
              <w:pStyle w:val="SDSTableTextNormal"/>
              <w:rPr>
                <w:noProof w:val="0"/>
              </w:rPr>
            </w:pPr>
            <w:r w:rsidR="00066C34">
              <w:rPr>
                <w:noProof/>
              </w:rPr>
              <w:t>Additional information</w:t>
            </w:r>
          </w:p>
        </w:tc>
        <w:tc>
          <w:tcPr>
            <w:tcW w:w="284" w:type="dxa"/>
          </w:tcPr>
          <w:p w:rsidR="00827634" w:rsidRPr="00E158AE" w:rsidP="00E10F57" w14:paraId="78F74CBF" w14:textId="77777777">
            <w:pPr>
              <w:pStyle w:val="SDSTableTextColonColumn"/>
              <w:rPr>
                <w:noProof w:val="0"/>
              </w:rPr>
            </w:pPr>
            <w:r w:rsidRPr="00E158AE">
              <w:rPr>
                <w:noProof w:val="0"/>
              </w:rPr>
              <w:t>:</w:t>
            </w:r>
          </w:p>
        </w:tc>
        <w:tc>
          <w:tcPr>
            <w:tcW w:w="6521" w:type="dxa"/>
          </w:tcPr>
          <w:p w:rsidR="00827634" w:rsidRPr="00BC48BA" w:rsidP="009B0F88" w14:paraId="42482662" w14:textId="496CD82A">
            <w:pPr>
              <w:pStyle w:val="SDSTableTextNormal"/>
              <w:rPr>
                <w:noProof w:val="0"/>
                <w:lang w:val="fr-BE"/>
              </w:rPr>
            </w:pPr>
            <w:r w:rsidR="00066C34">
              <w:rPr>
                <w:noProof/>
                <w:lang w:val="fr-BE"/>
              </w:rPr>
              <w:t>Based on available data, the classification criteria are not met</w:t>
            </w:r>
          </w:p>
        </w:tc>
      </w:tr>
    </w:tbl>
    <w:p w:rsidR="00A61944" w:rsidRPr="00A61944" w:rsidP="009215A8" w14:paraId="01635216"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Pr>
          <w:p w:rsidR="00827634" w:rsidRPr="00E158AE" w:rsidP="009B0F88" w14:paraId="355BC260" w14:textId="54C46D20">
            <w:pPr>
              <w:pStyle w:val="SDSTableTextNormal"/>
              <w:rPr>
                <w:noProof w:val="0"/>
              </w:rPr>
            </w:pPr>
            <w:r w:rsidR="00066C34">
              <w:rPr>
                <w:noProof/>
              </w:rPr>
              <w:t>Germ cell mutagenicity</w:t>
            </w:r>
          </w:p>
        </w:tc>
        <w:tc>
          <w:tcPr>
            <w:tcW w:w="284" w:type="dxa"/>
          </w:tcPr>
          <w:p w:rsidR="00827634" w:rsidRPr="00E158AE" w:rsidP="00E10F57" w14:paraId="1C3CB42B" w14:textId="77777777">
            <w:pPr>
              <w:pStyle w:val="SDSTableTextColonColumn"/>
              <w:rPr>
                <w:noProof w:val="0"/>
              </w:rPr>
            </w:pPr>
            <w:r w:rsidRPr="00E158AE">
              <w:rPr>
                <w:noProof w:val="0"/>
              </w:rPr>
              <w:t>:</w:t>
            </w:r>
          </w:p>
        </w:tc>
        <w:tc>
          <w:tcPr>
            <w:tcW w:w="6521" w:type="dxa"/>
          </w:tcPr>
          <w:p w:rsidR="00827634" w:rsidRPr="00E158AE" w:rsidP="009B0F88" w14:paraId="5FD8A08C" w14:textId="6D60CA33">
            <w:pPr>
              <w:pStyle w:val="SDSTableTextNormal"/>
              <w:rPr>
                <w:noProof w:val="0"/>
              </w:rPr>
            </w:pPr>
            <w:r w:rsidR="00066C34">
              <w:rPr>
                <w:noProof/>
              </w:rPr>
              <w:t>Not classified</w:t>
            </w:r>
          </w:p>
        </w:tc>
      </w:tr>
      <w:tr w14:paraId="2A870ADE" w14:textId="77777777" w:rsidTr="00D454E0">
        <w:tblPrEx>
          <w:tblW w:w="10491" w:type="dxa"/>
          <w:tblLayout w:type="fixed"/>
          <w:tblLook w:val="04A0"/>
        </w:tblPrEx>
        <w:tc>
          <w:tcPr>
            <w:tcW w:w="3686" w:type="dxa"/>
          </w:tcPr>
          <w:p w:rsidR="00827634" w:rsidRPr="00E158AE" w:rsidP="009B0F88" w14:paraId="0ECE1E49" w14:textId="459D4873">
            <w:pPr>
              <w:pStyle w:val="SDSTableTextNormal"/>
              <w:rPr>
                <w:noProof w:val="0"/>
              </w:rPr>
            </w:pPr>
            <w:r w:rsidR="00066C34">
              <w:rPr>
                <w:noProof/>
              </w:rPr>
              <w:t>Additional information</w:t>
            </w:r>
          </w:p>
        </w:tc>
        <w:tc>
          <w:tcPr>
            <w:tcW w:w="284" w:type="dxa"/>
          </w:tcPr>
          <w:p w:rsidR="00827634" w:rsidRPr="00E158AE" w:rsidP="00E10F57" w14:paraId="146C808F" w14:textId="77777777">
            <w:pPr>
              <w:pStyle w:val="SDSTableTextColonColumn"/>
              <w:rPr>
                <w:noProof w:val="0"/>
              </w:rPr>
            </w:pPr>
            <w:r w:rsidRPr="00E158AE">
              <w:rPr>
                <w:noProof w:val="0"/>
              </w:rPr>
              <w:t>:</w:t>
            </w:r>
          </w:p>
        </w:tc>
        <w:tc>
          <w:tcPr>
            <w:tcW w:w="6521" w:type="dxa"/>
          </w:tcPr>
          <w:p w:rsidR="00827634" w:rsidRPr="00E158AE" w:rsidP="009B0F88" w14:paraId="218C9D9B" w14:textId="004F85FE">
            <w:pPr>
              <w:pStyle w:val="SDSTableTextNormal"/>
              <w:rPr>
                <w:noProof w:val="0"/>
              </w:rPr>
            </w:pPr>
            <w:r w:rsidR="00066C34">
              <w:rPr>
                <w:noProof/>
              </w:rPr>
              <w:t>Based on available data, the classification criteria are not met</w:t>
            </w:r>
          </w:p>
        </w:tc>
      </w:tr>
    </w:tbl>
    <w:p w:rsidR="006839F4" w:rsidRPr="00E158AE"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Pr>
          <w:p w:rsidR="00827634" w:rsidRPr="00E158AE" w:rsidP="009B0F88" w14:paraId="19B8AC09" w14:textId="5BBE2AF5">
            <w:pPr>
              <w:pStyle w:val="SDSTableTextNormal"/>
              <w:rPr>
                <w:noProof w:val="0"/>
              </w:rPr>
            </w:pPr>
            <w:r w:rsidR="00066C34">
              <w:rPr>
                <w:noProof/>
              </w:rPr>
              <w:t>Carcinogenicity</w:t>
            </w:r>
          </w:p>
        </w:tc>
        <w:tc>
          <w:tcPr>
            <w:tcW w:w="284" w:type="dxa"/>
          </w:tcPr>
          <w:p w:rsidR="00827634" w:rsidRPr="00E158AE" w:rsidP="00E10F57" w14:paraId="5CAC9063" w14:textId="77777777">
            <w:pPr>
              <w:pStyle w:val="SDSTableTextColonColumn"/>
              <w:rPr>
                <w:noProof w:val="0"/>
              </w:rPr>
            </w:pPr>
            <w:r w:rsidRPr="00E158AE">
              <w:rPr>
                <w:noProof w:val="0"/>
              </w:rPr>
              <w:t>:</w:t>
            </w:r>
          </w:p>
        </w:tc>
        <w:tc>
          <w:tcPr>
            <w:tcW w:w="6521" w:type="dxa"/>
          </w:tcPr>
          <w:p w:rsidR="00827634" w:rsidRPr="00E158AE" w:rsidP="009B0F88" w14:paraId="632C0BDE" w14:textId="772A3F4C">
            <w:pPr>
              <w:pStyle w:val="SDSTableTextNormal"/>
              <w:rPr>
                <w:noProof w:val="0"/>
              </w:rPr>
            </w:pPr>
            <w:r w:rsidR="00066C34">
              <w:rPr>
                <w:noProof/>
              </w:rPr>
              <w:t>Not classified</w:t>
            </w:r>
          </w:p>
        </w:tc>
      </w:tr>
      <w:tr w14:paraId="314722A7" w14:textId="77777777" w:rsidTr="00D454E0">
        <w:tblPrEx>
          <w:tblW w:w="10491" w:type="dxa"/>
          <w:tblLayout w:type="fixed"/>
          <w:tblLook w:val="04A0"/>
        </w:tblPrEx>
        <w:tc>
          <w:tcPr>
            <w:tcW w:w="3686" w:type="dxa"/>
          </w:tcPr>
          <w:p w:rsidR="00827634" w:rsidRPr="00E158AE" w:rsidP="009B0F88" w14:paraId="6A361403" w14:textId="0569DBE0">
            <w:pPr>
              <w:pStyle w:val="SDSTableTextNormal"/>
              <w:rPr>
                <w:noProof w:val="0"/>
              </w:rPr>
            </w:pPr>
            <w:r w:rsidR="00066C34">
              <w:rPr>
                <w:noProof/>
              </w:rPr>
              <w:t>Additional information</w:t>
            </w:r>
          </w:p>
        </w:tc>
        <w:tc>
          <w:tcPr>
            <w:tcW w:w="284" w:type="dxa"/>
          </w:tcPr>
          <w:p w:rsidR="00827634" w:rsidRPr="00E158AE" w:rsidP="00E10F57" w14:paraId="37AA9B45" w14:textId="77777777">
            <w:pPr>
              <w:pStyle w:val="SDSTableTextColonColumn"/>
              <w:rPr>
                <w:noProof w:val="0"/>
              </w:rPr>
            </w:pPr>
            <w:r w:rsidRPr="00E158AE">
              <w:rPr>
                <w:noProof w:val="0"/>
              </w:rPr>
              <w:t>:</w:t>
            </w:r>
          </w:p>
        </w:tc>
        <w:tc>
          <w:tcPr>
            <w:tcW w:w="6521" w:type="dxa"/>
          </w:tcPr>
          <w:p w:rsidR="00827634" w:rsidRPr="00E158AE" w:rsidP="009B0F88" w14:paraId="27137A4A" w14:textId="638B5510">
            <w:pPr>
              <w:pStyle w:val="SDSTableTextNormal"/>
              <w:rPr>
                <w:noProof w:val="0"/>
              </w:rPr>
            </w:pPr>
            <w:r w:rsidR="00066C34">
              <w:rPr>
                <w:noProof/>
              </w:rPr>
              <w:t>Based on available data, the classification criteria are not met</w:t>
            </w:r>
            <w:r w:rsidRPr="00E158AE" w:rsidR="00706C9F">
              <w:rPr>
                <w:noProof w:val="0"/>
              </w:rPr>
              <w:t xml:space="preserve"> </w:t>
            </w:r>
          </w:p>
        </w:tc>
      </w:tr>
    </w:tbl>
    <w:p w:rsidR="00AE102B" w:rsidRPr="00E158AE" w:rsidP="003E0104" w14:paraId="46B57515"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paraId="3A5985F0" w14:textId="2B90F6E7">
            <w:pPr>
              <w:pStyle w:val="SDSTableTextHeading1"/>
              <w:rPr>
                <w:noProof w:val="0"/>
              </w:rPr>
            </w:pPr>
            <w:r w:rsidR="00066C34">
              <w:rPr>
                <w:noProof/>
              </w:rPr>
              <w:t>Benzyl acetate (140-11-4)</w:t>
            </w:r>
          </w:p>
        </w:tc>
      </w:tr>
      <w:tr w14:paraId="34F3E29B" w14:textId="77777777" w:rsidTr="00C504B5">
        <w:tblPrEx>
          <w:tblW w:w="10486" w:type="dxa"/>
          <w:tblLayout w:type="fixed"/>
          <w:tblLook w:val="04A0"/>
        </w:tblPrEx>
        <w:trPr>
          <w:trHeight w:val="187"/>
        </w:trPr>
        <w:tc>
          <w:tcPr>
            <w:tcW w:w="3969" w:type="dxa"/>
          </w:tcPr>
          <w:p w:rsidR="001D46FC" w:rsidRPr="00E158AE" w:rsidP="00B34924" w14:paraId="5D8F351C" w14:textId="4995C2BE">
            <w:pPr>
              <w:pStyle w:val="SDSTableTextNormal"/>
              <w:rPr>
                <w:noProof w:val="0"/>
              </w:rPr>
            </w:pPr>
            <w:r w:rsidR="00066C34">
              <w:rPr>
                <w:noProof/>
              </w:rPr>
              <w:t>IARC group</w:t>
            </w:r>
          </w:p>
        </w:tc>
        <w:tc>
          <w:tcPr>
            <w:tcW w:w="6517" w:type="dxa"/>
          </w:tcPr>
          <w:p w:rsidR="001D46FC" w:rsidRPr="00E158AE" w:rsidP="00B34924" w14:paraId="59F55CBF"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d-Limonene (5989-27-5)</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AE102B" w:rsidRPr="00E158AE" w:rsidP="003E0104" w14:textId="6CC9C61A">
      <w:pPr>
        <w:pStyle w:val="SDSTextBlankLine"/>
      </w:pPr>
    </w:p>
    <w:tbl>
      <w:tblPr>
        <w:tblStyle w:val="SDSTableWithBordersWithHeaderRow"/>
        <w:tblW w:w="10486" w:type="dxa"/>
        <w:tblLayout w:type="fixed"/>
        <w:tblLook w:val="04A0"/>
      </w:tblPr>
      <w:tblGrid>
        <w:gridCol w:w="3969"/>
        <w:gridCol w:w="6517"/>
      </w:tblGrid>
      <w:tr w14:paraId="177423D4" w14:textId="77777777" w:rsidTr="00C504B5">
        <w:tblPrEx>
          <w:tblW w:w="10486" w:type="dxa"/>
          <w:tblLayout w:type="fixed"/>
          <w:tblLook w:val="04A0"/>
        </w:tblPrEx>
        <w:trPr>
          <w:trHeight w:val="233"/>
          <w:tblHeader/>
        </w:trPr>
        <w:tc>
          <w:tcPr>
            <w:tcW w:w="10481" w:type="dxa"/>
            <w:gridSpan w:val="2"/>
          </w:tcPr>
          <w:p w:rsidR="001D46FC" w:rsidRPr="00E158AE" w:rsidP="00F47054" w14:textId="2B90F6E7">
            <w:pPr>
              <w:pStyle w:val="SDSTableTextHeading1"/>
              <w:rPr>
                <w:noProof w:val="0"/>
              </w:rPr>
            </w:pPr>
            <w:r w:rsidR="00066C34">
              <w:rPr>
                <w:noProof/>
              </w:rPr>
              <w:t>CAFFEINE (58-08-2)</w:t>
            </w:r>
          </w:p>
        </w:tc>
      </w:tr>
      <w:tr w14:paraId="34F3E29B" w14:textId="77777777" w:rsidTr="00C504B5">
        <w:tblPrEx>
          <w:tblW w:w="10486" w:type="dxa"/>
          <w:tblLayout w:type="fixed"/>
          <w:tblLook w:val="04A0"/>
        </w:tblPrEx>
        <w:trPr>
          <w:trHeight w:val="187"/>
        </w:trPr>
        <w:tc>
          <w:tcPr>
            <w:tcW w:w="3969" w:type="dxa"/>
          </w:tcPr>
          <w:p w:rsidR="001D46FC" w:rsidRPr="00E158AE" w:rsidP="00B34924" w14:textId="4995C2BE">
            <w:pPr>
              <w:pStyle w:val="SDSTableTextNormal"/>
              <w:rPr>
                <w:noProof w:val="0"/>
              </w:rPr>
            </w:pPr>
            <w:r w:rsidR="00066C34">
              <w:rPr>
                <w:noProof/>
              </w:rPr>
              <w:t>IARC group</w:t>
            </w:r>
          </w:p>
        </w:tc>
        <w:tc>
          <w:tcPr>
            <w:tcW w:w="6517" w:type="dxa"/>
          </w:tcPr>
          <w:p w:rsidR="001D46FC" w:rsidRPr="00E158AE" w:rsidP="00B34924" w14:textId="67CD0298">
            <w:pPr>
              <w:pStyle w:val="SDSTableTextNormal"/>
              <w:rPr>
                <w:noProof w:val="0"/>
              </w:rPr>
            </w:pPr>
            <w:r w:rsidR="00066C34">
              <w:rPr>
                <w:noProof/>
              </w:rPr>
              <w:t>3 - Not classifiable</w:t>
            </w:r>
          </w:p>
        </w:tc>
      </w:tr>
    </w:tbl>
    <w:p w:rsidR="00067382" w:rsidRPr="00E158AE"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Pr>
          <w:p w:rsidR="00827634" w:rsidRPr="00E158AE" w:rsidP="009B0F88" w14:paraId="05904766" w14:textId="73ED15D7">
            <w:pPr>
              <w:pStyle w:val="SDSTableTextNormal"/>
              <w:rPr>
                <w:noProof w:val="0"/>
              </w:rPr>
            </w:pPr>
            <w:r w:rsidR="00066C34">
              <w:rPr>
                <w:noProof/>
              </w:rPr>
              <w:t>Reproductive toxicity</w:t>
            </w:r>
          </w:p>
        </w:tc>
        <w:tc>
          <w:tcPr>
            <w:tcW w:w="283" w:type="dxa"/>
          </w:tcPr>
          <w:p w:rsidR="00827634" w:rsidRPr="00E158AE" w:rsidP="00E10F57" w14:paraId="0B0FD5FF" w14:textId="77777777">
            <w:pPr>
              <w:pStyle w:val="SDSTableTextColonColumn"/>
              <w:rPr>
                <w:noProof w:val="0"/>
              </w:rPr>
            </w:pPr>
            <w:r w:rsidRPr="00E158AE">
              <w:rPr>
                <w:noProof w:val="0"/>
              </w:rPr>
              <w:t>:</w:t>
            </w:r>
          </w:p>
        </w:tc>
        <w:tc>
          <w:tcPr>
            <w:tcW w:w="6521" w:type="dxa"/>
          </w:tcPr>
          <w:p w:rsidR="00827634" w:rsidRPr="00E158AE" w:rsidP="009B0F88" w14:paraId="7991451D" w14:textId="4A23BB92">
            <w:pPr>
              <w:pStyle w:val="SDSTableTextNormal"/>
              <w:rPr>
                <w:noProof w:val="0"/>
              </w:rPr>
            </w:pPr>
            <w:r w:rsidR="00066C34">
              <w:rPr>
                <w:noProof/>
              </w:rPr>
              <w:t>Not classified</w:t>
            </w:r>
          </w:p>
        </w:tc>
      </w:tr>
      <w:tr w14:paraId="6D6182D1" w14:textId="77777777" w:rsidTr="000B51C8">
        <w:tblPrEx>
          <w:tblW w:w="10490" w:type="dxa"/>
          <w:tblLayout w:type="fixed"/>
          <w:tblLook w:val="04A0"/>
        </w:tblPrEx>
        <w:tc>
          <w:tcPr>
            <w:tcW w:w="3686" w:type="dxa"/>
          </w:tcPr>
          <w:p w:rsidR="00827634" w:rsidRPr="00E158AE" w:rsidP="009B0F88" w14:paraId="32FED88B" w14:textId="22B9F448">
            <w:pPr>
              <w:pStyle w:val="SDSTableTextNormal"/>
              <w:rPr>
                <w:noProof w:val="0"/>
              </w:rPr>
            </w:pPr>
            <w:r w:rsidR="00066C34">
              <w:rPr>
                <w:noProof/>
              </w:rPr>
              <w:t>Additional information</w:t>
            </w:r>
          </w:p>
        </w:tc>
        <w:tc>
          <w:tcPr>
            <w:tcW w:w="283" w:type="dxa"/>
          </w:tcPr>
          <w:p w:rsidR="00827634" w:rsidRPr="00E158AE" w:rsidP="00E10F57" w14:paraId="75C60AAF" w14:textId="77777777">
            <w:pPr>
              <w:pStyle w:val="SDSTableTextColonColumn"/>
              <w:rPr>
                <w:noProof w:val="0"/>
              </w:rPr>
            </w:pPr>
            <w:r w:rsidRPr="00E158AE">
              <w:rPr>
                <w:noProof w:val="0"/>
              </w:rPr>
              <w:t>:</w:t>
            </w:r>
          </w:p>
        </w:tc>
        <w:tc>
          <w:tcPr>
            <w:tcW w:w="6521" w:type="dxa"/>
          </w:tcPr>
          <w:p w:rsidR="00827634" w:rsidRPr="00E158AE" w:rsidP="009B0F88" w14:paraId="4994D2A3" w14:textId="70268DCA">
            <w:pPr>
              <w:pStyle w:val="SDSTableTextNormal"/>
              <w:rPr>
                <w:noProof w:val="0"/>
              </w:rPr>
            </w:pPr>
            <w:r w:rsidR="00066C34">
              <w:rPr>
                <w:noProof/>
              </w:rPr>
              <w:t>Based on available data, the classification criteria are not met</w:t>
            </w:r>
          </w:p>
        </w:tc>
      </w:tr>
    </w:tbl>
    <w:p w:rsidR="00067382" w:rsidRPr="00E158AE"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Pr>
          <w:p w:rsidR="00827634" w:rsidRPr="00E158AE" w:rsidP="009B0F88" w14:paraId="59F94AC0" w14:textId="38961F74">
            <w:pPr>
              <w:pStyle w:val="SDSTableTextNormal"/>
              <w:rPr>
                <w:noProof w:val="0"/>
              </w:rPr>
            </w:pPr>
            <w:r w:rsidR="00066C34">
              <w:rPr>
                <w:noProof/>
              </w:rPr>
              <w:t>STOT-single exposure</w:t>
            </w:r>
          </w:p>
        </w:tc>
        <w:tc>
          <w:tcPr>
            <w:tcW w:w="284" w:type="dxa"/>
          </w:tcPr>
          <w:p w:rsidR="00827634" w:rsidRPr="00E158AE" w:rsidP="00E10F57" w14:paraId="4BB58FE6" w14:textId="77777777">
            <w:pPr>
              <w:pStyle w:val="SDSTableTextColonColumn"/>
              <w:rPr>
                <w:noProof w:val="0"/>
              </w:rPr>
            </w:pPr>
            <w:r w:rsidRPr="00E158AE">
              <w:rPr>
                <w:noProof w:val="0"/>
              </w:rPr>
              <w:t>:</w:t>
            </w:r>
          </w:p>
        </w:tc>
        <w:tc>
          <w:tcPr>
            <w:tcW w:w="6521" w:type="dxa"/>
          </w:tcPr>
          <w:p w:rsidR="00827634" w:rsidRPr="00E158AE" w:rsidP="009B0F88" w14:paraId="0F5E56D4" w14:textId="7E86AF22">
            <w:pPr>
              <w:pStyle w:val="SDSTableTextNormal"/>
              <w:rPr>
                <w:noProof w:val="0"/>
              </w:rPr>
            </w:pPr>
            <w:r w:rsidR="00066C34">
              <w:rPr>
                <w:noProof/>
              </w:rPr>
              <w:t>Not classified</w:t>
            </w:r>
          </w:p>
        </w:tc>
      </w:tr>
      <w:tr w14:paraId="05CB7D3D" w14:textId="77777777" w:rsidTr="00C27070">
        <w:tblPrEx>
          <w:tblW w:w="10491" w:type="dxa"/>
          <w:tblLayout w:type="fixed"/>
          <w:tblLook w:val="04A0"/>
        </w:tblPrEx>
        <w:tc>
          <w:tcPr>
            <w:tcW w:w="3686" w:type="dxa"/>
          </w:tcPr>
          <w:p w:rsidR="00827634" w:rsidRPr="00E158AE" w:rsidP="009B0F88" w14:paraId="775B9246" w14:textId="584CE446">
            <w:pPr>
              <w:pStyle w:val="SDSTableTextNormal"/>
              <w:rPr>
                <w:noProof w:val="0"/>
              </w:rPr>
            </w:pPr>
            <w:r w:rsidR="00066C34">
              <w:rPr>
                <w:noProof/>
              </w:rPr>
              <w:t>Additional information</w:t>
            </w:r>
          </w:p>
        </w:tc>
        <w:tc>
          <w:tcPr>
            <w:tcW w:w="284" w:type="dxa"/>
          </w:tcPr>
          <w:p w:rsidR="00827634" w:rsidRPr="00E158AE" w:rsidP="00E10F57" w14:paraId="0F078B75" w14:textId="77777777">
            <w:pPr>
              <w:pStyle w:val="SDSTableTextColonColumn"/>
              <w:rPr>
                <w:noProof w:val="0"/>
              </w:rPr>
            </w:pPr>
            <w:r w:rsidRPr="00E158AE">
              <w:rPr>
                <w:noProof w:val="0"/>
              </w:rPr>
              <w:t>:</w:t>
            </w:r>
          </w:p>
        </w:tc>
        <w:tc>
          <w:tcPr>
            <w:tcW w:w="6521" w:type="dxa"/>
          </w:tcPr>
          <w:p w:rsidR="00827634" w:rsidRPr="00E158AE" w:rsidP="009B0F88" w14:paraId="2F7DBD14" w14:textId="2D1789AD">
            <w:pPr>
              <w:pStyle w:val="SDSTableTextNormal"/>
              <w:rPr>
                <w:noProof w:val="0"/>
              </w:rPr>
            </w:pPr>
            <w:r w:rsidR="00066C34">
              <w:rPr>
                <w:noProof/>
              </w:rPr>
              <w:t>Based on available data, the classification criteria are not met</w:t>
            </w:r>
          </w:p>
        </w:tc>
      </w:tr>
    </w:tbl>
    <w:p w:rsidR="00067382" w:rsidRPr="00E158AE"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Pr>
          <w:p w:rsidR="00827634" w:rsidRPr="00E158AE" w:rsidP="009B0F88" w14:paraId="3DD3BEB4" w14:textId="06ADA74A">
            <w:pPr>
              <w:pStyle w:val="SDSTableTextNormal"/>
              <w:rPr>
                <w:noProof w:val="0"/>
              </w:rPr>
            </w:pPr>
            <w:r w:rsidR="00066C34">
              <w:rPr>
                <w:noProof/>
              </w:rPr>
              <w:t>STOT-repeated exposure</w:t>
            </w:r>
          </w:p>
        </w:tc>
        <w:tc>
          <w:tcPr>
            <w:tcW w:w="283" w:type="dxa"/>
          </w:tcPr>
          <w:p w:rsidR="00827634" w:rsidRPr="00E158AE" w:rsidP="00E10F57" w14:paraId="7F47C871" w14:textId="77777777">
            <w:pPr>
              <w:pStyle w:val="SDSTableTextColonColumn"/>
              <w:rPr>
                <w:noProof w:val="0"/>
              </w:rPr>
            </w:pPr>
            <w:r w:rsidRPr="00E158AE">
              <w:rPr>
                <w:noProof w:val="0"/>
              </w:rPr>
              <w:t>:</w:t>
            </w:r>
          </w:p>
        </w:tc>
        <w:tc>
          <w:tcPr>
            <w:tcW w:w="6521" w:type="dxa"/>
          </w:tcPr>
          <w:p w:rsidR="00827634" w:rsidRPr="00E158AE" w:rsidP="009B0F88" w14:paraId="7FE19B12" w14:textId="29E53731">
            <w:pPr>
              <w:pStyle w:val="SDSTableTextNormal"/>
              <w:rPr>
                <w:noProof w:val="0"/>
              </w:rPr>
            </w:pPr>
            <w:r w:rsidR="00066C34">
              <w:rPr>
                <w:noProof/>
              </w:rPr>
              <w:t>Not classified</w:t>
            </w:r>
          </w:p>
        </w:tc>
      </w:tr>
      <w:tr w14:paraId="38640B5A" w14:textId="77777777" w:rsidTr="000B51C8">
        <w:tblPrEx>
          <w:tblW w:w="10490" w:type="dxa"/>
          <w:tblLayout w:type="fixed"/>
          <w:tblLook w:val="04A0"/>
        </w:tblPrEx>
        <w:tc>
          <w:tcPr>
            <w:tcW w:w="3686" w:type="dxa"/>
          </w:tcPr>
          <w:p w:rsidR="00827634" w:rsidRPr="00E158AE" w:rsidP="009B0F88" w14:paraId="612B2426" w14:textId="4B2E0D1A">
            <w:pPr>
              <w:pStyle w:val="SDSTableTextNormal"/>
              <w:rPr>
                <w:noProof w:val="0"/>
              </w:rPr>
            </w:pPr>
            <w:r w:rsidR="00066C34">
              <w:rPr>
                <w:noProof/>
              </w:rPr>
              <w:t>Additional information</w:t>
            </w:r>
          </w:p>
        </w:tc>
        <w:tc>
          <w:tcPr>
            <w:tcW w:w="283" w:type="dxa"/>
          </w:tcPr>
          <w:p w:rsidR="00827634" w:rsidRPr="00E158AE" w:rsidP="00E10F57" w14:paraId="4F16A5DD" w14:textId="77777777">
            <w:pPr>
              <w:pStyle w:val="SDSTableTextColonColumn"/>
              <w:rPr>
                <w:noProof w:val="0"/>
              </w:rPr>
            </w:pPr>
            <w:r w:rsidRPr="00E158AE">
              <w:rPr>
                <w:noProof w:val="0"/>
              </w:rPr>
              <w:t>:</w:t>
            </w:r>
          </w:p>
        </w:tc>
        <w:tc>
          <w:tcPr>
            <w:tcW w:w="6521" w:type="dxa"/>
          </w:tcPr>
          <w:p w:rsidR="00827634" w:rsidRPr="00E158AE" w:rsidP="009B0F88" w14:paraId="32E5E3E1" w14:textId="34F2337D">
            <w:pPr>
              <w:pStyle w:val="SDSTableTextNormal"/>
              <w:rPr>
                <w:noProof w:val="0"/>
              </w:rPr>
            </w:pPr>
            <w:r w:rsidR="00066C34">
              <w:rPr>
                <w:noProof/>
              </w:rPr>
              <w:t>Based on available data, the classification criteria are not met</w:t>
            </w:r>
          </w:p>
        </w:tc>
      </w:tr>
    </w:tbl>
    <w:p w:rsidR="00067382" w:rsidRPr="00E158AE"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Pr>
          <w:p w:rsidR="00827634" w:rsidRPr="00E158AE" w:rsidP="009B0F88" w14:paraId="68013C60" w14:textId="61066759">
            <w:pPr>
              <w:pStyle w:val="SDSTableTextNormal"/>
              <w:rPr>
                <w:noProof w:val="0"/>
              </w:rPr>
            </w:pPr>
            <w:r w:rsidR="00066C34">
              <w:rPr>
                <w:noProof/>
              </w:rPr>
              <w:t>Aspiration hazard</w:t>
            </w:r>
          </w:p>
        </w:tc>
        <w:tc>
          <w:tcPr>
            <w:tcW w:w="284" w:type="dxa"/>
          </w:tcPr>
          <w:p w:rsidR="00827634" w:rsidRPr="00E158AE" w:rsidP="00E10F57" w14:paraId="127613BB" w14:textId="77777777">
            <w:pPr>
              <w:pStyle w:val="SDSTableTextColonColumn"/>
              <w:rPr>
                <w:noProof w:val="0"/>
              </w:rPr>
            </w:pPr>
            <w:r w:rsidRPr="00E158AE">
              <w:rPr>
                <w:noProof w:val="0"/>
              </w:rPr>
              <w:t>:</w:t>
            </w:r>
          </w:p>
        </w:tc>
        <w:tc>
          <w:tcPr>
            <w:tcW w:w="6521" w:type="dxa"/>
          </w:tcPr>
          <w:p w:rsidR="00827634" w:rsidRPr="00E158AE" w:rsidP="009B0F88" w14:paraId="56DFB324" w14:textId="507BE6E8">
            <w:pPr>
              <w:pStyle w:val="SDSTableTextNormal"/>
              <w:rPr>
                <w:noProof w:val="0"/>
              </w:rPr>
            </w:pPr>
            <w:r w:rsidR="00066C34">
              <w:rPr>
                <w:noProof/>
              </w:rPr>
              <w:t>Not classified</w:t>
            </w:r>
          </w:p>
        </w:tc>
      </w:tr>
      <w:tr w14:paraId="686BE8D2" w14:textId="77777777" w:rsidTr="00C27070">
        <w:tblPrEx>
          <w:tblW w:w="10491" w:type="dxa"/>
          <w:tblLayout w:type="fixed"/>
          <w:tblLook w:val="04A0"/>
        </w:tblPrEx>
        <w:tc>
          <w:tcPr>
            <w:tcW w:w="3686" w:type="dxa"/>
          </w:tcPr>
          <w:p w:rsidR="00827634" w:rsidRPr="00E158AE" w:rsidP="009B0F88" w14:paraId="10F16CFC" w14:textId="3A6C9304">
            <w:pPr>
              <w:pStyle w:val="SDSTableTextNormal"/>
              <w:rPr>
                <w:noProof w:val="0"/>
              </w:rPr>
            </w:pPr>
            <w:r w:rsidR="00066C34">
              <w:rPr>
                <w:noProof/>
              </w:rPr>
              <w:t>Additional information</w:t>
            </w:r>
          </w:p>
        </w:tc>
        <w:tc>
          <w:tcPr>
            <w:tcW w:w="284" w:type="dxa"/>
          </w:tcPr>
          <w:p w:rsidR="00827634" w:rsidRPr="00E158AE" w:rsidP="00E10F57" w14:paraId="18EEB858" w14:textId="77777777">
            <w:pPr>
              <w:pStyle w:val="SDSTableTextColonColumn"/>
              <w:rPr>
                <w:noProof w:val="0"/>
              </w:rPr>
            </w:pPr>
            <w:r w:rsidRPr="00E158AE">
              <w:rPr>
                <w:noProof w:val="0"/>
              </w:rPr>
              <w:t>:</w:t>
            </w:r>
          </w:p>
        </w:tc>
        <w:tc>
          <w:tcPr>
            <w:tcW w:w="6521" w:type="dxa"/>
          </w:tcPr>
          <w:p w:rsidR="00827634" w:rsidRPr="00E158AE" w:rsidP="009B0F88" w14:paraId="1922D5AC" w14:textId="2D21E5DA">
            <w:pPr>
              <w:pStyle w:val="SDSTableTextNormal"/>
              <w:rPr>
                <w:noProof w:val="0"/>
              </w:rPr>
            </w:pPr>
            <w:r w:rsidR="00066C34">
              <w:rPr>
                <w:noProof/>
              </w:rPr>
              <w:t>Based on available data, the classification criteria are not met</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Orange oil  (8008-57-9)</w:t>
            </w:r>
          </w:p>
        </w:tc>
      </w:tr>
      <w:tr w14:paraId="63C79EF1" w14:textId="77777777" w:rsidTr="000B54DE">
        <w:tblPrEx>
          <w:tblW w:w="10489" w:type="dxa"/>
          <w:tblLayout w:type="fixed"/>
          <w:tblLook w:val="0020"/>
        </w:tblPrEx>
        <w:tc>
          <w:tcPr>
            <w:tcW w:w="3969" w:type="dxa"/>
          </w:tcPr>
          <w:p w:rsidR="00184F95" w:rsidP="00184F95" w14:paraId="7CD376EF" w14:textId="60C19B87">
            <w:pPr>
              <w:pStyle w:val="SDSTableTextNormal"/>
              <w:rPr>
                <w:noProof w:val="0"/>
                <w:lang w:val="en-AU"/>
              </w:rPr>
            </w:pPr>
            <w:r w:rsidR="00066C34">
              <w:rPr>
                <w:noProof/>
                <w:lang w:eastAsia="ja-JP"/>
              </w:rPr>
              <w:t>Hydrocarbon</w:t>
            </w:r>
          </w:p>
        </w:tc>
        <w:tc>
          <w:tcPr>
            <w:tcW w:w="6520" w:type="dxa"/>
          </w:tcPr>
          <w:p w:rsidR="00184F95" w:rsidP="00184F95" w14:paraId="5786A728" w14:textId="5F3DC667">
            <w:pPr>
              <w:pStyle w:val="SDSTableTextNormal"/>
              <w:rPr>
                <w:noProof w:val="0"/>
                <w:lang w:val="en-AU"/>
              </w:rPr>
            </w:pPr>
            <w:r w:rsidR="00066C34">
              <w:rPr>
                <w:noProof/>
                <w:lang w:eastAsia="ja-JP"/>
              </w:rPr>
              <w:t>Yes</w:t>
            </w:r>
          </w:p>
        </w:tc>
      </w:tr>
    </w:tbl>
    <w:p w:rsidR="008A1716" w:rsidRPr="00E158AE" w:rsidP="008A1716" w14:textId="381FE8A7">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Pr>
          <w:p w:rsidR="008A1716" w:rsidRPr="00E158AE" w:rsidP="000B54DE" w14:textId="6F169BF9">
            <w:pPr>
              <w:pStyle w:val="SDSTableTextHeading1"/>
              <w:rPr>
                <w:noProof w:val="0"/>
              </w:rPr>
            </w:pPr>
            <w:r w:rsidR="00066C34">
              <w:rPr>
                <w:noProof/>
              </w:rPr>
              <w:t>Benzyl benzoate (120-51-4)</w:t>
            </w:r>
          </w:p>
        </w:tc>
      </w:tr>
      <w:tr w14:paraId="1484F7CF" w14:textId="77777777" w:rsidTr="000B54DE">
        <w:tblPrEx>
          <w:tblW w:w="10489" w:type="dxa"/>
          <w:tblLayout w:type="fixed"/>
          <w:tblLook w:val="0020"/>
        </w:tblPrEx>
        <w:tc>
          <w:tcPr>
            <w:tcW w:w="3969" w:type="dxa"/>
          </w:tcPr>
          <w:p w:rsidR="00184F95" w:rsidP="00184F95" w14:paraId="6D214090" w14:textId="63F6D909">
            <w:pPr>
              <w:pStyle w:val="SDSTableTextNormal"/>
              <w:rPr>
                <w:noProof w:val="0"/>
                <w:lang w:val="en-AU"/>
              </w:rPr>
            </w:pPr>
            <w:r w:rsidR="00066C34">
              <w:rPr>
                <w:noProof/>
                <w:lang w:eastAsia="ja-JP"/>
              </w:rPr>
              <w:t>Viscosity, kinematic</w:t>
            </w:r>
          </w:p>
        </w:tc>
        <w:tc>
          <w:tcPr>
            <w:tcW w:w="6520" w:type="dxa"/>
          </w:tcPr>
          <w:p w:rsidR="00184F95" w:rsidP="00184F95" w14:paraId="2FB6D7E3" w14:textId="4FD1A716">
            <w:pPr>
              <w:pStyle w:val="SDSTableTextNormal"/>
              <w:rPr>
                <w:noProof w:val="0"/>
                <w:lang w:val="en-AU"/>
              </w:rPr>
            </w:pPr>
            <w:r w:rsidR="00066C34">
              <w:rPr>
                <w:noProof/>
                <w:lang w:eastAsia="ja-JP"/>
              </w:rPr>
              <w:t>7.456 mm²/s</w:t>
            </w:r>
          </w:p>
        </w:tc>
      </w:tr>
    </w:tbl>
    <w:p w:rsidR="00CF56EC" w:rsidRPr="00394E11" w:rsidP="00862AA3" w14:paraId="73D6031F" w14:textId="6551082B">
      <w:pPr>
        <w:pStyle w:val="SDSTextBlankLine"/>
      </w:pPr>
    </w:p>
    <w:tbl>
      <w:tblPr>
        <w:tblStyle w:val="SDSTableWithoutBorders"/>
        <w:tblW w:w="10491" w:type="dxa"/>
        <w:tblLayout w:type="fixed"/>
        <w:tblLook w:val="04A0"/>
      </w:tblPr>
      <w:tblGrid>
        <w:gridCol w:w="3686"/>
        <w:gridCol w:w="284"/>
        <w:gridCol w:w="6521"/>
      </w:tblGrid>
      <w:tr w14:paraId="503C811C" w14:textId="77777777" w:rsidTr="00C27070">
        <w:tblPrEx>
          <w:tblW w:w="10491" w:type="dxa"/>
          <w:tblLayout w:type="fixed"/>
          <w:tblLook w:val="04A0"/>
        </w:tblPrEx>
        <w:tc>
          <w:tcPr>
            <w:tcW w:w="3686" w:type="dxa"/>
          </w:tcPr>
          <w:p w:rsidR="00242419" w:rsidRPr="00E158AE" w:rsidP="00856A46" w14:paraId="08EC0D39" w14:textId="4175834B">
            <w:pPr>
              <w:pStyle w:val="SDSTableTextNormal"/>
              <w:rPr>
                <w:noProof w:val="0"/>
              </w:rPr>
            </w:pPr>
            <w:r w:rsidRPr="00E158AE">
              <w:rPr>
                <w:noProof/>
              </w:rPr>
              <w:t>Potential Adverse human health effects and symptoms</w:t>
            </w:r>
          </w:p>
        </w:tc>
        <w:tc>
          <w:tcPr>
            <w:tcW w:w="284" w:type="dxa"/>
          </w:tcPr>
          <w:p w:rsidR="00242419" w:rsidRPr="00E158AE" w:rsidP="00E10F57" w14:paraId="62C40558" w14:textId="77777777">
            <w:pPr>
              <w:pStyle w:val="SDSTableTextColonColumn"/>
              <w:rPr>
                <w:noProof w:val="0"/>
              </w:rPr>
            </w:pPr>
            <w:r w:rsidRPr="00E158AE">
              <w:rPr>
                <w:noProof w:val="0"/>
              </w:rPr>
              <w:t>:</w:t>
            </w:r>
          </w:p>
        </w:tc>
        <w:tc>
          <w:tcPr>
            <w:tcW w:w="6521" w:type="dxa"/>
          </w:tcPr>
          <w:p w:rsidR="00242419" w:rsidRPr="00E158AE" w:rsidP="00856A46" w14:paraId="150DDF4E" w14:textId="12BF7578">
            <w:pPr>
              <w:pStyle w:val="SDSTableTextNormal"/>
              <w:tabs>
                <w:tab w:val="left" w:pos="4340"/>
              </w:tabs>
              <w:rPr>
                <w:noProof w:val="0"/>
              </w:rPr>
            </w:pPr>
            <w:r w:rsidRPr="00E158AE">
              <w:rPr>
                <w:noProof/>
              </w:rPr>
              <w:t>Based on available data, the classification criteria are not met</w:t>
            </w:r>
          </w:p>
        </w:tc>
      </w:tr>
    </w:tbl>
    <w:p w:rsidR="00827634" w:rsidRPr="00E158AE" w:rsidP="00E62D88" w14:paraId="14A53DD9" w14:textId="326653AB">
      <w:pPr>
        <w:pStyle w:val="SDSTextHeading1"/>
        <w:rPr>
          <w:noProof w:val="0"/>
          <w:lang w:val="en-GB"/>
        </w:rPr>
      </w:pPr>
      <w:r w:rsidR="00066C34">
        <w:rPr>
          <w:noProof/>
          <w:lang w:val="en-GB"/>
        </w:rPr>
        <w:t>SECTION 12</w:t>
      </w:r>
      <w:r w:rsidRPr="00E158AE">
        <w:rPr>
          <w:noProof w:val="0"/>
          <w:lang w:val="en-GB"/>
        </w:rPr>
        <w:t xml:space="preserve">: </w:t>
      </w:r>
      <w:r w:rsidR="00066C34">
        <w:rPr>
          <w:noProof/>
          <w:lang w:val="en-GB"/>
        </w:rPr>
        <w:t>Ecological information</w:t>
      </w:r>
    </w:p>
    <w:p w:rsidR="00827634" w:rsidRPr="00E158AE" w:rsidP="00E62D88" w14:paraId="22425B9E" w14:textId="45745D84">
      <w:pPr>
        <w:pStyle w:val="SDSTextHeading2"/>
        <w:rPr>
          <w:noProof w:val="0"/>
          <w:lang w:val="en-GB"/>
        </w:rPr>
      </w:pPr>
      <w:r w:rsidRPr="00E158AE" w:rsidR="00DD1AEA">
        <w:rPr>
          <w:noProof w:val="0"/>
          <w:lang w:val="en-GB"/>
        </w:rPr>
        <w:t xml:space="preserve">12.1. </w:t>
      </w:r>
      <w:r w:rsidR="00066C34">
        <w:rPr>
          <w:noProof/>
          <w:lang w:val="en-GB"/>
        </w:rPr>
        <w:t>Toxicity</w:t>
      </w:r>
    </w:p>
    <w:tbl>
      <w:tblPr>
        <w:tblStyle w:val="SDSTableWithoutBorders"/>
        <w:tblW w:w="10490" w:type="dxa"/>
        <w:tblLayout w:type="fixed"/>
        <w:tblLook w:val="04A0"/>
      </w:tblPr>
      <w:tblGrid>
        <w:gridCol w:w="3686"/>
        <w:gridCol w:w="284"/>
        <w:gridCol w:w="6520"/>
      </w:tblGrid>
      <w:tr w14:paraId="4A86BA33" w14:textId="77777777" w:rsidTr="000B51C8">
        <w:tblPrEx>
          <w:tblW w:w="10490" w:type="dxa"/>
          <w:tblLayout w:type="fixed"/>
          <w:tblLook w:val="04A0"/>
        </w:tblPrEx>
        <w:tc>
          <w:tcPr>
            <w:tcW w:w="3686" w:type="dxa"/>
          </w:tcPr>
          <w:p w:rsidR="00827634" w:rsidRPr="00E158AE" w:rsidP="009B0F88" w14:paraId="079536B3" w14:textId="3D8A450E">
            <w:pPr>
              <w:pStyle w:val="SDSTableTextNormal"/>
              <w:rPr>
                <w:noProof w:val="0"/>
              </w:rPr>
            </w:pPr>
            <w:r w:rsidR="00066C34">
              <w:rPr>
                <w:noProof/>
              </w:rPr>
              <w:t>Hazardous to the aquatic environment, short–term (acute)</w:t>
            </w:r>
          </w:p>
        </w:tc>
        <w:tc>
          <w:tcPr>
            <w:tcW w:w="284" w:type="dxa"/>
          </w:tcPr>
          <w:p w:rsidR="00827634" w:rsidRPr="00E158AE" w:rsidP="00E10F57" w14:paraId="02601359" w14:textId="77777777">
            <w:pPr>
              <w:pStyle w:val="SDSTableTextColonColumn"/>
              <w:rPr>
                <w:noProof w:val="0"/>
              </w:rPr>
            </w:pPr>
            <w:r w:rsidRPr="00E158AE">
              <w:rPr>
                <w:noProof w:val="0"/>
              </w:rPr>
              <w:t>:</w:t>
            </w:r>
          </w:p>
        </w:tc>
        <w:tc>
          <w:tcPr>
            <w:tcW w:w="6521" w:type="dxa"/>
          </w:tcPr>
          <w:p w:rsidR="00827634" w:rsidRPr="00E158AE" w:rsidP="009B0F88" w14:paraId="3AD2F827" w14:textId="7747CF60">
            <w:pPr>
              <w:pStyle w:val="SDSTableTextNormal"/>
              <w:rPr>
                <w:noProof w:val="0"/>
              </w:rPr>
            </w:pPr>
            <w:r w:rsidR="00066C34">
              <w:rPr>
                <w:noProof/>
              </w:rPr>
              <w:t>Not classified</w:t>
            </w:r>
          </w:p>
        </w:tc>
      </w:tr>
      <w:tr w14:paraId="22D8B3B9" w14:textId="77777777" w:rsidTr="000B51C8">
        <w:tblPrEx>
          <w:tblW w:w="10490" w:type="dxa"/>
          <w:tblLayout w:type="fixed"/>
          <w:tblLook w:val="04A0"/>
        </w:tblPrEx>
        <w:tc>
          <w:tcPr>
            <w:tcW w:w="3686" w:type="dxa"/>
          </w:tcPr>
          <w:p w:rsidR="00827634" w:rsidRPr="00E158AE" w:rsidP="009B0F88" w14:paraId="2DA212B1" w14:textId="6AE0E839">
            <w:pPr>
              <w:pStyle w:val="SDSTableTextNormal"/>
              <w:rPr>
                <w:noProof w:val="0"/>
              </w:rPr>
            </w:pPr>
            <w:r w:rsidR="00066C34">
              <w:rPr>
                <w:noProof/>
              </w:rPr>
              <w:t>Hazardous to the aquatic environment, long–term (chronic)</w:t>
            </w:r>
          </w:p>
        </w:tc>
        <w:tc>
          <w:tcPr>
            <w:tcW w:w="284" w:type="dxa"/>
          </w:tcPr>
          <w:p w:rsidR="00827634" w:rsidRPr="00E158AE" w:rsidP="00E10F57" w14:paraId="3DB3D3D0" w14:textId="77777777">
            <w:pPr>
              <w:pStyle w:val="SDSTableTextColonColumn"/>
              <w:rPr>
                <w:noProof w:val="0"/>
              </w:rPr>
            </w:pPr>
            <w:r w:rsidRPr="00E158AE">
              <w:rPr>
                <w:noProof w:val="0"/>
              </w:rPr>
              <w:t>:</w:t>
            </w:r>
          </w:p>
        </w:tc>
        <w:tc>
          <w:tcPr>
            <w:tcW w:w="6521" w:type="dxa"/>
          </w:tcPr>
          <w:p w:rsidR="00827634" w:rsidRPr="00E158AE" w:rsidP="009B0F88" w14:paraId="36D19F4A" w14:textId="72081790">
            <w:pPr>
              <w:pStyle w:val="SDSTableTextNormal"/>
              <w:rPr>
                <w:noProof w:val="0"/>
              </w:rPr>
            </w:pPr>
            <w:r w:rsidR="00066C34">
              <w:rPr>
                <w:noProof/>
              </w:rPr>
              <w:t>Toxic to aquatic life with long lasting effects.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Linalool (78-70-6)</w:t>
            </w:r>
          </w:p>
        </w:tc>
      </w:tr>
      <w:tr w14:paraId="3112BB70" w14:textId="77777777" w:rsidTr="00E85368">
        <w:tblPrEx>
          <w:tblW w:w="10489" w:type="dxa"/>
          <w:tblLayout w:type="fixed"/>
          <w:tblLook w:val="04A0"/>
        </w:tblPrEx>
        <w:tc>
          <w:tcPr>
            <w:tcW w:w="3969" w:type="dxa"/>
          </w:tcPr>
          <w:p w:rsidR="00827634" w:rsidRPr="00E158AE" w:rsidP="009B0F88" w14:paraId="13A8EE60" w14:textId="56866EF7">
            <w:pPr>
              <w:pStyle w:val="SDSTableTextNormal"/>
              <w:rPr>
                <w:noProof w:val="0"/>
              </w:rPr>
            </w:pPr>
            <w:r w:rsidR="00066C34">
              <w:rPr>
                <w:noProof/>
              </w:rPr>
              <w:t>EC50 96h - Algae [1]</w:t>
            </w:r>
          </w:p>
        </w:tc>
        <w:tc>
          <w:tcPr>
            <w:tcW w:w="6520" w:type="dxa"/>
          </w:tcPr>
          <w:p w:rsidR="00827634" w:rsidRPr="00E158AE" w:rsidP="009B0F88" w14:paraId="52CD8276" w14:textId="2EA0BDE9">
            <w:pPr>
              <w:pStyle w:val="SDSTableTextNormal"/>
              <w:rPr>
                <w:noProof w:val="0"/>
              </w:rPr>
            </w:pPr>
            <w:r w:rsidR="00066C34">
              <w:rPr>
                <w:noProof/>
              </w:rPr>
              <w:t>88.3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Hexamethylindanopyran (1222-05-5)</w:t>
            </w:r>
          </w:p>
        </w:tc>
      </w:tr>
      <w:tr w14:paraId="562CCB63" w14:textId="77777777" w:rsidTr="00E85368">
        <w:tblPrEx>
          <w:tblW w:w="10489" w:type="dxa"/>
          <w:tblLayout w:type="fixed"/>
          <w:tblLook w:val="04A0"/>
        </w:tblPrEx>
        <w:tc>
          <w:tcPr>
            <w:tcW w:w="3969" w:type="dxa"/>
          </w:tcPr>
          <w:p w:rsidR="00827634" w:rsidRPr="00E158AE" w:rsidP="009B0F88" w14:paraId="3EEB0431" w14:textId="4B693D02">
            <w:pPr>
              <w:pStyle w:val="SDSTableTextNormal"/>
              <w:rPr>
                <w:noProof w:val="0"/>
              </w:rPr>
            </w:pPr>
            <w:r w:rsidR="00066C34">
              <w:rPr>
                <w:noProof/>
              </w:rPr>
              <w:t>LC50 - Fish [1]</w:t>
            </w:r>
          </w:p>
        </w:tc>
        <w:tc>
          <w:tcPr>
            <w:tcW w:w="6520" w:type="dxa"/>
          </w:tcPr>
          <w:p w:rsidR="00827634" w:rsidRPr="00E158AE" w:rsidP="009B0F88" w14:paraId="590CABEF" w14:textId="5922BA3B">
            <w:pPr>
              <w:pStyle w:val="SDSTableTextNormal"/>
              <w:rPr>
                <w:noProof w:val="0"/>
              </w:rPr>
            </w:pPr>
            <w:r w:rsidR="00066C34">
              <w:rPr>
                <w:noProof/>
              </w:rPr>
              <w:t>0.452 mg/l Wolf, 1996d-27682</w:t>
            </w:r>
          </w:p>
        </w:tc>
      </w:tr>
      <w:tr w14:paraId="4641DD24" w14:textId="77777777" w:rsidTr="00E85368">
        <w:tblPrEx>
          <w:tblW w:w="10489" w:type="dxa"/>
          <w:tblLayout w:type="fixed"/>
          <w:tblLook w:val="04A0"/>
        </w:tblPrEx>
        <w:tc>
          <w:tcPr>
            <w:tcW w:w="3969" w:type="dxa"/>
          </w:tcPr>
          <w:p w:rsidR="00827634" w:rsidRPr="007D36C8" w:rsidP="009B0F88" w14:paraId="12BBB1FA" w14:textId="5C64BA4A">
            <w:pPr>
              <w:pStyle w:val="SDSTableTextNormal"/>
              <w:rPr>
                <w:noProof w:val="0"/>
                <w:lang w:val="nl-BE"/>
              </w:rPr>
            </w:pPr>
            <w:r w:rsidRPr="007D36C8" w:rsidR="00066C34">
              <w:rPr>
                <w:noProof/>
                <w:lang w:val="nl-BE"/>
              </w:rPr>
              <w:t>LC50 - Other aquatic organisms [1]</w:t>
            </w:r>
          </w:p>
        </w:tc>
        <w:tc>
          <w:tcPr>
            <w:tcW w:w="6520" w:type="dxa"/>
          </w:tcPr>
          <w:p w:rsidR="00827634" w:rsidRPr="00E158AE" w:rsidP="009B0F88" w14:paraId="45A78263" w14:textId="0546FFC2">
            <w:pPr>
              <w:pStyle w:val="SDSTableTextNormal"/>
              <w:rPr>
                <w:noProof w:val="0"/>
              </w:rPr>
            </w:pPr>
            <w:r w:rsidR="00066C34">
              <w:rPr>
                <w:noProof/>
              </w:rPr>
              <w:t>&gt; 0.14 mg/l REACH DOSSIER Pimephales promelas</w:t>
            </w:r>
          </w:p>
        </w:tc>
      </w:tr>
      <w:tr w14:paraId="3762B1CA" w14:textId="77777777" w:rsidTr="00E85368">
        <w:tblPrEx>
          <w:tblW w:w="10489" w:type="dxa"/>
          <w:tblLayout w:type="fixed"/>
          <w:tblLook w:val="04A0"/>
        </w:tblPrEx>
        <w:tc>
          <w:tcPr>
            <w:tcW w:w="3969" w:type="dxa"/>
          </w:tcPr>
          <w:p w:rsidR="00827634" w:rsidRPr="00E158AE" w:rsidP="009B0F88" w14:paraId="4C25C54D" w14:textId="3786FA89">
            <w:pPr>
              <w:pStyle w:val="SDSTableTextNormal"/>
              <w:rPr>
                <w:noProof w:val="0"/>
              </w:rPr>
            </w:pPr>
            <w:r w:rsidR="00066C34">
              <w:rPr>
                <w:noProof/>
              </w:rPr>
              <w:t>EC50 - Crustacea [2]</w:t>
            </w:r>
          </w:p>
        </w:tc>
        <w:tc>
          <w:tcPr>
            <w:tcW w:w="6520" w:type="dxa"/>
          </w:tcPr>
          <w:p w:rsidR="00827634" w:rsidRPr="00E158AE" w:rsidP="009B0F88" w14:paraId="600EEB38" w14:textId="488F4436">
            <w:pPr>
              <w:pStyle w:val="SDSTableTextNormal"/>
              <w:rPr>
                <w:noProof w:val="0"/>
              </w:rPr>
            </w:pPr>
            <w:r w:rsidR="00066C34">
              <w:rPr>
                <w:noProof/>
              </w:rPr>
              <w:t>260 μg/l REACH Dossier</w:t>
            </w:r>
          </w:p>
        </w:tc>
      </w:tr>
      <w:tr w14:paraId="429E2D47" w14:textId="77777777" w:rsidTr="00E85368">
        <w:tblPrEx>
          <w:tblW w:w="10489" w:type="dxa"/>
          <w:tblLayout w:type="fixed"/>
          <w:tblLook w:val="04A0"/>
        </w:tblPrEx>
        <w:tc>
          <w:tcPr>
            <w:tcW w:w="3969" w:type="dxa"/>
          </w:tcPr>
          <w:p w:rsidR="00827634" w:rsidRPr="007D36C8" w:rsidP="009B0F88" w14:paraId="604B622E" w14:textId="6A5C66FE">
            <w:pPr>
              <w:pStyle w:val="SDSTableTextNormal"/>
              <w:rPr>
                <w:noProof w:val="0"/>
                <w:lang w:val="nl-BE"/>
              </w:rPr>
            </w:pPr>
            <w:r w:rsidRPr="007D36C8" w:rsidR="00066C34">
              <w:rPr>
                <w:noProof/>
                <w:lang w:val="nl-BE"/>
              </w:rPr>
              <w:t>EC50 - Other aquatic organisms [1]</w:t>
            </w:r>
          </w:p>
        </w:tc>
        <w:tc>
          <w:tcPr>
            <w:tcW w:w="6520" w:type="dxa"/>
          </w:tcPr>
          <w:p w:rsidR="00827634" w:rsidRPr="00E158AE" w:rsidP="009B0F88" w14:paraId="470269B5" w14:textId="2E5AB0ED">
            <w:pPr>
              <w:pStyle w:val="SDSTableTextNormal"/>
              <w:rPr>
                <w:noProof w:val="0"/>
              </w:rPr>
            </w:pPr>
            <w:r w:rsidR="00066C34">
              <w:rPr>
                <w:noProof/>
              </w:rPr>
              <w:t>0.131 mg/l REACH Dossier</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Linalyl acetate (115-95-7)</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11 mg/l (Exposure time: 96 h - Species: Cyprinus carpio [flow-through]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d-Limonene (5989-27-5)</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0.619 – 0.796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paraId="0F836D75" w14:textId="01BAA54A">
            <w:pPr>
              <w:pStyle w:val="SDSTableTextNormal"/>
              <w:rPr>
                <w:noProof w:val="0"/>
              </w:rPr>
            </w:pPr>
            <w:r w:rsidR="00066C34">
              <w:rPr>
                <w:noProof/>
              </w:rPr>
              <w:t>LC50 - Fish [2]</w:t>
            </w:r>
          </w:p>
        </w:tc>
        <w:tc>
          <w:tcPr>
            <w:tcW w:w="6520" w:type="dxa"/>
          </w:tcPr>
          <w:p w:rsidR="00827634" w:rsidRPr="00E158AE" w:rsidP="009B0F88" w14:paraId="400AE8D6" w14:textId="00275069">
            <w:pPr>
              <w:pStyle w:val="SDSTableTextNormal"/>
              <w:rPr>
                <w:noProof w:val="0"/>
              </w:rPr>
            </w:pPr>
            <w:r w:rsidRPr="00E158AE">
              <w:rPr>
                <w:noProof/>
              </w:rPr>
              <w:t>35 mg/l (Exposure time: 96 h - Species: Oncorhynchus mykiss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Citral (5392-40-5)</w:t>
            </w:r>
          </w:p>
        </w:tc>
      </w:tr>
      <w:tr w14:paraId="758D6342" w14:textId="77777777" w:rsidTr="00E85368">
        <w:tblPrEx>
          <w:tblW w:w="10489" w:type="dxa"/>
          <w:tblLayout w:type="fixed"/>
          <w:tblLook w:val="04A0"/>
        </w:tblPrEx>
        <w:tc>
          <w:tcPr>
            <w:tcW w:w="3969" w:type="dxa"/>
          </w:tcPr>
          <w:p w:rsidR="00827634" w:rsidRPr="00E158AE" w:rsidP="009B0F88" w14:paraId="11C7E485" w14:textId="6D9CDBB9">
            <w:pPr>
              <w:pStyle w:val="SDSTableTextNormal"/>
              <w:rPr>
                <w:noProof w:val="0"/>
              </w:rPr>
            </w:pPr>
            <w:r w:rsidR="00066C34">
              <w:rPr>
                <w:noProof/>
              </w:rPr>
              <w:t>EC50 - Crustacea [1]</w:t>
            </w:r>
          </w:p>
        </w:tc>
        <w:tc>
          <w:tcPr>
            <w:tcW w:w="6520" w:type="dxa"/>
          </w:tcPr>
          <w:p w:rsidR="00827634" w:rsidRPr="00E158AE" w:rsidP="009B0F88" w14:paraId="3C968587" w14:textId="30BB676A">
            <w:pPr>
              <w:pStyle w:val="SDSTableTextNormal"/>
              <w:rPr>
                <w:noProof w:val="0"/>
              </w:rPr>
            </w:pPr>
            <w:r w:rsidRPr="00E158AE">
              <w:rPr>
                <w:noProof/>
              </w:rPr>
              <w:t>7 mg/l (Exposure time: 48 h - Species: Daphnia magna)</w:t>
            </w:r>
          </w:p>
        </w:tc>
      </w:tr>
      <w:tr w14:paraId="66FAA35C" w14:textId="77777777" w:rsidTr="00E85368">
        <w:tblPrEx>
          <w:tblW w:w="10489" w:type="dxa"/>
          <w:tblLayout w:type="fixed"/>
          <w:tblLook w:val="04A0"/>
        </w:tblPrEx>
        <w:tc>
          <w:tcPr>
            <w:tcW w:w="3969" w:type="dxa"/>
          </w:tcPr>
          <w:p w:rsidR="00827634" w:rsidRPr="00E158AE" w:rsidP="009B0F88" w14:paraId="13DF551E" w14:textId="31CEE8D5">
            <w:pPr>
              <w:pStyle w:val="SDSTableTextNormal"/>
              <w:rPr>
                <w:noProof w:val="0"/>
              </w:rPr>
            </w:pPr>
            <w:r w:rsidR="00066C34">
              <w:rPr>
                <w:noProof/>
              </w:rPr>
              <w:t>EC50 72h - Algae [1]</w:t>
            </w:r>
          </w:p>
        </w:tc>
        <w:tc>
          <w:tcPr>
            <w:tcW w:w="6520" w:type="dxa"/>
          </w:tcPr>
          <w:p w:rsidR="00827634" w:rsidRPr="00E158AE" w:rsidP="009B0F88" w14:paraId="79D12162" w14:textId="11698001">
            <w:pPr>
              <w:pStyle w:val="SDSTableTextNormal"/>
              <w:rPr>
                <w:noProof w:val="0"/>
              </w:rPr>
            </w:pPr>
            <w:r w:rsidR="00066C34">
              <w:rPr>
                <w:noProof/>
              </w:rPr>
              <w:t>16 mg/l (Species: Desmodesmus subspicatus)</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 mg/l (Species: Desmodesmus subspicatus)</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Geraniol (106-24-1)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mg/l (Exposure time: 96 h - Species: Danio rerio [static]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C-16 (77-83-8)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4.2 mg/l (Exposure time: 96 h - Species: Oncorhynchus mykiss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Benzyl benzoate (120-51-4)</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2.32 mg/l (Exposure time: 96 h - Species: Danio rerio [semi-static] Source: ECHA)</w:t>
            </w:r>
          </w:p>
        </w:tc>
      </w:tr>
      <w:tr w14:paraId="4F250749" w14:textId="77777777" w:rsidTr="00E85368">
        <w:tblPrEx>
          <w:tblW w:w="10489" w:type="dxa"/>
          <w:tblLayout w:type="fixed"/>
          <w:tblLook w:val="04A0"/>
        </w:tblPrEx>
        <w:tc>
          <w:tcPr>
            <w:tcW w:w="3969" w:type="dxa"/>
          </w:tcPr>
          <w:p w:rsidR="00827634" w:rsidRPr="00E158AE" w:rsidP="009B0F88" w14:paraId="409ABB42" w14:textId="695E578C">
            <w:pPr>
              <w:pStyle w:val="SDSTableTextNormal"/>
              <w:rPr>
                <w:noProof w:val="0"/>
              </w:rPr>
            </w:pPr>
            <w:r w:rsidR="00066C34">
              <w:rPr>
                <w:noProof/>
              </w:rPr>
              <w:t>NOEC (chronic)</w:t>
            </w:r>
          </w:p>
        </w:tc>
        <w:tc>
          <w:tcPr>
            <w:tcW w:w="6520" w:type="dxa"/>
          </w:tcPr>
          <w:p w:rsidR="00827634" w:rsidRPr="00E158AE" w:rsidP="009B0F88" w14:paraId="0B0EBAE8" w14:textId="4939D839">
            <w:pPr>
              <w:pStyle w:val="SDSTableTextNormal"/>
              <w:rPr>
                <w:noProof w:val="0"/>
              </w:rPr>
            </w:pPr>
            <w:r w:rsidR="00066C34">
              <w:rPr>
                <w:noProof/>
              </w:rPr>
              <w:t>0.168 mg/l</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Allyl caproate (123-68-2)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0.117 mg/l (Exposure time: 96 h - Species: Danio rerio [semi-static] Source: ECHA)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Ethyl alcohol (64-17-5)</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&gt; 100 mg/l (Exposure time: 96 h - Species: Pimephales promelas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9268 – 14221 mg/l (Exposure time: 48 h - Species: Daphnia magna)</w:t>
            </w:r>
          </w:p>
        </w:tc>
      </w:tr>
      <w:tr w14:paraId="3762B1CA" w14:textId="77777777" w:rsidTr="00E85368">
        <w:tblPrEx>
          <w:tblW w:w="10489" w:type="dxa"/>
          <w:tblLayout w:type="fixed"/>
          <w:tblLook w:val="04A0"/>
        </w:tblPrEx>
        <w:tc>
          <w:tcPr>
            <w:tcW w:w="3969" w:type="dxa"/>
          </w:tcPr>
          <w:p w:rsidR="00827634" w:rsidRPr="00E158AE" w:rsidP="009B0F88" w14:textId="3786FA89">
            <w:pPr>
              <w:pStyle w:val="SDSTableTextNormal"/>
              <w:rPr>
                <w:noProof w:val="0"/>
              </w:rPr>
            </w:pPr>
            <w:r w:rsidR="00066C34">
              <w:rPr>
                <w:noProof/>
              </w:rPr>
              <w:t>EC50 - Crustacea [2]</w:t>
            </w:r>
          </w:p>
        </w:tc>
        <w:tc>
          <w:tcPr>
            <w:tcW w:w="6520" w:type="dxa"/>
          </w:tcPr>
          <w:p w:rsidR="00827634" w:rsidRPr="00E158AE" w:rsidP="009B0F88" w14:textId="488F4436">
            <w:pPr>
              <w:pStyle w:val="SDSTableTextNormal"/>
              <w:rPr>
                <w:noProof w:val="0"/>
              </w:rPr>
            </w:pPr>
            <w:r w:rsidRPr="00E158AE">
              <w:rPr>
                <w:noProof/>
              </w:rPr>
              <w:t>2 mg/l (Exposure time: 48 h - Species: Daphnia magna [Static])</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1,2-Propanediol (57-55-6)</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51600 mg/l (Exposure time: 96 h - Species: Oncorhynchus mykiss [static] Source: IUCLID)</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 – 47 ml/l (Exposure time: 96 h - Species: Oncorhynchus mykiss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&gt; 1000 mg/l (Exposure time: 48 h - Species: Daphnia magna [Static])</w:t>
            </w:r>
          </w:p>
        </w:tc>
      </w:tr>
      <w:tr w14:paraId="3112BB70" w14:textId="77777777" w:rsidTr="00E85368">
        <w:tblPrEx>
          <w:tblW w:w="10489" w:type="dxa"/>
          <w:tblLayout w:type="fixed"/>
          <w:tblLook w:val="04A0"/>
        </w:tblPrEx>
        <w:tc>
          <w:tcPr>
            <w:tcW w:w="3969" w:type="dxa"/>
          </w:tcPr>
          <w:p w:rsidR="00827634" w:rsidRPr="00E158AE" w:rsidP="009B0F88" w14:textId="56866EF7">
            <w:pPr>
              <w:pStyle w:val="SDSTableTextNormal"/>
              <w:rPr>
                <w:noProof w:val="0"/>
              </w:rPr>
            </w:pPr>
            <w:r w:rsidR="00066C34">
              <w:rPr>
                <w:noProof/>
              </w:rPr>
              <w:t>EC50 96h - Algae [1]</w:t>
            </w:r>
          </w:p>
        </w:tc>
        <w:tc>
          <w:tcPr>
            <w:tcW w:w="6520" w:type="dxa"/>
          </w:tcPr>
          <w:p w:rsidR="00827634" w:rsidRPr="00E158AE" w:rsidP="009B0F88" w14:textId="2EA0BDE9">
            <w:pPr>
              <w:pStyle w:val="SDSTableTextNormal"/>
              <w:rPr>
                <w:noProof w:val="0"/>
              </w:rPr>
            </w:pPr>
            <w:r w:rsidR="00066C34">
              <w:rPr>
                <w:noProof/>
              </w:rPr>
              <w:t>19000 mg/l (Species: Pseudokirchneriella subcapitata)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Dipropylene glycol monomethyl ether (34590-94-8)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&gt; 10000 mg/l (Exposure time: 96 h - Species: Pimephales promelas [static])</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1919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.alpha.-Pinene (80-56-8)</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0.28 mg/l (Exposure time: 96 h - Species: Pimephales promelas [static] Source: IUCLID)</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41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decyl alcohol (112-30-1)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2.2 – 2.5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4.12 – 6.2 mg/l (Exposure time: 96 h - Species: Lepomis macrochirus [static] Source: EPA)</w:t>
            </w:r>
          </w:p>
        </w:tc>
      </w:tr>
      <w:tr w14:paraId="758D6342" w14:textId="77777777" w:rsidTr="00E85368">
        <w:tblPrEx>
          <w:tblW w:w="10489" w:type="dxa"/>
          <w:tblLayout w:type="fixed"/>
          <w:tblLook w:val="04A0"/>
        </w:tblPrEx>
        <w:tc>
          <w:tcPr>
            <w:tcW w:w="3969" w:type="dxa"/>
          </w:tcPr>
          <w:p w:rsidR="00827634" w:rsidRPr="00E158AE" w:rsidP="009B0F88" w14:textId="6D9CDBB9">
            <w:pPr>
              <w:pStyle w:val="SDSTableTextNormal"/>
              <w:rPr>
                <w:noProof w:val="0"/>
              </w:rPr>
            </w:pPr>
            <w:r w:rsidR="00066C34">
              <w:rPr>
                <w:noProof/>
              </w:rPr>
              <w:t>EC50 - Crustacea [1]</w:t>
            </w:r>
          </w:p>
        </w:tc>
        <w:tc>
          <w:tcPr>
            <w:tcW w:w="6520" w:type="dxa"/>
          </w:tcPr>
          <w:p w:rsidR="00827634" w:rsidRPr="00E158AE" w:rsidP="009B0F88" w14:textId="30BB676A">
            <w:pPr>
              <w:pStyle w:val="SDSTableTextNormal"/>
              <w:rPr>
                <w:noProof w:val="0"/>
              </w:rPr>
            </w:pPr>
            <w:r w:rsidRPr="00E158AE">
              <w:rPr>
                <w:noProof/>
              </w:rPr>
              <w:t>3 mg/l (Exposure time: 48 h - Species: Daphnia magna)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Aldehyde C-6 (66-25-1)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12 – 16.5 mg/l (Exposure time: 96 h - Species: Pimephales promelas [flow-through]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Caproic acid (142-62-1)</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306 – 334 mg/l (Exposure time: 96 h - Species: Pimephales promelas [flow-through] Source: EPA)</w:t>
            </w:r>
          </w:p>
        </w:tc>
      </w:tr>
      <w:tr w14:paraId="7D933095" w14:textId="77777777" w:rsidTr="00E85368">
        <w:tblPrEx>
          <w:tblW w:w="10489" w:type="dxa"/>
          <w:tblLayout w:type="fixed"/>
          <w:tblLook w:val="04A0"/>
        </w:tblPrEx>
        <w:tc>
          <w:tcPr>
            <w:tcW w:w="3969" w:type="dxa"/>
          </w:tcPr>
          <w:p w:rsidR="00827634" w:rsidRPr="00E158AE" w:rsidP="009B0F88" w14:textId="01BAA54A">
            <w:pPr>
              <w:pStyle w:val="SDSTableTextNormal"/>
              <w:rPr>
                <w:noProof w:val="0"/>
              </w:rPr>
            </w:pPr>
            <w:r w:rsidR="00066C34">
              <w:rPr>
                <w:noProof/>
              </w:rPr>
              <w:t>LC50 - Fish [2]</w:t>
            </w:r>
          </w:p>
        </w:tc>
        <w:tc>
          <w:tcPr>
            <w:tcW w:w="6520" w:type="dxa"/>
          </w:tcPr>
          <w:p w:rsidR="00827634" w:rsidRPr="00E158AE" w:rsidP="009B0F88" w14:textId="00275069">
            <w:pPr>
              <w:pStyle w:val="SDSTableTextNormal"/>
              <w:rPr>
                <w:noProof w:val="0"/>
              </w:rPr>
            </w:pPr>
            <w:r w:rsidRPr="00E158AE">
              <w:rPr>
                <w:noProof/>
              </w:rPr>
              <w:t>88 mg/l (Exposure time: 96 h - Species: Pimephales promelas [static] Source: EPA)</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CAFFEINE (58-08-2)</w:t>
            </w:r>
          </w:p>
        </w:tc>
      </w:tr>
      <w:tr w14:paraId="562CCB63" w14:textId="77777777" w:rsidTr="00E85368">
        <w:tblPrEx>
          <w:tblW w:w="10489" w:type="dxa"/>
          <w:tblLayout w:type="fixed"/>
          <w:tblLook w:val="04A0"/>
        </w:tblPrEx>
        <w:tc>
          <w:tcPr>
            <w:tcW w:w="3969" w:type="dxa"/>
          </w:tcPr>
          <w:p w:rsidR="00827634" w:rsidRPr="00E158AE" w:rsidP="009B0F88" w14:textId="4B693D02">
            <w:pPr>
              <w:pStyle w:val="SDSTableTextNormal"/>
              <w:rPr>
                <w:noProof w:val="0"/>
              </w:rPr>
            </w:pPr>
            <w:r w:rsidR="00066C34">
              <w:rPr>
                <w:noProof/>
              </w:rPr>
              <w:t>LC50 - Fish [1]</w:t>
            </w:r>
          </w:p>
        </w:tc>
        <w:tc>
          <w:tcPr>
            <w:tcW w:w="6520" w:type="dxa"/>
          </w:tcPr>
          <w:p w:rsidR="00827634" w:rsidRPr="00E158AE" w:rsidP="009B0F88" w14:textId="5922BA3B">
            <w:pPr>
              <w:pStyle w:val="SDSTableTextNormal"/>
              <w:rPr>
                <w:noProof w:val="0"/>
              </w:rPr>
            </w:pPr>
            <w:r w:rsidRPr="00E158AE">
              <w:rPr>
                <w:noProof/>
              </w:rPr>
              <w:t>151 mg/l (Exposure time: 96 h - Species: Pimephales promelas [flow-through])</w:t>
            </w:r>
          </w:p>
        </w:tc>
      </w:tr>
    </w:tbl>
    <w:p w:rsidR="00827634" w:rsidRPr="00E158AE" w:rsidP="00755909" w14:textId="5A62B0F6">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Pr>
          <w:p w:rsidR="00827634" w:rsidRPr="00E158AE" w:rsidP="00F47054" w14:textId="38C5ACA5">
            <w:pPr>
              <w:pStyle w:val="SDSTableTextHeading1"/>
              <w:rPr>
                <w:noProof w:val="0"/>
              </w:rPr>
            </w:pPr>
            <w:r w:rsidR="00066C34">
              <w:rPr>
                <w:noProof/>
              </w:rPr>
              <w:t>Butyric acid (107-92-6)</w:t>
            </w:r>
          </w:p>
        </w:tc>
      </w:tr>
      <w:tr w14:paraId="66FAA35C" w14:textId="77777777" w:rsidTr="00E85368">
        <w:tblPrEx>
          <w:tblW w:w="10489" w:type="dxa"/>
          <w:tblLayout w:type="fixed"/>
          <w:tblLook w:val="04A0"/>
        </w:tblPrEx>
        <w:tc>
          <w:tcPr>
            <w:tcW w:w="3969" w:type="dxa"/>
          </w:tcPr>
          <w:p w:rsidR="00827634" w:rsidRPr="00E158AE" w:rsidP="009B0F88" w14:textId="31CEE8D5">
            <w:pPr>
              <w:pStyle w:val="SDSTableTextNormal"/>
              <w:rPr>
                <w:noProof w:val="0"/>
              </w:rPr>
            </w:pPr>
            <w:r w:rsidR="00066C34">
              <w:rPr>
                <w:noProof/>
              </w:rPr>
              <w:t>EC50 72h - Algae [1]</w:t>
            </w:r>
          </w:p>
        </w:tc>
        <w:tc>
          <w:tcPr>
            <w:tcW w:w="6520" w:type="dxa"/>
          </w:tcPr>
          <w:p w:rsidR="00827634" w:rsidRPr="00E158AE" w:rsidP="009B0F88" w14:textId="11698001">
            <w:pPr>
              <w:pStyle w:val="SDSTableTextNormal"/>
              <w:rPr>
                <w:noProof w:val="0"/>
              </w:rPr>
            </w:pPr>
            <w:r w:rsidR="00066C34">
              <w:rPr>
                <w:noProof/>
              </w:rPr>
              <w:t>46.7 mg/l (Species: Desmodesmus subspicatus)</w:t>
            </w:r>
          </w:p>
        </w:tc>
      </w:tr>
    </w:tbl>
    <w:p w:rsidR="00827634" w:rsidRPr="00E158AE" w:rsidP="00E62D88" w14:paraId="451251E2" w14:textId="0FCC9AA9">
      <w:pPr>
        <w:pStyle w:val="SDSTextHeading2"/>
        <w:rPr>
          <w:noProof w:val="0"/>
          <w:lang w:val="en-GB"/>
        </w:rPr>
      </w:pPr>
      <w:r w:rsidRPr="00E158AE" w:rsidR="00DD1AEA">
        <w:rPr>
          <w:noProof w:val="0"/>
          <w:lang w:val="en-GB"/>
        </w:rPr>
        <w:t xml:space="preserve">12.2. </w:t>
      </w:r>
      <w:r w:rsidR="00066C34">
        <w:rPr>
          <w:noProof/>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Pr>
          <w:p w:rsidR="00827634" w:rsidRPr="00E158AE" w:rsidP="00695D0E" w14:paraId="1B315B56" w14:textId="273423C2">
            <w:pPr>
              <w:pStyle w:val="SDSTableTextHeading1"/>
              <w:rPr>
                <w:noProof w:val="0"/>
              </w:rPr>
            </w:pPr>
            <w:r w:rsidRPr="00E158AE">
              <w:rPr>
                <w:noProof/>
              </w:rPr>
              <w:t>ACAI BERRY BOOST #EU55090F 25%</w:t>
            </w:r>
            <w:r w:rsidRPr="00E158AE">
              <w:rPr>
                <w:noProof w:val="0"/>
              </w:rPr>
              <w:t xml:space="preserve"> </w:t>
            </w:r>
          </w:p>
        </w:tc>
      </w:tr>
      <w:tr w14:paraId="06C365B1" w14:textId="77777777" w:rsidTr="00E85368">
        <w:tblPrEx>
          <w:tblW w:w="10489" w:type="dxa"/>
          <w:tblLayout w:type="fixed"/>
          <w:tblLook w:val="04A0"/>
        </w:tblPrEx>
        <w:tc>
          <w:tcPr>
            <w:tcW w:w="3969" w:type="dxa"/>
          </w:tcPr>
          <w:p w:rsidR="00827634" w:rsidRPr="00E158AE" w:rsidP="00695D0E" w14:paraId="712B388B" w14:textId="5753E973">
            <w:pPr>
              <w:pStyle w:val="SDSTableTextNormal"/>
              <w:rPr>
                <w:noProof w:val="0"/>
              </w:rPr>
            </w:pPr>
            <w:r w:rsidR="00066C34">
              <w:rPr>
                <w:noProof/>
              </w:rPr>
              <w:t>Persistence and degradability</w:t>
            </w:r>
          </w:p>
        </w:tc>
        <w:tc>
          <w:tcPr>
            <w:tcW w:w="6520" w:type="dxa"/>
          </w:tcPr>
          <w:p w:rsidR="00827634" w:rsidRPr="00E158AE" w:rsidP="00695D0E" w14:paraId="222529DA" w14:textId="1D92D4D0">
            <w:pPr>
              <w:pStyle w:val="SDSTableTextNormal"/>
              <w:rPr>
                <w:noProof w:val="0"/>
              </w:rPr>
            </w:pPr>
            <w:r w:rsidR="00066C34">
              <w:rPr>
                <w:noProof/>
              </w:rPr>
              <w:t>Not established.</w:t>
            </w:r>
          </w:p>
        </w:tc>
      </w:tr>
    </w:tbl>
    <w:p w:rsidR="00827634" w:rsidRPr="00E158AE" w:rsidP="00755909" w14:textId="1E320418">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Pr>
          <w:p w:rsidR="00827634" w:rsidRPr="00E158AE" w:rsidP="00D55E26" w14:textId="5F69FCB1">
            <w:pPr>
              <w:pStyle w:val="SDSTableTextHeading1"/>
              <w:rPr>
                <w:noProof w:val="0"/>
              </w:rPr>
            </w:pPr>
            <w:r w:rsidR="00066C34">
              <w:rPr>
                <w:noProof/>
              </w:rPr>
              <w:t>Benzyl benzoate (120-51-4)</w:t>
            </w:r>
          </w:p>
        </w:tc>
      </w:tr>
      <w:tr w14:paraId="2D6A9956" w14:textId="77777777" w:rsidTr="00E85368">
        <w:tblPrEx>
          <w:tblW w:w="10489" w:type="dxa"/>
          <w:tblLayout w:type="fixed"/>
          <w:tblLook w:val="04A0"/>
        </w:tblPrEx>
        <w:tc>
          <w:tcPr>
            <w:tcW w:w="3969" w:type="dxa"/>
          </w:tcPr>
          <w:p w:rsidR="00827634" w:rsidRPr="00E158AE" w:rsidP="00D55E26" w14:paraId="36E4DBAD" w14:textId="7C88A064">
            <w:pPr>
              <w:pStyle w:val="SDSTableTextNormal"/>
              <w:rPr>
                <w:noProof w:val="0"/>
              </w:rPr>
            </w:pPr>
            <w:r w:rsidR="00066C34">
              <w:rPr>
                <w:noProof/>
              </w:rPr>
              <w:t>Persistence and degradability</w:t>
            </w:r>
          </w:p>
        </w:tc>
        <w:tc>
          <w:tcPr>
            <w:tcW w:w="6520" w:type="dxa"/>
          </w:tcPr>
          <w:p w:rsidR="00827634" w:rsidRPr="00E158AE" w:rsidP="00D55E26" w14:paraId="04CC51CB" w14:textId="36497CB6">
            <w:pPr>
              <w:pStyle w:val="SDSTableTextNormal"/>
              <w:rPr>
                <w:noProof w:val="0"/>
              </w:rPr>
            </w:pPr>
            <w:r w:rsidRPr="00E158AE">
              <w:rPr>
                <w:noProof/>
              </w:rPr>
              <w:t>May cause long-term adverse effects in the environment.</w:t>
            </w:r>
          </w:p>
        </w:tc>
      </w:tr>
    </w:tbl>
    <w:p w:rsidR="00827634" w:rsidRPr="00E158AE" w:rsidP="00E62D88" w14:paraId="7F81C910" w14:textId="3227CB23">
      <w:pPr>
        <w:pStyle w:val="SDSTextHeading2"/>
        <w:rPr>
          <w:noProof w:val="0"/>
          <w:lang w:val="en-GB"/>
        </w:rPr>
      </w:pPr>
      <w:r w:rsidRPr="00E158AE" w:rsidR="00DD1AEA">
        <w:rPr>
          <w:noProof w:val="0"/>
          <w:lang w:val="en-GB"/>
        </w:rPr>
        <w:t xml:space="preserve">12.3. </w:t>
      </w:r>
      <w:r w:rsidR="00066C34">
        <w:rPr>
          <w:noProof/>
          <w:lang w:val="en-GB"/>
        </w:rPr>
        <w:t>Bioaccumulative potential</w:t>
      </w:r>
    </w:p>
    <w:tbl>
      <w:tblPr>
        <w:tblStyle w:val="SDSTableWithBordersWithHeaderRow"/>
        <w:tblW w:w="10489" w:type="dxa"/>
        <w:tblLayout w:type="fixed"/>
        <w:tblLook w:val="04A0"/>
      </w:tblPr>
      <w:tblGrid>
        <w:gridCol w:w="3969"/>
        <w:gridCol w:w="6520"/>
      </w:tblGrid>
      <w:tr w14:paraId="4D278E6C" w14:textId="77777777" w:rsidTr="00287884">
        <w:tblPrEx>
          <w:tblW w:w="10489" w:type="dxa"/>
          <w:tblLayout w:type="fixed"/>
          <w:tblLook w:val="04A0"/>
        </w:tblPrEx>
        <w:trPr>
          <w:tblHeader/>
        </w:trPr>
        <w:tc>
          <w:tcPr>
            <w:tcW w:w="10489" w:type="dxa"/>
            <w:gridSpan w:val="2"/>
          </w:tcPr>
          <w:p w:rsidR="00827634" w:rsidRPr="00E158AE" w:rsidP="00F47054" w14:paraId="1F5CFB76" w14:textId="5E217BA0">
            <w:pPr>
              <w:pStyle w:val="SDSTableTextHeading1"/>
              <w:rPr>
                <w:noProof w:val="0"/>
              </w:rPr>
            </w:pPr>
            <w:r w:rsidRPr="00E158AE">
              <w:rPr>
                <w:noProof/>
              </w:rPr>
              <w:t>ACAI BERRY BOOST #EU55090F 25%</w:t>
            </w:r>
            <w:r w:rsidRPr="00E158AE">
              <w:rPr>
                <w:noProof w:val="0"/>
              </w:rPr>
              <w:t xml:space="preserve"> </w:t>
            </w:r>
          </w:p>
        </w:tc>
      </w:tr>
      <w:tr w14:paraId="6D95FE12" w14:textId="77777777" w:rsidTr="00E85368">
        <w:tblPrEx>
          <w:tblW w:w="10489" w:type="dxa"/>
          <w:tblLayout w:type="fixed"/>
          <w:tblLook w:val="04A0"/>
        </w:tblPrEx>
        <w:tc>
          <w:tcPr>
            <w:tcW w:w="3969" w:type="dxa"/>
          </w:tcPr>
          <w:p w:rsidR="00827634" w:rsidRPr="00E158AE" w:rsidP="009B0F88" w14:paraId="40139EAE" w14:textId="1A68B49D">
            <w:pPr>
              <w:pStyle w:val="SDSTableTextNormal"/>
              <w:rPr>
                <w:noProof w:val="0"/>
              </w:rPr>
            </w:pPr>
            <w:r w:rsidR="00066C34">
              <w:rPr>
                <w:noProof/>
              </w:rPr>
              <w:t>Bioaccumulative potential</w:t>
            </w:r>
          </w:p>
        </w:tc>
        <w:tc>
          <w:tcPr>
            <w:tcW w:w="6520" w:type="dxa"/>
          </w:tcPr>
          <w:p w:rsidR="00827634" w:rsidRPr="00E158AE" w:rsidP="009B0F88" w14:paraId="4BBB5AC4" w14:textId="6F60E749">
            <w:pPr>
              <w:pStyle w:val="SDSTableTextNormal"/>
              <w:rPr>
                <w:noProof w:val="0"/>
              </w:rPr>
            </w:pPr>
            <w:r w:rsidR="00066C34">
              <w:rPr>
                <w:noProof/>
              </w:rPr>
              <w:t>Not established.</w:t>
            </w:r>
          </w:p>
        </w:tc>
      </w:tr>
    </w:tbl>
    <w:p w:rsidR="00827634" w:rsidRPr="00E158AE" w:rsidP="00755909" w14:paraId="2E40F5D2"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paraId="0D2347BE" w14:textId="549714A8">
            <w:pPr>
              <w:pStyle w:val="SDSTableTextHeading1"/>
              <w:rPr>
                <w:noProof w:val="0"/>
              </w:rPr>
            </w:pPr>
            <w:r w:rsidR="00066C34">
              <w:rPr>
                <w:noProof/>
              </w:rPr>
              <w:t>Benzyl acetate (140-11-4)</w:t>
            </w:r>
          </w:p>
        </w:tc>
      </w:tr>
      <w:tr w14:paraId="11C9E376" w14:textId="77777777" w:rsidTr="00E85368">
        <w:tblPrEx>
          <w:tblW w:w="10489" w:type="dxa"/>
          <w:tblLayout w:type="fixed"/>
          <w:tblLook w:val="04A0"/>
        </w:tblPrEx>
        <w:tc>
          <w:tcPr>
            <w:tcW w:w="3969" w:type="dxa"/>
          </w:tcPr>
          <w:p w:rsidR="00827634" w:rsidRPr="00E158AE" w:rsidP="009B0F88" w14:paraId="7522CF1B" w14:textId="4F345BF6">
            <w:pPr>
              <w:pStyle w:val="SDSTableTextNormal"/>
              <w:rPr>
                <w:noProof w:val="0"/>
              </w:rPr>
            </w:pPr>
            <w:r w:rsidRPr="00E158AE">
              <w:rPr>
                <w:noProof/>
              </w:rPr>
              <w:t>Partition coefficient n-octanol/water (Log Pow)</w:t>
            </w:r>
          </w:p>
        </w:tc>
        <w:tc>
          <w:tcPr>
            <w:tcW w:w="6520" w:type="dxa"/>
          </w:tcPr>
          <w:p w:rsidR="00827634" w:rsidRPr="00E158AE" w:rsidP="009B0F88" w14:paraId="53702F0D" w14:textId="09EE8305">
            <w:pPr>
              <w:pStyle w:val="SDSTableTextNormal"/>
              <w:rPr>
                <w:noProof w:val="0"/>
              </w:rPr>
            </w:pPr>
            <w:r w:rsidR="00066C34">
              <w:rPr>
                <w:noProof/>
              </w:rPr>
              <w:t>1.96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2-Isobutyl-4-methyltetrahydro-2H-pyran-4-ol (63500-71-0)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1.65 (at 23 °C (at pH &gt;6.09-&lt;6.74)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Hexyl salicylate (6259-76-3)</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5.5 (at 30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Hexamethylindanopyran (1222-05-5)</w:t>
            </w:r>
          </w:p>
        </w:tc>
      </w:tr>
      <w:tr w14:paraId="2DBD938E" w14:textId="77777777" w:rsidTr="00E85368">
        <w:tblPrEx>
          <w:tblW w:w="10489" w:type="dxa"/>
          <w:tblLayout w:type="fixed"/>
          <w:tblLook w:val="04A0"/>
        </w:tblPrEx>
        <w:tc>
          <w:tcPr>
            <w:tcW w:w="3969" w:type="dxa"/>
          </w:tcPr>
          <w:p w:rsidR="00827634" w:rsidRPr="00E158AE" w:rsidP="009B0F88" w14:paraId="6BC04F67" w14:textId="406EEC32">
            <w:pPr>
              <w:pStyle w:val="SDSTableTextNormal"/>
              <w:rPr>
                <w:noProof w:val="0"/>
              </w:rPr>
            </w:pPr>
            <w:r w:rsidR="00066C34">
              <w:rPr>
                <w:noProof/>
              </w:rPr>
              <w:t>BCF - Fish [1]</w:t>
            </w:r>
          </w:p>
        </w:tc>
        <w:tc>
          <w:tcPr>
            <w:tcW w:w="6520" w:type="dxa"/>
          </w:tcPr>
          <w:p w:rsidR="00827634" w:rsidRPr="00E158AE" w:rsidP="009B0F88" w14:paraId="4BB3046C" w14:textId="65D969EC">
            <w:pPr>
              <w:pStyle w:val="SDSTableTextNormal"/>
              <w:rPr>
                <w:noProof w:val="0"/>
              </w:rPr>
            </w:pPr>
            <w:r w:rsidR="00066C34">
              <w:rPr>
                <w:noProof/>
              </w:rPr>
              <w:t>(1618 dimensionless (whole body w.w.)</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5.3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Linalyl acetate (115-95-7)</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d-Limonene (5989-27-5)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4.38 (at 37 °C (at pH 7.2)</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Citral (5392-40-5)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2.76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Helional (1205-17-0)</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Geraniol (106-24-1)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2.6 (at 25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C-16 (77-83-8)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2.4 (at 25 °C (cis isomer)</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Benzyl benzoate (120-51-4)</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3.97 (at 25 °C)</w:t>
            </w:r>
          </w:p>
        </w:tc>
      </w:tr>
      <w:tr w14:paraId="5435E57D" w14:textId="77777777" w:rsidTr="00E85368">
        <w:tblPrEx>
          <w:tblW w:w="10489" w:type="dxa"/>
          <w:tblLayout w:type="fixed"/>
          <w:tblLook w:val="04A0"/>
        </w:tblPrEx>
        <w:tc>
          <w:tcPr>
            <w:tcW w:w="3969" w:type="dxa"/>
          </w:tcPr>
          <w:p w:rsidR="00827634" w:rsidRPr="00E158AE" w:rsidP="009B0F88" w14:paraId="71C28272" w14:textId="1D3E2592">
            <w:pPr>
              <w:pStyle w:val="SDSTableTextNormal"/>
              <w:rPr>
                <w:noProof w:val="0"/>
              </w:rPr>
            </w:pPr>
            <w:r w:rsidR="00066C34">
              <w:rPr>
                <w:noProof/>
              </w:rPr>
              <w:t>Bioaccumulative potential</w:t>
            </w:r>
          </w:p>
        </w:tc>
        <w:tc>
          <w:tcPr>
            <w:tcW w:w="6520" w:type="dxa"/>
          </w:tcPr>
          <w:p w:rsidR="00827634" w:rsidRPr="00E158AE" w:rsidP="009B0F88" w14:paraId="4E134474" w14:textId="70801B3E">
            <w:pPr>
              <w:pStyle w:val="SDSTableTextNormal"/>
              <w:rPr>
                <w:noProof w:val="0"/>
              </w:rPr>
            </w:pPr>
            <w:r w:rsidR="00066C34">
              <w:rPr>
                <w:noProof/>
              </w:rPr>
              <w:t>Not established.</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Allyl caproate (123-68-2)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3.191 (at 20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Ethyl alcohol (64-17-5)</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24 °C (at pH 7.4)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1,2-Propanediol (57-55-6)</w:t>
            </w:r>
          </w:p>
        </w:tc>
      </w:tr>
      <w:tr w14:paraId="2DBD938E" w14:textId="77777777" w:rsidTr="00E85368">
        <w:tblPrEx>
          <w:tblW w:w="10489" w:type="dxa"/>
          <w:tblLayout w:type="fixed"/>
          <w:tblLook w:val="04A0"/>
        </w:tblPrEx>
        <w:tc>
          <w:tcPr>
            <w:tcW w:w="3969" w:type="dxa"/>
          </w:tcPr>
          <w:p w:rsidR="00827634" w:rsidRPr="00E158AE" w:rsidP="009B0F88" w14:textId="406EEC32">
            <w:pPr>
              <w:pStyle w:val="SDSTableTextNormal"/>
              <w:rPr>
                <w:noProof w:val="0"/>
              </w:rPr>
            </w:pPr>
            <w:r w:rsidR="00066C34">
              <w:rPr>
                <w:noProof/>
              </w:rPr>
              <w:t>BCF - Fish [1]</w:t>
            </w:r>
          </w:p>
        </w:tc>
        <w:tc>
          <w:tcPr>
            <w:tcW w:w="6520" w:type="dxa"/>
          </w:tcPr>
          <w:p w:rsidR="00827634" w:rsidRPr="00E158AE" w:rsidP="009B0F88" w14:textId="65D969EC">
            <w:pPr>
              <w:pStyle w:val="SDSTableTextNormal"/>
              <w:rPr>
                <w:noProof w:val="0"/>
              </w:rPr>
            </w:pPr>
            <w:r w:rsidR="00066C34">
              <w:rPr>
                <w:noProof/>
              </w:rPr>
              <w:t>(1 dimensionless)</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Pr="00E158AE">
              <w:rPr>
                <w:noProof/>
              </w:rPr>
              <w:t>-1.07 (at 20.5 °C (at pH &gt;=6.2-&lt;=6.4)</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Dipropylene glycol monomethyl ether (34590-94-8)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0.35 (at 25 °C (at pH 7)</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.alpha.-Pinene (80-56-8)</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4.1</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decyl alcohol (112-30-1)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4.5 (at 25 °C (at pH 6)</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Aldehyde C-6 (66-25-1)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2.3 (at 25 °C (at pH 5)</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Caproic acid (142-62-1)</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1.88</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CAFFEINE (58-08-2)</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-0.091 (at 23 °C)</w:t>
            </w:r>
          </w:p>
        </w:tc>
      </w:tr>
    </w:tbl>
    <w:p w:rsidR="00827634" w:rsidRPr="00E158AE" w:rsidP="00755909" w14:textId="7AE5F0A4">
      <w:pPr>
        <w:pStyle w:val="SDSTextBlankLine"/>
      </w:pPr>
    </w:p>
    <w:tbl>
      <w:tblPr>
        <w:tblStyle w:val="SDSTableWithBordersWithHeaderRow"/>
        <w:tblW w:w="10489" w:type="dxa"/>
        <w:tblLayout w:type="fixed"/>
        <w:tblLook w:val="04A0"/>
      </w:tblPr>
      <w:tblGrid>
        <w:gridCol w:w="3969"/>
        <w:gridCol w:w="6520"/>
      </w:tblGrid>
      <w:tr w14:paraId="1D83FE52" w14:textId="77777777" w:rsidTr="00287884">
        <w:tblPrEx>
          <w:tblW w:w="10489" w:type="dxa"/>
          <w:tblLayout w:type="fixed"/>
          <w:tblLook w:val="04A0"/>
        </w:tblPrEx>
        <w:trPr>
          <w:tblHeader/>
        </w:trPr>
        <w:tc>
          <w:tcPr>
            <w:tcW w:w="10489" w:type="dxa"/>
            <w:gridSpan w:val="2"/>
          </w:tcPr>
          <w:p w:rsidR="00827634" w:rsidRPr="00E158AE" w:rsidP="00F47054" w14:textId="549714A8">
            <w:pPr>
              <w:pStyle w:val="SDSTableTextHeading1"/>
              <w:rPr>
                <w:noProof w:val="0"/>
              </w:rPr>
            </w:pPr>
            <w:r w:rsidR="00066C34">
              <w:rPr>
                <w:noProof/>
              </w:rPr>
              <w:t>Butyric acid (107-92-6)</w:t>
            </w:r>
          </w:p>
        </w:tc>
      </w:tr>
      <w:tr w14:paraId="11C9E376" w14:textId="77777777" w:rsidTr="00E85368">
        <w:tblPrEx>
          <w:tblW w:w="10489" w:type="dxa"/>
          <w:tblLayout w:type="fixed"/>
          <w:tblLook w:val="04A0"/>
        </w:tblPrEx>
        <w:tc>
          <w:tcPr>
            <w:tcW w:w="3969" w:type="dxa"/>
          </w:tcPr>
          <w:p w:rsidR="00827634" w:rsidRPr="00E158AE" w:rsidP="009B0F88" w14:textId="4F345BF6">
            <w:pPr>
              <w:pStyle w:val="SDSTableTextNormal"/>
              <w:rPr>
                <w:noProof w:val="0"/>
              </w:rPr>
            </w:pPr>
            <w:r w:rsidRPr="00E158AE">
              <w:rPr>
                <w:noProof/>
              </w:rPr>
              <w:t>Partition coefficient n-octanol/water (Log Pow)</w:t>
            </w:r>
          </w:p>
        </w:tc>
        <w:tc>
          <w:tcPr>
            <w:tcW w:w="6520" w:type="dxa"/>
          </w:tcPr>
          <w:p w:rsidR="00827634" w:rsidRPr="00E158AE" w:rsidP="009B0F88" w14:textId="09EE8305">
            <w:pPr>
              <w:pStyle w:val="SDSTableTextNormal"/>
              <w:rPr>
                <w:noProof w:val="0"/>
              </w:rPr>
            </w:pPr>
            <w:r w:rsidR="00066C34">
              <w:rPr>
                <w:noProof/>
              </w:rPr>
              <w:t>1.1 (at 25 °C (at pH 3)</w:t>
            </w:r>
          </w:p>
        </w:tc>
      </w:tr>
    </w:tbl>
    <w:p w:rsidR="00827634" w:rsidRPr="00E158AE" w:rsidP="00E62D88" w14:paraId="60DC271D" w14:textId="55685501">
      <w:pPr>
        <w:pStyle w:val="SDSTextHeading2"/>
        <w:rPr>
          <w:noProof w:val="0"/>
          <w:lang w:val="en-GB"/>
        </w:rPr>
      </w:pPr>
      <w:r w:rsidRPr="00E158AE" w:rsidR="00DD1AEA">
        <w:rPr>
          <w:noProof w:val="0"/>
          <w:lang w:val="en-GB"/>
        </w:rPr>
        <w:t xml:space="preserve">12.4. </w:t>
      </w:r>
      <w:r w:rsidR="00066C34">
        <w:rPr>
          <w:noProof/>
          <w:lang w:val="en-GB"/>
        </w:rPr>
        <w:t>Mobility in soil</w:t>
      </w:r>
    </w:p>
    <w:p w:rsidR="00827634" w:rsidRPr="00E158AE" w:rsidP="009E5102" w14:paraId="78D56FF4" w14:textId="77777777">
      <w:pPr>
        <w:pStyle w:val="SDSTextNormal"/>
        <w:bidi w:val="0"/>
        <w:rPr>
          <w:rtl w:val="0"/>
        </w:rPr>
      </w:pPr>
      <w:r w:rsidRPr="00E158AE">
        <w:rPr>
          <w:rtl w:val="0"/>
        </w:rPr>
        <w:t>No additional information available</w:t>
      </w:r>
    </w:p>
    <w:p w:rsidR="00827634" w:rsidRPr="00E158AE" w:rsidP="00E62D88" w14:paraId="00F4A51A" w14:textId="067F3689">
      <w:pPr>
        <w:pStyle w:val="SDSTextHeading2"/>
        <w:rPr>
          <w:noProof w:val="0"/>
          <w:lang w:val="en-GB"/>
        </w:rPr>
      </w:pPr>
      <w:r w:rsidRPr="00E158AE" w:rsidR="00DD1AEA">
        <w:rPr>
          <w:noProof w:val="0"/>
          <w:lang w:val="en-GB"/>
        </w:rPr>
        <w:t xml:space="preserve">12.5. </w:t>
      </w:r>
      <w:r w:rsidRPr="00E158AE" w:rsidR="00BD5FB4">
        <w:rPr>
          <w:noProof/>
          <w:lang w:val="en-GB"/>
        </w:rPr>
        <w:t>Results of PBT and vPvB assessment</w:t>
      </w:r>
    </w:p>
    <w:p w:rsidR="00827634" w:rsidRPr="00E158AE" w:rsidP="009E5102" w14:paraId="446E959C" w14:textId="36F09CC4">
      <w:pPr>
        <w:pStyle w:val="SDSTextNormal"/>
        <w:bidi w:val="0"/>
        <w:rPr>
          <w:rtl w:val="0"/>
        </w:rPr>
      </w:pPr>
      <w:r w:rsidRPr="00E158AE">
        <w:rPr>
          <w:rtl w:val="0"/>
        </w:rPr>
        <w:t>No additional information available</w:t>
      </w:r>
    </w:p>
    <w:p w:rsidR="00827634" w:rsidRPr="00E158AE" w:rsidP="00E62D88" w14:paraId="04510986" w14:textId="727FF038">
      <w:pPr>
        <w:pStyle w:val="SDSTextHeading2"/>
        <w:rPr>
          <w:noProof w:val="0"/>
          <w:lang w:val="en-GB"/>
        </w:rPr>
      </w:pPr>
      <w:r w:rsidRPr="00E158AE" w:rsidR="00DD1AEA">
        <w:rPr>
          <w:noProof w:val="0"/>
          <w:lang w:val="en-GB"/>
        </w:rPr>
        <w:t xml:space="preserve">12.6. </w:t>
      </w:r>
      <w:r w:rsidR="00066C34">
        <w:rPr>
          <w:noProof/>
          <w:lang w:val="en-GB"/>
        </w:rPr>
        <w:t>Other adverse effects</w:t>
      </w:r>
    </w:p>
    <w:tbl>
      <w:tblPr>
        <w:tblStyle w:val="SDSTableWithoutBorders"/>
        <w:tblW w:w="10491" w:type="dxa"/>
        <w:tblLayout w:type="fixed"/>
        <w:tblLook w:val="04A0"/>
      </w:tblPr>
      <w:tblGrid>
        <w:gridCol w:w="3686"/>
        <w:gridCol w:w="284"/>
        <w:gridCol w:w="6521"/>
      </w:tblGrid>
      <w:tr w14:paraId="4F0A36F9" w14:textId="77777777" w:rsidTr="003D3FC2">
        <w:tblPrEx>
          <w:tblW w:w="10491" w:type="dxa"/>
          <w:tblLayout w:type="fixed"/>
          <w:tblLook w:val="04A0"/>
        </w:tblPrEx>
        <w:tc>
          <w:tcPr>
            <w:tcW w:w="3686" w:type="dxa"/>
          </w:tcPr>
          <w:p w:rsidR="00827634" w:rsidRPr="00E158AE" w:rsidP="009B0F88" w14:paraId="493577E0" w14:textId="172EE776">
            <w:pPr>
              <w:pStyle w:val="SDSTableTextNormal"/>
              <w:rPr>
                <w:noProof w:val="0"/>
              </w:rPr>
            </w:pPr>
            <w:r w:rsidR="00066C34">
              <w:rPr>
                <w:noProof/>
              </w:rPr>
              <w:t>Additional information</w:t>
            </w:r>
          </w:p>
        </w:tc>
        <w:tc>
          <w:tcPr>
            <w:tcW w:w="284" w:type="dxa"/>
          </w:tcPr>
          <w:p w:rsidR="00827634" w:rsidRPr="00E158AE" w:rsidP="00E10F57" w14:paraId="2344B55A" w14:textId="77777777">
            <w:pPr>
              <w:pStyle w:val="SDSTableTextColonColumn"/>
              <w:rPr>
                <w:noProof w:val="0"/>
              </w:rPr>
            </w:pPr>
            <w:r w:rsidRPr="00E158AE">
              <w:rPr>
                <w:noProof w:val="0"/>
              </w:rPr>
              <w:t>:</w:t>
            </w:r>
          </w:p>
        </w:tc>
        <w:tc>
          <w:tcPr>
            <w:tcW w:w="6521" w:type="dxa"/>
          </w:tcPr>
          <w:p w:rsidR="00827634" w:rsidRPr="00E158AE" w:rsidP="009B0F88" w14:paraId="1DEE0388" w14:textId="3B4D8835">
            <w:pPr>
              <w:pStyle w:val="SDSTableTextNormal"/>
              <w:rPr>
                <w:noProof w:val="0"/>
              </w:rPr>
            </w:pPr>
            <w:r w:rsidRPr="00E158AE">
              <w:rPr>
                <w:noProof/>
              </w:rPr>
              <w:t>Avoid release to the environment.</w:t>
            </w:r>
          </w:p>
        </w:tc>
      </w:tr>
    </w:tbl>
    <w:p w:rsidR="00827634" w:rsidRPr="007D36C8" w:rsidP="00E62D88" w14:paraId="4F8A1323" w14:textId="3ACFA602">
      <w:pPr>
        <w:pStyle w:val="SDSTextHeading1"/>
        <w:rPr>
          <w:noProof w:val="0"/>
          <w:lang w:val="en-US"/>
        </w:rPr>
      </w:pPr>
      <w:r w:rsidRPr="007D36C8" w:rsidR="00066C34">
        <w:rPr>
          <w:noProof/>
          <w:lang w:val="en-US"/>
        </w:rPr>
        <w:t>SECTION 13</w:t>
      </w:r>
      <w:r w:rsidRPr="007D36C8">
        <w:rPr>
          <w:noProof w:val="0"/>
          <w:lang w:val="en-US"/>
        </w:rPr>
        <w:t xml:space="preserve">: </w:t>
      </w:r>
      <w:r w:rsidRPr="007D36C8" w:rsidR="00066C34">
        <w:rPr>
          <w:noProof/>
          <w:lang w:val="en-US"/>
        </w:rPr>
        <w:t>Disposal considerations</w:t>
      </w:r>
    </w:p>
    <w:p w:rsidR="00827634" w:rsidRPr="007D36C8" w:rsidP="00E62D88" w14:paraId="7F0D0505" w14:textId="450635DC">
      <w:pPr>
        <w:pStyle w:val="SDSTextHeading2"/>
        <w:rPr>
          <w:noProof w:val="0"/>
          <w:lang w:val="en-US"/>
        </w:rPr>
      </w:pPr>
      <w:r w:rsidRPr="007D36C8" w:rsidR="00DD1AEA">
        <w:rPr>
          <w:noProof w:val="0"/>
          <w:lang w:val="en-US"/>
        </w:rPr>
        <w:t xml:space="preserve">13.1. </w:t>
      </w:r>
      <w:r w:rsidRPr="007D36C8" w:rsidR="00066C34">
        <w:rPr>
          <w:noProof/>
          <w:lang w:val="en-US"/>
        </w:rPr>
        <w:t>Waste treatment methods</w:t>
      </w:r>
    </w:p>
    <w:tbl>
      <w:tblPr>
        <w:tblStyle w:val="SDSTableWithoutBorders"/>
        <w:tblW w:w="0" w:type="auto"/>
        <w:tblLayout w:type="fixed"/>
        <w:tblLook w:val="04A0"/>
      </w:tblPr>
      <w:tblGrid>
        <w:gridCol w:w="3686"/>
        <w:gridCol w:w="284"/>
        <w:gridCol w:w="6521"/>
      </w:tblGrid>
      <w:tr w14:paraId="60EE9905" w14:textId="77777777" w:rsidTr="00E85368">
        <w:tblPrEx>
          <w:tblW w:w="0" w:type="auto"/>
          <w:tblLayout w:type="fixed"/>
          <w:tblLook w:val="04A0"/>
        </w:tblPrEx>
        <w:tc>
          <w:tcPr>
            <w:tcW w:w="3686" w:type="dxa"/>
          </w:tcPr>
          <w:p w:rsidR="00827634" w:rsidRPr="00E158AE" w:rsidP="009B0F88" w14:paraId="134C4EF1" w14:textId="28C38350">
            <w:pPr>
              <w:pStyle w:val="SDSTableTextNormal"/>
              <w:rPr>
                <w:noProof w:val="0"/>
              </w:rPr>
            </w:pPr>
            <w:r w:rsidR="00066C34">
              <w:rPr>
                <w:noProof/>
              </w:rPr>
              <w:t>Product/Packaging disposal recommendations</w:t>
            </w:r>
          </w:p>
        </w:tc>
        <w:tc>
          <w:tcPr>
            <w:tcW w:w="284" w:type="dxa"/>
          </w:tcPr>
          <w:p w:rsidR="00827634" w:rsidRPr="00E158AE" w:rsidP="00E10F57" w14:paraId="717D296C" w14:textId="77777777">
            <w:pPr>
              <w:pStyle w:val="SDSTableTextColonColumn"/>
              <w:rPr>
                <w:noProof w:val="0"/>
              </w:rPr>
            </w:pPr>
            <w:r w:rsidRPr="00E158AE">
              <w:rPr>
                <w:noProof w:val="0"/>
              </w:rPr>
              <w:t>:</w:t>
            </w:r>
          </w:p>
        </w:tc>
        <w:tc>
          <w:tcPr>
            <w:tcW w:w="6521" w:type="dxa"/>
          </w:tcPr>
          <w:p w:rsidR="00827634" w:rsidRPr="00E158AE" w:rsidP="009B0F88" w14:paraId="69AB0513" w14:textId="1E5FA256">
            <w:pPr>
              <w:pStyle w:val="SDSTableTextNormal"/>
              <w:rPr>
                <w:noProof w:val="0"/>
              </w:rPr>
            </w:pPr>
            <w:r w:rsidRPr="00E158AE">
              <w:rPr>
                <w:noProof/>
              </w:rPr>
              <w:t>Dispose in a safe manner in accordance with local/national regulations.</w:t>
            </w:r>
          </w:p>
        </w:tc>
      </w:tr>
      <w:tr w14:paraId="7950DD7F" w14:textId="77777777" w:rsidTr="00E85368">
        <w:tblPrEx>
          <w:tblW w:w="0" w:type="auto"/>
          <w:tblLayout w:type="fixed"/>
          <w:tblLook w:val="04A0"/>
        </w:tblPrEx>
        <w:tc>
          <w:tcPr>
            <w:tcW w:w="3686" w:type="dxa"/>
          </w:tcPr>
          <w:p w:rsidR="00827634" w:rsidRPr="00E158AE" w:rsidP="009B0F88" w14:paraId="5D81AD55" w14:textId="6D88090F">
            <w:pPr>
              <w:pStyle w:val="SDSTableTextNormal"/>
              <w:rPr>
                <w:noProof w:val="0"/>
              </w:rPr>
            </w:pPr>
            <w:r w:rsidR="00066C34">
              <w:rPr>
                <w:noProof/>
              </w:rPr>
              <w:t>Ecology - waste materials</w:t>
            </w:r>
          </w:p>
        </w:tc>
        <w:tc>
          <w:tcPr>
            <w:tcW w:w="284" w:type="dxa"/>
          </w:tcPr>
          <w:p w:rsidR="00827634" w:rsidRPr="00E158AE" w:rsidP="00E10F57" w14:paraId="52E371AA" w14:textId="77777777">
            <w:pPr>
              <w:pStyle w:val="SDSTableTextColonColumn"/>
              <w:rPr>
                <w:noProof w:val="0"/>
              </w:rPr>
            </w:pPr>
            <w:r w:rsidRPr="00E158AE">
              <w:rPr>
                <w:noProof w:val="0"/>
              </w:rPr>
              <w:t>:</w:t>
            </w:r>
          </w:p>
        </w:tc>
        <w:tc>
          <w:tcPr>
            <w:tcW w:w="6521" w:type="dxa"/>
          </w:tcPr>
          <w:p w:rsidR="00827634" w:rsidRPr="00E158AE" w:rsidP="009B0F88" w14:paraId="7A8C7426" w14:textId="7DA25FAE">
            <w:pPr>
              <w:pStyle w:val="SDSTableTextNormal"/>
              <w:rPr>
                <w:noProof w:val="0"/>
              </w:rPr>
            </w:pPr>
            <w:r w:rsidR="00066C34">
              <w:rPr>
                <w:noProof/>
              </w:rPr>
              <w:t>Avoid release to the environment.</w:t>
            </w:r>
          </w:p>
        </w:tc>
      </w:tr>
      <w:tr w14:paraId="5D933C8B" w14:textId="77777777" w:rsidTr="00E85368">
        <w:tblPrEx>
          <w:tblW w:w="0" w:type="auto"/>
          <w:tblLayout w:type="fixed"/>
          <w:tblLook w:val="04A0"/>
        </w:tblPrEx>
        <w:tc>
          <w:tcPr>
            <w:tcW w:w="3686" w:type="dxa"/>
          </w:tcPr>
          <w:p w:rsidR="00827634" w:rsidRPr="00E158AE" w:rsidP="009B0F88" w14:paraId="5396D712" w14:textId="60FEB045">
            <w:pPr>
              <w:pStyle w:val="SDSTableTextNormal"/>
              <w:rPr>
                <w:noProof w:val="0"/>
              </w:rPr>
            </w:pPr>
            <w:r w:rsidR="00066C34">
              <w:rPr>
                <w:noProof/>
              </w:rPr>
              <w:t>HP code</w:t>
            </w:r>
          </w:p>
        </w:tc>
        <w:tc>
          <w:tcPr>
            <w:tcW w:w="284" w:type="dxa"/>
          </w:tcPr>
          <w:p w:rsidR="00827634" w:rsidRPr="00E158AE" w:rsidP="00E10F57" w14:paraId="5CC5B829" w14:textId="77777777">
            <w:pPr>
              <w:pStyle w:val="SDSTableTextColonColumn"/>
              <w:rPr>
                <w:noProof w:val="0"/>
              </w:rPr>
            </w:pPr>
            <w:r w:rsidRPr="00E158AE">
              <w:rPr>
                <w:noProof w:val="0"/>
              </w:rPr>
              <w:t>:</w:t>
            </w:r>
          </w:p>
        </w:tc>
        <w:tc>
          <w:tcPr>
            <w:tcW w:w="6521" w:type="dxa"/>
          </w:tcPr>
          <w:p w:rsidR="00827634" w:rsidRPr="00BC48BA" w:rsidP="009B0F88" w14:paraId="2836E8F1" w14:textId="62C45040">
            <w:pPr>
              <w:pStyle w:val="SDSTableTextNormal"/>
              <w:rPr>
                <w:noProof w:val="0"/>
                <w:lang w:val="fr-BE"/>
              </w:rPr>
            </w:pPr>
            <w:r w:rsidRPr="00BC48BA">
              <w:rPr>
                <w:noProof/>
                <w:lang w:val="fr-BE"/>
              </w:rPr>
              <w:t xml:space="preserve">HP3 - “Flammable:” </w:t>
              <w:br/>
              <w:t xml:space="preserve">– flammable liquid waste: liquid waste having a flash point below 60 °C or waste gas oil, diesel and light heating oils having a flash point &gt; 55 °C and ≤ 75 °C; </w:t>
              <w:br/>
              <w:t xml:space="preserve">– flammable pyrophoric liquid and solid waste: solid or liquid waste which, even in small quantities, is liable to ignite within five minutes after coming into contact with air; </w:t>
              <w:br/>
              <w:t xml:space="preserve">– flammable solid waste: solid waste which is readily combustible or may cause or contribute to fire through friction; </w:t>
              <w:br/>
              <w:t xml:space="preserve">– flammable gaseous waste: gaseous waste which is flammable in air at 20 °C and a standard pressure of 101.3 kPa; </w:t>
              <w:br/>
              <w:t xml:space="preserve">– water reactive waste: waste which, in contact with water, emits flammable gases in dangerous quantities; </w:t>
              <w:br/>
              <w:t>– other flammable waste: flammable aerosols, flammable self-heating waste, flammable organic peroxides and flammable self-reactive waste.</w:t>
              <w:br/>
              <w:t>HP14 - “Ecotoxic:” waste which presents or may present immediate or delayed risks for one or more sectors of the environment</w:t>
            </w:r>
          </w:p>
        </w:tc>
      </w:tr>
    </w:tbl>
    <w:p w:rsidR="00827634" w:rsidRPr="00E158AE" w:rsidP="00E62D88" w14:paraId="0B63B715" w14:textId="7485EA3A">
      <w:pPr>
        <w:pStyle w:val="SDSTextHeading1"/>
        <w:rPr>
          <w:noProof w:val="0"/>
          <w:lang w:val="en-GB"/>
        </w:rPr>
      </w:pPr>
      <w:r w:rsidR="00066C34">
        <w:rPr>
          <w:noProof/>
          <w:lang w:val="en-GB"/>
        </w:rPr>
        <w:t>SECTION 14</w:t>
      </w:r>
      <w:r w:rsidRPr="00E158AE">
        <w:rPr>
          <w:noProof w:val="0"/>
          <w:lang w:val="en-GB"/>
        </w:rPr>
        <w:t xml:space="preserve">: </w:t>
      </w:r>
      <w:r w:rsidR="00066C34">
        <w:rPr>
          <w:noProof/>
          <w:lang w:val="en-GB"/>
        </w:rPr>
        <w:t>Transport information</w:t>
      </w:r>
    </w:p>
    <w:p w:rsidR="00827634" w:rsidRPr="00E158AE" w:rsidP="00703FDD" w14:paraId="0B736A70" w14:textId="20A2D12A">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1BB8D60" w14:textId="77777777" w:rsidTr="002D57D4">
        <w:tblPrEx>
          <w:tblW w:w="10490" w:type="dxa"/>
          <w:tblLayout w:type="fixed"/>
          <w:tblLook w:val="04A0"/>
        </w:tblPrEx>
        <w:trPr>
          <w:tblHeader/>
        </w:trPr>
        <w:tc>
          <w:tcPr>
            <w:tcW w:w="2098" w:type="dxa"/>
          </w:tcPr>
          <w:p w:rsidR="00827634" w:rsidRPr="00E158AE" w:rsidP="00C46E3E" w14:paraId="27626EB8" w14:textId="05F5C878">
            <w:pPr>
              <w:pStyle w:val="SDSTableTextColumnHeading"/>
              <w:rPr>
                <w:noProof w:val="0"/>
              </w:rPr>
            </w:pPr>
            <w:r w:rsidRPr="00E158AE">
              <w:rPr>
                <w:noProof w:val="0"/>
              </w:rPr>
              <w:t>ADR</w:t>
            </w:r>
          </w:p>
        </w:tc>
        <w:tc>
          <w:tcPr>
            <w:tcW w:w="2098" w:type="dxa"/>
          </w:tcPr>
          <w:p w:rsidR="00827634" w:rsidRPr="00E158AE" w:rsidP="00C46E3E" w14:paraId="063E5D5E" w14:textId="0EDDC8E5">
            <w:pPr>
              <w:pStyle w:val="SDSTableTextColumnHeading"/>
              <w:rPr>
                <w:noProof w:val="0"/>
              </w:rPr>
            </w:pPr>
            <w:r w:rsidRPr="00E158AE">
              <w:rPr>
                <w:noProof w:val="0"/>
              </w:rPr>
              <w:t>IMDG</w:t>
            </w:r>
          </w:p>
        </w:tc>
        <w:tc>
          <w:tcPr>
            <w:tcW w:w="2098" w:type="dxa"/>
          </w:tcPr>
          <w:p w:rsidR="00827634" w:rsidRPr="00E158AE" w:rsidP="00C46E3E" w14:paraId="21908E6E" w14:textId="6422998A">
            <w:pPr>
              <w:pStyle w:val="SDSTableTextColumnHeading"/>
              <w:rPr>
                <w:noProof w:val="0"/>
              </w:rPr>
            </w:pPr>
            <w:r w:rsidRPr="00E158AE">
              <w:rPr>
                <w:noProof w:val="0"/>
              </w:rPr>
              <w:t>IATA</w:t>
            </w:r>
          </w:p>
        </w:tc>
        <w:tc>
          <w:tcPr>
            <w:tcW w:w="2098" w:type="dxa"/>
          </w:tcPr>
          <w:p w:rsidR="00827634" w:rsidRPr="00E158AE" w:rsidP="00C46E3E" w14:paraId="41B4DD0A" w14:textId="785DA4CE">
            <w:pPr>
              <w:pStyle w:val="SDSTableTextColumnHeading"/>
              <w:rPr>
                <w:noProof w:val="0"/>
              </w:rPr>
            </w:pPr>
            <w:r w:rsidRPr="00E158AE">
              <w:rPr>
                <w:noProof w:val="0"/>
              </w:rPr>
              <w:t>ADN</w:t>
            </w:r>
          </w:p>
        </w:tc>
        <w:tc>
          <w:tcPr>
            <w:tcW w:w="2098" w:type="dxa"/>
          </w:tcPr>
          <w:p w:rsidR="00827634" w:rsidRPr="00E158AE" w:rsidP="00C46E3E" w14:paraId="5290A29F" w14:textId="594505A9">
            <w:pPr>
              <w:pStyle w:val="SDSTableTextColumnHeading"/>
              <w:rPr>
                <w:noProof w:val="0"/>
              </w:rPr>
            </w:pPr>
            <w:r w:rsidRPr="00E158AE">
              <w:rPr>
                <w:noProof w:val="0"/>
              </w:rPr>
              <w:t>RID</w:t>
            </w:r>
          </w:p>
        </w:tc>
      </w:tr>
      <w:tr w14:paraId="5D91AAAA" w14:textId="77777777" w:rsidTr="00E85368">
        <w:tblPrEx>
          <w:tblW w:w="10490" w:type="dxa"/>
          <w:tblLayout w:type="fixed"/>
          <w:tblLook w:val="04A0"/>
        </w:tblPrEx>
        <w:trPr>
          <w:trHeight w:val="20"/>
        </w:trPr>
        <w:tc>
          <w:tcPr>
            <w:tcW w:w="10490" w:type="dxa"/>
            <w:gridSpan w:val="5"/>
          </w:tcPr>
          <w:p w:rsidR="00827634" w:rsidRPr="00E158AE" w:rsidP="004B06D6" w14:paraId="568518F7" w14:textId="3FCE7BAC">
            <w:pPr>
              <w:pStyle w:val="SDSTableTextHeading1"/>
              <w:rPr>
                <w:noProof w:val="0"/>
              </w:rPr>
            </w:pPr>
            <w:r w:rsidRPr="00E158AE" w:rsidR="00DD1AEA">
              <w:rPr>
                <w:noProof w:val="0"/>
              </w:rPr>
              <w:t xml:space="preserve">14.1. </w:t>
            </w:r>
            <w:r w:rsidR="00066C34">
              <w:rPr>
                <w:noProof/>
              </w:rPr>
              <w:t>UN number</w:t>
            </w:r>
          </w:p>
        </w:tc>
      </w:tr>
      <w:tr w14:paraId="2195E5C5" w14:textId="77777777" w:rsidTr="00E85368">
        <w:tblPrEx>
          <w:tblW w:w="10490" w:type="dxa"/>
          <w:tblLayout w:type="fixed"/>
          <w:tblLook w:val="04A0"/>
        </w:tblPrEx>
        <w:tc>
          <w:tcPr>
            <w:tcW w:w="1000" w:type="pct"/>
          </w:tcPr>
          <w:p w:rsidR="00827634" w:rsidRPr="00E158AE" w:rsidP="001B6984" w14:paraId="03BD782B" w14:textId="38B34E71">
            <w:pPr>
              <w:pStyle w:val="SDSTableTextCentered"/>
              <w:rPr>
                <w:noProof w:val="0"/>
              </w:rPr>
            </w:pPr>
            <w:r w:rsidR="00066C34">
              <w:rPr>
                <w:noProof/>
              </w:rPr>
              <w:t>UN 3082</w:t>
            </w:r>
          </w:p>
        </w:tc>
        <w:tc>
          <w:tcPr>
            <w:tcW w:w="1000" w:type="pct"/>
          </w:tcPr>
          <w:p w:rsidR="00827634" w:rsidRPr="00E158AE" w:rsidP="001B6984" w14:paraId="7C842411" w14:textId="15B6A103">
            <w:pPr>
              <w:pStyle w:val="SDSTableTextCentered"/>
              <w:rPr>
                <w:noProof w:val="0"/>
              </w:rPr>
            </w:pPr>
            <w:r w:rsidR="00066C34">
              <w:rPr>
                <w:noProof/>
              </w:rPr>
              <w:t>UN 3082</w:t>
            </w:r>
          </w:p>
        </w:tc>
        <w:tc>
          <w:tcPr>
            <w:tcW w:w="1000" w:type="pct"/>
          </w:tcPr>
          <w:p w:rsidR="00827634" w:rsidRPr="00E158AE" w:rsidP="001B6984" w14:paraId="6D6EC01C" w14:textId="7420BB4A">
            <w:pPr>
              <w:pStyle w:val="SDSTableTextCentered"/>
              <w:rPr>
                <w:noProof w:val="0"/>
              </w:rPr>
            </w:pPr>
            <w:r w:rsidR="00066C34">
              <w:rPr>
                <w:noProof/>
              </w:rPr>
              <w:t>UN 3082</w:t>
            </w:r>
          </w:p>
        </w:tc>
        <w:tc>
          <w:tcPr>
            <w:tcW w:w="1000" w:type="pct"/>
          </w:tcPr>
          <w:p w:rsidR="00827634" w:rsidRPr="00E158AE" w:rsidP="001B6984" w14:paraId="00D82124" w14:textId="050C947C">
            <w:pPr>
              <w:pStyle w:val="SDSTableTextCentered"/>
              <w:rPr>
                <w:noProof w:val="0"/>
              </w:rPr>
            </w:pPr>
            <w:r w:rsidR="00066C34">
              <w:rPr>
                <w:noProof/>
              </w:rPr>
              <w:t>UN 3082</w:t>
            </w:r>
          </w:p>
        </w:tc>
        <w:tc>
          <w:tcPr>
            <w:tcW w:w="1000" w:type="pct"/>
          </w:tcPr>
          <w:p w:rsidR="00827634" w:rsidRPr="00E158AE" w:rsidP="001B6984" w14:paraId="7F7BF12B" w14:textId="334BC6D0">
            <w:pPr>
              <w:pStyle w:val="SDSTableTextCentered"/>
              <w:rPr>
                <w:noProof w:val="0"/>
              </w:rPr>
            </w:pPr>
            <w:r w:rsidR="00066C34">
              <w:rPr>
                <w:noProof/>
              </w:rPr>
              <w:t>UN 3082</w:t>
            </w:r>
          </w:p>
        </w:tc>
      </w:tr>
      <w:tr w14:paraId="25C1A9F3" w14:textId="77777777" w:rsidTr="00E85368">
        <w:tblPrEx>
          <w:tblW w:w="10490" w:type="dxa"/>
          <w:tblLayout w:type="fixed"/>
          <w:tblLook w:val="04A0"/>
        </w:tblPrEx>
        <w:tc>
          <w:tcPr>
            <w:tcW w:w="10490" w:type="dxa"/>
            <w:gridSpan w:val="5"/>
          </w:tcPr>
          <w:p w:rsidR="00827634" w:rsidRPr="00E158AE" w:rsidP="00F47054" w14:paraId="0E9C85B2" w14:textId="6D769EED">
            <w:pPr>
              <w:pStyle w:val="SDSTableTextHeading1"/>
              <w:rPr>
                <w:noProof w:val="0"/>
              </w:rPr>
            </w:pPr>
            <w:r w:rsidRPr="00E158AE" w:rsidR="00DD1AEA">
              <w:rPr>
                <w:noProof w:val="0"/>
              </w:rPr>
              <w:t xml:space="preserve">14.2. </w:t>
            </w:r>
            <w:r w:rsidR="00066C34">
              <w:rPr>
                <w:noProof/>
              </w:rPr>
              <w:t>UN proper shipping name</w:t>
            </w:r>
          </w:p>
        </w:tc>
      </w:tr>
      <w:tr w14:paraId="377C8E25" w14:textId="77777777" w:rsidTr="00E85368">
        <w:tblPrEx>
          <w:tblW w:w="10490" w:type="dxa"/>
          <w:tblLayout w:type="fixed"/>
          <w:tblLook w:val="04A0"/>
        </w:tblPrEx>
        <w:tc>
          <w:tcPr>
            <w:tcW w:w="1000" w:type="pct"/>
          </w:tcPr>
          <w:p w:rsidR="00827634" w:rsidRPr="00E158AE" w:rsidP="001B6984" w14:paraId="1E451356" w14:textId="631EA2FF">
            <w:pPr>
              <w:pStyle w:val="SDSTableTextCentered"/>
              <w:rPr>
                <w:noProof w:val="0"/>
              </w:rPr>
            </w:pPr>
            <w:r w:rsidRPr="00E158AE">
              <w:rPr>
                <w:noProof/>
              </w:rPr>
              <w:t>ENVIRONMENTALLY HAZARDOUS SUBSTANCE, LIQUID, N.O.S. (Iso E Super)</w:t>
            </w:r>
          </w:p>
        </w:tc>
        <w:tc>
          <w:tcPr>
            <w:tcW w:w="1000" w:type="pct"/>
          </w:tcPr>
          <w:p w:rsidR="00827634" w:rsidRPr="00E158AE" w:rsidP="001B6984" w14:paraId="17614334" w14:textId="2F9B4D31">
            <w:pPr>
              <w:pStyle w:val="SDSTableTextCentered"/>
              <w:rPr>
                <w:noProof w:val="0"/>
              </w:rPr>
            </w:pPr>
            <w:r w:rsidRPr="00E158AE">
              <w:rPr>
                <w:noProof/>
              </w:rPr>
              <w:t>ENVIRONMENTALLY HAZARDOUS SUBSTANCE, LIQUID, N.O.S. (Iso E Super)</w:t>
            </w:r>
          </w:p>
        </w:tc>
        <w:tc>
          <w:tcPr>
            <w:tcW w:w="1000" w:type="pct"/>
          </w:tcPr>
          <w:p w:rsidR="00827634" w:rsidRPr="00E158AE" w:rsidP="001B6984" w14:paraId="6548B8A2" w14:textId="7C2FC9ED">
            <w:pPr>
              <w:pStyle w:val="SDSTableTextCentered"/>
              <w:rPr>
                <w:noProof w:val="0"/>
              </w:rPr>
            </w:pPr>
            <w:r w:rsidRPr="00E158AE">
              <w:rPr>
                <w:noProof/>
              </w:rPr>
              <w:t>Environmentally hazardous substance, liquid, n.o.s. (Iso E Super)</w:t>
            </w:r>
          </w:p>
        </w:tc>
        <w:tc>
          <w:tcPr>
            <w:tcW w:w="1000" w:type="pct"/>
          </w:tcPr>
          <w:p w:rsidR="00827634" w:rsidRPr="00E158AE" w:rsidP="001B6984" w14:paraId="1C470123" w14:textId="3A5E7587">
            <w:pPr>
              <w:pStyle w:val="SDSTableTextCentered"/>
              <w:rPr>
                <w:noProof w:val="0"/>
              </w:rPr>
            </w:pPr>
            <w:r w:rsidRPr="00E158AE">
              <w:rPr>
                <w:noProof/>
              </w:rPr>
              <w:t>ENVIRONMENTALLY HAZARDOUS SUBSTANCE, LIQUID, N.O.S. (Iso E Super)</w:t>
            </w:r>
          </w:p>
        </w:tc>
        <w:tc>
          <w:tcPr>
            <w:tcW w:w="1000" w:type="pct"/>
          </w:tcPr>
          <w:p w:rsidR="00827634" w:rsidRPr="00E158AE" w:rsidP="001B6984" w14:paraId="5896A142" w14:textId="6328A669">
            <w:pPr>
              <w:pStyle w:val="SDSTableTextCentered"/>
              <w:rPr>
                <w:noProof w:val="0"/>
              </w:rPr>
            </w:pPr>
            <w:r w:rsidRPr="00E158AE">
              <w:rPr>
                <w:noProof/>
              </w:rPr>
              <w:t>ENVIRONMENTALLY HAZARDOUS SUBSTANCE, LIQUID, N.O.S. (Iso E Super)</w:t>
            </w:r>
          </w:p>
        </w:tc>
      </w:tr>
      <w:tr w14:paraId="212CA470" w14:textId="77777777" w:rsidTr="00E85368">
        <w:tblPrEx>
          <w:tblW w:w="10490" w:type="dxa"/>
          <w:tblLayout w:type="fixed"/>
          <w:tblLook w:val="04A0"/>
        </w:tblPrEx>
        <w:tc>
          <w:tcPr>
            <w:tcW w:w="10490" w:type="dxa"/>
            <w:gridSpan w:val="5"/>
          </w:tcPr>
          <w:p w:rsidR="00827634" w:rsidRPr="00E158AE" w:rsidP="00612A61" w14:paraId="4065EC72" w14:textId="79F7236C">
            <w:pPr>
              <w:pStyle w:val="SDSTableTextHeading2"/>
              <w:rPr>
                <w:noProof w:val="0"/>
              </w:rPr>
            </w:pPr>
            <w:r w:rsidR="00066C34">
              <w:rPr>
                <w:noProof/>
              </w:rPr>
              <w:t>Transport document description</w:t>
            </w:r>
          </w:p>
        </w:tc>
      </w:tr>
      <w:tr w14:paraId="2CB30689" w14:textId="77777777" w:rsidTr="00E85368">
        <w:tblPrEx>
          <w:tblW w:w="10490" w:type="dxa"/>
          <w:tblLayout w:type="fixed"/>
          <w:tblLook w:val="04A0"/>
        </w:tblPrEx>
        <w:tc>
          <w:tcPr>
            <w:tcW w:w="1000" w:type="pct"/>
          </w:tcPr>
          <w:p w:rsidR="00827634" w:rsidRPr="00E158AE" w:rsidP="001B6984" w14:paraId="33CD5BDC" w14:textId="00F70DC8">
            <w:pPr>
              <w:pStyle w:val="SDSTableTextCentered"/>
              <w:rPr>
                <w:noProof w:val="0"/>
              </w:rPr>
            </w:pPr>
            <w:r w:rsidRPr="00E158AE">
              <w:rPr>
                <w:noProof/>
              </w:rPr>
              <w:t>UN 3082 ENVIRONMENTALLY HAZARDOUS SUBSTANCE, LIQUID, N.O.S. (Iso E Super), 9, III, (-)</w:t>
            </w:r>
          </w:p>
        </w:tc>
        <w:tc>
          <w:tcPr>
            <w:tcW w:w="1000" w:type="pct"/>
          </w:tcPr>
          <w:p w:rsidR="00827634" w:rsidRPr="00E158AE" w:rsidP="001B6984" w14:paraId="3663B09B" w14:textId="63E7070A">
            <w:pPr>
              <w:pStyle w:val="SDSTableTextCentered"/>
              <w:rPr>
                <w:noProof w:val="0"/>
              </w:rPr>
            </w:pPr>
            <w:r w:rsidRPr="00E158AE">
              <w:rPr>
                <w:noProof/>
              </w:rPr>
              <w:t>UN 3082 ENVIRONMENTALLY HAZARDOUS SUBSTANCE, LIQUID, N.O.S. (Iso E Super), 9, III, MARINE POLLUTANT</w:t>
            </w:r>
          </w:p>
        </w:tc>
        <w:tc>
          <w:tcPr>
            <w:tcW w:w="1000" w:type="pct"/>
          </w:tcPr>
          <w:p w:rsidR="00827634" w:rsidRPr="00E158AE" w:rsidP="001B6984" w14:paraId="5E393553" w14:textId="440341E4">
            <w:pPr>
              <w:pStyle w:val="SDSTableTextCentered"/>
              <w:rPr>
                <w:noProof w:val="0"/>
              </w:rPr>
            </w:pPr>
            <w:r w:rsidRPr="00E158AE">
              <w:rPr>
                <w:noProof/>
              </w:rPr>
              <w:t>UN 3082 Environmentally hazardous substance, liquid, n.o.s. (Iso E Super), 9, III</w:t>
            </w:r>
          </w:p>
        </w:tc>
        <w:tc>
          <w:tcPr>
            <w:tcW w:w="1000" w:type="pct"/>
          </w:tcPr>
          <w:p w:rsidR="00827634" w:rsidRPr="00E158AE" w:rsidP="001B6984" w14:paraId="40B63C24" w14:textId="666B2F9E">
            <w:pPr>
              <w:pStyle w:val="SDSTableTextCentered"/>
              <w:rPr>
                <w:noProof w:val="0"/>
              </w:rPr>
            </w:pPr>
            <w:r w:rsidRPr="00E158AE">
              <w:rPr>
                <w:noProof/>
              </w:rPr>
              <w:t>UN 3082 ENVIRONMENTALLY HAZARDOUS SUBSTANCE, LIQUID, N.O.S. (Iso E Super), 9, III</w:t>
            </w:r>
          </w:p>
        </w:tc>
        <w:tc>
          <w:tcPr>
            <w:tcW w:w="1000" w:type="pct"/>
          </w:tcPr>
          <w:p w:rsidR="00827634" w:rsidRPr="00E158AE" w:rsidP="001B6984" w14:paraId="6D0FBD93" w14:textId="2E5CC8A0">
            <w:pPr>
              <w:pStyle w:val="SDSTableTextCentered"/>
              <w:rPr>
                <w:noProof w:val="0"/>
              </w:rPr>
            </w:pPr>
            <w:r w:rsidRPr="00E158AE">
              <w:rPr>
                <w:noProof/>
              </w:rPr>
              <w:t>UN 3082 ENVIRONMENTALLY HAZARDOUS SUBSTANCE, LIQUID, N.O.S. (Iso E Super), 9, III</w:t>
            </w:r>
          </w:p>
        </w:tc>
      </w:tr>
      <w:tr w14:paraId="280A0C75" w14:textId="77777777" w:rsidTr="00E85368">
        <w:tblPrEx>
          <w:tblW w:w="10490" w:type="dxa"/>
          <w:tblLayout w:type="fixed"/>
          <w:tblLook w:val="04A0"/>
        </w:tblPrEx>
        <w:tc>
          <w:tcPr>
            <w:tcW w:w="10490" w:type="dxa"/>
            <w:gridSpan w:val="5"/>
          </w:tcPr>
          <w:p w:rsidR="000C3C51" w:rsidRPr="00E158AE" w:rsidP="000C3C51" w14:paraId="6B0E8B7C" w14:textId="7F002A03">
            <w:pPr>
              <w:pStyle w:val="SDSTableTextHeading1"/>
              <w:rPr>
                <w:noProof w:val="0"/>
              </w:rPr>
            </w:pPr>
            <w:r w:rsidRPr="00E158AE" w:rsidR="00DD1AEA">
              <w:rPr>
                <w:noProof w:val="0"/>
              </w:rPr>
              <w:t xml:space="preserve">14.3. </w:t>
            </w:r>
            <w:r w:rsidR="00066C34">
              <w:rPr>
                <w:noProof/>
              </w:rPr>
              <w:t>Transport hazard class(es)</w:t>
            </w:r>
          </w:p>
        </w:tc>
      </w:tr>
      <w:tr w14:paraId="38BBFCE2" w14:textId="77777777" w:rsidTr="00E85368">
        <w:tblPrEx>
          <w:tblW w:w="10490" w:type="dxa"/>
          <w:tblLayout w:type="fixed"/>
          <w:tblLook w:val="04A0"/>
        </w:tblPrEx>
        <w:tc>
          <w:tcPr>
            <w:tcW w:w="1000" w:type="pct"/>
          </w:tcPr>
          <w:p w:rsidR="00827634" w:rsidRPr="00E158AE" w:rsidP="001B6984" w14:paraId="45D98E5E" w14:textId="459F4865">
            <w:pPr>
              <w:pStyle w:val="SDSTableTextCentered"/>
              <w:rPr>
                <w:noProof w:val="0"/>
              </w:rPr>
            </w:pPr>
            <w:r w:rsidR="00066C34">
              <w:rPr>
                <w:noProof/>
              </w:rPr>
              <w:t>9</w:t>
            </w:r>
          </w:p>
        </w:tc>
        <w:tc>
          <w:tcPr>
            <w:tcW w:w="1000" w:type="pct"/>
          </w:tcPr>
          <w:p w:rsidR="00827634" w:rsidRPr="00E158AE" w:rsidP="001B6984" w14:paraId="1BBA16F6" w14:textId="18FDA289">
            <w:pPr>
              <w:pStyle w:val="SDSTableTextCentered"/>
              <w:rPr>
                <w:noProof w:val="0"/>
              </w:rPr>
            </w:pPr>
            <w:r w:rsidR="00066C34">
              <w:rPr>
                <w:noProof/>
              </w:rPr>
              <w:t>9</w:t>
            </w:r>
          </w:p>
        </w:tc>
        <w:tc>
          <w:tcPr>
            <w:tcW w:w="1000" w:type="pct"/>
          </w:tcPr>
          <w:p w:rsidR="00827634" w:rsidRPr="00E158AE" w:rsidP="001B6984" w14:paraId="0B085F63" w14:textId="1892E5C9">
            <w:pPr>
              <w:pStyle w:val="SDSTableTextCentered"/>
              <w:rPr>
                <w:noProof w:val="0"/>
              </w:rPr>
            </w:pPr>
            <w:r w:rsidR="00066C34">
              <w:rPr>
                <w:noProof/>
              </w:rPr>
              <w:t>9</w:t>
            </w:r>
          </w:p>
        </w:tc>
        <w:tc>
          <w:tcPr>
            <w:tcW w:w="1000" w:type="pct"/>
          </w:tcPr>
          <w:p w:rsidR="00827634" w:rsidRPr="00E158AE" w:rsidP="001B6984" w14:paraId="0B6B8D3B" w14:textId="7254222B">
            <w:pPr>
              <w:pStyle w:val="SDSTableTextCentered"/>
              <w:rPr>
                <w:noProof w:val="0"/>
              </w:rPr>
            </w:pPr>
            <w:r w:rsidR="00066C34">
              <w:rPr>
                <w:noProof/>
              </w:rPr>
              <w:t>9</w:t>
            </w:r>
          </w:p>
        </w:tc>
        <w:tc>
          <w:tcPr>
            <w:tcW w:w="1000" w:type="pct"/>
          </w:tcPr>
          <w:p w:rsidR="00827634" w:rsidRPr="00E158AE" w:rsidP="001B6984" w14:paraId="5D8970D5" w14:textId="1E0B7E3E">
            <w:pPr>
              <w:pStyle w:val="SDSTableTextCentered"/>
              <w:rPr>
                <w:noProof w:val="0"/>
              </w:rPr>
            </w:pPr>
            <w:r w:rsidR="00066C34">
              <w:rPr>
                <w:noProof/>
              </w:rPr>
              <w:t>9</w:t>
            </w:r>
          </w:p>
        </w:tc>
      </w:tr>
      <w:tr w14:paraId="52DD36BE" w14:textId="77777777" w:rsidTr="00E85368">
        <w:tblPrEx>
          <w:tblW w:w="10490" w:type="dxa"/>
          <w:tblLayout w:type="fixed"/>
          <w:tblLook w:val="04A0"/>
        </w:tblPrEx>
        <w:tc>
          <w:tcPr>
            <w:tcW w:w="1000" w:type="pct"/>
          </w:tcPr>
          <w:p w:rsidR="00827634" w:rsidRPr="00E158AE" w:rsidP="001B6984" w14:paraId="1EE14A16" w14:textId="4BA72D81">
            <w:pPr>
              <w:pStyle w:val="SDSTableTextCentered"/>
              <w:rPr>
                <w:noProof w:val="0"/>
              </w:rPr>
            </w:pPr>
            <w:r w:rsidR="00066C34">
              <w:drawing>
                <wp:inline>
                  <wp:extent cx="584200" cy="584200"/>
                  <wp:docPr id="100007"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09" name="" descr="Environmentally hazardous substance mark (AD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6B7B9B6" w14:textId="6E58BFF9">
            <w:pPr>
              <w:pStyle w:val="SDSTableTextCentered"/>
              <w:rPr>
                <w:noProof w:val="0"/>
              </w:rPr>
            </w:pPr>
            <w:r w:rsidR="00066C34">
              <w:drawing>
                <wp:inline>
                  <wp:extent cx="584200" cy="584200"/>
                  <wp:docPr id="100011"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3" name="" descr="Environmentally hazardous substance mark (IMD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0697525D" w14:textId="3D0F40DF">
            <w:pPr>
              <w:pStyle w:val="SDSTableTextCentered"/>
              <w:rPr>
                <w:noProof w:val="0"/>
              </w:rPr>
            </w:pPr>
            <w:r w:rsidR="00066C34">
              <w:drawing>
                <wp:inline>
                  <wp:extent cx="584200" cy="584200"/>
                  <wp:docPr id="100015"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5"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17" name="" descr="Environmentally hazardous substance mark (IA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2A41E2C3" w14:textId="4F0665FF">
            <w:pPr>
              <w:pStyle w:val="SDSTableTextCentered"/>
              <w:rPr>
                <w:noProof w:val="0"/>
              </w:rPr>
            </w:pPr>
            <w:r w:rsidR="00066C34">
              <w:drawing>
                <wp:inline>
                  <wp:extent cx="584200" cy="584200"/>
                  <wp:docPr id="100019"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9"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1" name="" descr="Environmentally hazardous substance mark (AD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1"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c>
          <w:tcPr>
            <w:tcW w:w="1000" w:type="pct"/>
          </w:tcPr>
          <w:p w:rsidR="00827634" w:rsidRPr="00E158AE" w:rsidP="001B6984" w14:paraId="330306DA" w14:textId="7FF51F1E">
            <w:pPr>
              <w:pStyle w:val="SDSTableTextCentered"/>
              <w:rPr>
                <w:noProof w:val="0"/>
              </w:rPr>
            </w:pPr>
            <w:r w:rsidR="00066C34">
              <w:drawing>
                <wp:inline>
                  <wp:extent cx="584200" cy="584200"/>
                  <wp:docPr id="100023" name="" descr="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3" name=""/>
                          <pic:cNvPicPr>
                            <a:picLocks noChangeAspect="1"/>
                          </pic:cNvPicPr>
                        </pic:nvPicPr>
                        <pic:blipFill>
                          <a:blip xmlns:r="http://schemas.openxmlformats.org/officeDocument/2006/relationships" r:embed="rId8"/>
                          <a:stretch>
                            <a:fillRect/>
                          </a:stretch>
                        </pic:blipFill>
                        <pic:spPr>
                          <a:xfrm>
                            <a:off x="0" y="0"/>
                            <a:ext cx="584200" cy="584200"/>
                          </a:xfrm>
                          <a:prstGeom prst="rect">
                            <a:avLst/>
                          </a:prstGeom>
                        </pic:spPr>
                      </pic:pic>
                    </a:graphicData>
                  </a:graphic>
                </wp:inline>
              </w:drawing>
            </w:r>
            <w:r w:rsidR="00066C34">
              <w:drawing>
                <wp:inline>
                  <wp:extent cx="584200" cy="584200"/>
                  <wp:docPr id="100025" name="" descr="Environmentally hazardous substance mark (R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5" name=""/>
                          <pic:cNvPicPr>
                            <a:picLocks noChangeAspect="1"/>
                          </pic:cNvPicPr>
                        </pic:nvPicPr>
                        <pic:blipFill>
                          <a:blip xmlns:r="http://schemas.openxmlformats.org/officeDocument/2006/relationships" r:embed="rId9"/>
                          <a:stretch>
                            <a:fillRect/>
                          </a:stretch>
                        </pic:blipFill>
                        <pic:spPr>
                          <a:xfrm>
                            <a:off x="0" y="0"/>
                            <a:ext cx="584200" cy="584200"/>
                          </a:xfrm>
                          <a:prstGeom prst="rect">
                            <a:avLst/>
                          </a:prstGeom>
                        </pic:spPr>
                      </pic:pic>
                    </a:graphicData>
                  </a:graphic>
                </wp:inline>
              </w:drawing>
            </w:r>
          </w:p>
        </w:tc>
      </w:tr>
      <w:tr w14:paraId="4482D01F" w14:textId="77777777" w:rsidTr="00E85368">
        <w:tblPrEx>
          <w:tblW w:w="10490" w:type="dxa"/>
          <w:tblLayout w:type="fixed"/>
          <w:tblLook w:val="04A0"/>
        </w:tblPrEx>
        <w:tc>
          <w:tcPr>
            <w:tcW w:w="10490" w:type="dxa"/>
            <w:gridSpan w:val="5"/>
          </w:tcPr>
          <w:p w:rsidR="00827634" w:rsidRPr="00E158AE" w:rsidP="00F47054" w14:paraId="0B89E780" w14:textId="34E14E34">
            <w:pPr>
              <w:pStyle w:val="SDSTableTextHeading1"/>
              <w:rPr>
                <w:noProof w:val="0"/>
              </w:rPr>
            </w:pPr>
            <w:r w:rsidRPr="00E158AE" w:rsidR="00DD1AEA">
              <w:rPr>
                <w:noProof w:val="0"/>
              </w:rPr>
              <w:t xml:space="preserve">14.4. </w:t>
            </w:r>
            <w:r w:rsidR="00066C34">
              <w:rPr>
                <w:noProof/>
              </w:rPr>
              <w:t>Packing group</w:t>
            </w:r>
          </w:p>
        </w:tc>
      </w:tr>
      <w:tr w14:paraId="2CBB2900" w14:textId="77777777" w:rsidTr="00E85368">
        <w:tblPrEx>
          <w:tblW w:w="10490" w:type="dxa"/>
          <w:tblLayout w:type="fixed"/>
          <w:tblLook w:val="04A0"/>
        </w:tblPrEx>
        <w:tc>
          <w:tcPr>
            <w:tcW w:w="1000" w:type="pct"/>
          </w:tcPr>
          <w:p w:rsidR="00827634" w:rsidRPr="00E158AE" w:rsidP="001B6984" w14:paraId="19EF6E93" w14:textId="52DCFA43">
            <w:pPr>
              <w:pStyle w:val="SDSTableTextCentered"/>
              <w:rPr>
                <w:noProof w:val="0"/>
              </w:rPr>
            </w:pPr>
            <w:r w:rsidR="00066C34">
              <w:rPr>
                <w:noProof/>
              </w:rPr>
              <w:t>III</w:t>
            </w:r>
          </w:p>
        </w:tc>
        <w:tc>
          <w:tcPr>
            <w:tcW w:w="1000" w:type="pct"/>
          </w:tcPr>
          <w:p w:rsidR="00827634" w:rsidRPr="00E158AE" w:rsidP="001B6984" w14:paraId="2D7E82AF" w14:textId="264CD63E">
            <w:pPr>
              <w:pStyle w:val="SDSTableTextCentered"/>
              <w:rPr>
                <w:noProof w:val="0"/>
              </w:rPr>
            </w:pPr>
            <w:r w:rsidR="00066C34">
              <w:rPr>
                <w:noProof/>
              </w:rPr>
              <w:t>III</w:t>
            </w:r>
          </w:p>
        </w:tc>
        <w:tc>
          <w:tcPr>
            <w:tcW w:w="1000" w:type="pct"/>
          </w:tcPr>
          <w:p w:rsidR="00827634" w:rsidRPr="00E158AE" w:rsidP="001B6984" w14:paraId="434B38D6" w14:textId="1DBCF6F6">
            <w:pPr>
              <w:pStyle w:val="SDSTableTextCentered"/>
              <w:rPr>
                <w:noProof w:val="0"/>
              </w:rPr>
            </w:pPr>
            <w:r w:rsidR="00066C34">
              <w:rPr>
                <w:noProof/>
              </w:rPr>
              <w:t>III</w:t>
            </w:r>
          </w:p>
        </w:tc>
        <w:tc>
          <w:tcPr>
            <w:tcW w:w="1000" w:type="pct"/>
          </w:tcPr>
          <w:p w:rsidR="00827634" w:rsidRPr="00E158AE" w:rsidP="001B6984" w14:paraId="22CB8705" w14:textId="6D02FFD3">
            <w:pPr>
              <w:pStyle w:val="SDSTableTextCentered"/>
              <w:rPr>
                <w:noProof w:val="0"/>
              </w:rPr>
            </w:pPr>
            <w:r w:rsidR="00066C34">
              <w:rPr>
                <w:noProof/>
              </w:rPr>
              <w:t>III</w:t>
            </w:r>
          </w:p>
        </w:tc>
        <w:tc>
          <w:tcPr>
            <w:tcW w:w="1000" w:type="pct"/>
          </w:tcPr>
          <w:p w:rsidR="00827634" w:rsidRPr="00E158AE" w:rsidP="001B6984" w14:paraId="5C7BB416" w14:textId="4C8F9780">
            <w:pPr>
              <w:pStyle w:val="SDSTableTextCentered"/>
              <w:rPr>
                <w:noProof w:val="0"/>
              </w:rPr>
            </w:pPr>
            <w:r w:rsidR="00066C34">
              <w:rPr>
                <w:noProof/>
              </w:rPr>
              <w:t>III</w:t>
            </w:r>
          </w:p>
        </w:tc>
      </w:tr>
      <w:tr w14:paraId="3A06D2A0" w14:textId="77777777" w:rsidTr="00E85368">
        <w:tblPrEx>
          <w:tblW w:w="10490" w:type="dxa"/>
          <w:tblLayout w:type="fixed"/>
          <w:tblLook w:val="04A0"/>
        </w:tblPrEx>
        <w:tc>
          <w:tcPr>
            <w:tcW w:w="10490" w:type="dxa"/>
            <w:gridSpan w:val="5"/>
          </w:tcPr>
          <w:p w:rsidR="00827634" w:rsidRPr="00E158AE" w:rsidP="00F47054" w14:paraId="2320BD31" w14:textId="0E18FEAD">
            <w:pPr>
              <w:pStyle w:val="SDSTableTextHeading1"/>
              <w:rPr>
                <w:noProof w:val="0"/>
              </w:rPr>
            </w:pPr>
            <w:r w:rsidRPr="00E158AE" w:rsidR="00DD1AEA">
              <w:rPr>
                <w:noProof w:val="0"/>
              </w:rPr>
              <w:t xml:space="preserve">14.5. </w:t>
            </w:r>
            <w:r w:rsidR="00066C34">
              <w:rPr>
                <w:noProof/>
              </w:rPr>
              <w:t>Environmental hazards</w:t>
            </w:r>
          </w:p>
        </w:tc>
      </w:tr>
      <w:tr w14:paraId="4EE981CA" w14:textId="77777777" w:rsidTr="00E85368">
        <w:tblPrEx>
          <w:tblW w:w="10490" w:type="dxa"/>
          <w:tblLayout w:type="fixed"/>
          <w:tblLook w:val="04A0"/>
        </w:tblPrEx>
        <w:tc>
          <w:tcPr>
            <w:tcW w:w="1000" w:type="pct"/>
          </w:tcPr>
          <w:p w:rsidR="00827634" w:rsidRPr="00E158AE" w:rsidP="001B6984" w14:paraId="32CB0517" w14:textId="4CAF4A23">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032AC61C" w14:textId="518B446D">
            <w:pPr>
              <w:pStyle w:val="SDSTableTextCentered"/>
              <w:rPr>
                <w:noProof w:val="0"/>
              </w:rPr>
            </w:pPr>
            <w:r w:rsidR="00066C34">
              <w:rPr>
                <w:noProof/>
              </w:rPr>
              <w:t>Dangerous for the environment</w:t>
            </w:r>
            <w:r w:rsidRPr="00E158AE">
              <w:rPr>
                <w:noProof w:val="0"/>
              </w:rPr>
              <w:t xml:space="preserve">: </w:t>
            </w:r>
            <w:r w:rsidR="00066C34">
              <w:rPr>
                <w:noProof/>
              </w:rPr>
              <w:t>Yes</w:t>
            </w:r>
          </w:p>
          <w:p w:rsidR="00827634" w:rsidRPr="00E158AE" w:rsidP="001B6984" w14:paraId="1AFED7D9" w14:textId="6FD115B7">
            <w:pPr>
              <w:pStyle w:val="SDSTableTextCentered"/>
              <w:rPr>
                <w:noProof w:val="0"/>
              </w:rPr>
            </w:pPr>
            <w:r w:rsidR="00066C34">
              <w:rPr>
                <w:noProof/>
              </w:rPr>
              <w:t>Marine pollutant</w:t>
            </w:r>
            <w:r w:rsidRPr="00E158AE">
              <w:rPr>
                <w:noProof w:val="0"/>
              </w:rPr>
              <w:t xml:space="preserve">: </w:t>
            </w:r>
            <w:r w:rsidR="00066C34">
              <w:rPr>
                <w:noProof/>
              </w:rPr>
              <w:t>Yes</w:t>
            </w:r>
          </w:p>
        </w:tc>
        <w:tc>
          <w:tcPr>
            <w:tcW w:w="1000" w:type="pct"/>
          </w:tcPr>
          <w:p w:rsidR="00827634" w:rsidRPr="00E158AE" w:rsidP="001B6984" w14:paraId="6877117E" w14:textId="1C3B2F10">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659D4C47" w14:textId="4C6CD59C">
            <w:pPr>
              <w:pStyle w:val="SDSTableTextCentered"/>
              <w:rPr>
                <w:noProof w:val="0"/>
              </w:rPr>
            </w:pPr>
            <w:r w:rsidR="00066C34">
              <w:rPr>
                <w:noProof/>
              </w:rPr>
              <w:t>Dangerous for the environment</w:t>
            </w:r>
            <w:r w:rsidRPr="00E158AE">
              <w:rPr>
                <w:noProof w:val="0"/>
              </w:rPr>
              <w:t xml:space="preserve">: </w:t>
            </w:r>
            <w:r w:rsidR="00066C34">
              <w:rPr>
                <w:noProof/>
              </w:rPr>
              <w:t>Yes</w:t>
            </w:r>
          </w:p>
        </w:tc>
        <w:tc>
          <w:tcPr>
            <w:tcW w:w="1000" w:type="pct"/>
          </w:tcPr>
          <w:p w:rsidR="00827634" w:rsidRPr="00E158AE" w:rsidP="001B6984" w14:paraId="191F99A8" w14:textId="61AC4ED8">
            <w:pPr>
              <w:pStyle w:val="SDSTableTextCentered"/>
              <w:rPr>
                <w:noProof w:val="0"/>
              </w:rPr>
            </w:pPr>
            <w:r w:rsidR="00066C34">
              <w:rPr>
                <w:noProof/>
              </w:rPr>
              <w:t>Dangerous for the environment</w:t>
            </w:r>
            <w:r w:rsidRPr="00E158AE">
              <w:rPr>
                <w:noProof w:val="0"/>
              </w:rPr>
              <w:t xml:space="preserve">: </w:t>
            </w:r>
            <w:r w:rsidR="00066C34">
              <w:rPr>
                <w:noProof/>
              </w:rPr>
              <w:t>Yes</w:t>
            </w:r>
          </w:p>
        </w:tc>
      </w:tr>
      <w:tr w14:paraId="695F87C1" w14:textId="77777777" w:rsidTr="00E85368">
        <w:tblPrEx>
          <w:tblW w:w="10490" w:type="dxa"/>
          <w:tblLayout w:type="fixed"/>
          <w:tblLook w:val="04A0"/>
        </w:tblPrEx>
        <w:tc>
          <w:tcPr>
            <w:tcW w:w="10490" w:type="dxa"/>
            <w:gridSpan w:val="5"/>
          </w:tcPr>
          <w:p w:rsidR="00827634" w:rsidRPr="00E158AE" w:rsidP="009B0F88" w14:paraId="473C24E0" w14:textId="0C7245E3">
            <w:pPr>
              <w:pStyle w:val="SDSTableTextNormal"/>
              <w:rPr>
                <w:noProof w:val="0"/>
              </w:rPr>
            </w:pPr>
            <w:r w:rsidR="00066C34">
              <w:rPr>
                <w:noProof/>
              </w:rPr>
              <w:t>No supplementary information available</w:t>
            </w:r>
          </w:p>
        </w:tc>
      </w:tr>
    </w:tbl>
    <w:p w:rsidR="00827634" w:rsidRPr="00E158AE" w:rsidP="00E62D88" w14:paraId="2B1F3198" w14:textId="64A8DD58">
      <w:pPr>
        <w:pStyle w:val="SDSTextHeading2"/>
        <w:rPr>
          <w:noProof w:val="0"/>
          <w:lang w:val="en-GB"/>
        </w:rPr>
      </w:pPr>
      <w:r w:rsidRPr="00E158AE" w:rsidR="00DD1AEA">
        <w:rPr>
          <w:noProof w:val="0"/>
          <w:lang w:val="en-GB"/>
        </w:rPr>
        <w:t xml:space="preserve">14.6. </w:t>
      </w:r>
      <w:r w:rsidR="00066C34">
        <w:rPr>
          <w:noProof/>
          <w:lang w:val="en-GB"/>
        </w:rPr>
        <w:t>Special precautions for user</w:t>
      </w:r>
    </w:p>
    <w:tbl>
      <w:tblPr>
        <w:tblStyle w:val="SDSTableWithoutBorders"/>
        <w:tblW w:w="10490" w:type="dxa"/>
        <w:tblLayout w:type="fixed"/>
        <w:tblLook w:val="04A0"/>
      </w:tblPr>
      <w:tblGrid>
        <w:gridCol w:w="3686"/>
        <w:gridCol w:w="284"/>
        <w:gridCol w:w="6520"/>
      </w:tblGrid>
      <w:tr w14:paraId="6CC628BA" w14:textId="77777777" w:rsidTr="00F206FD">
        <w:tblPrEx>
          <w:tblW w:w="10490" w:type="dxa"/>
          <w:tblLayout w:type="fixed"/>
          <w:tblLook w:val="04A0"/>
        </w:tblPrEx>
        <w:tc>
          <w:tcPr>
            <w:tcW w:w="10491" w:type="dxa"/>
            <w:gridSpan w:val="3"/>
          </w:tcPr>
          <w:p w:rsidR="00827634" w:rsidRPr="00E158AE" w:rsidP="000F231B" w14:paraId="02ED82F8" w14:textId="305B508B">
            <w:pPr>
              <w:pStyle w:val="SDSTableTextBold"/>
              <w:rPr>
                <w:noProof w:val="0"/>
              </w:rPr>
            </w:pPr>
            <w:r w:rsidR="00066C34">
              <w:rPr>
                <w:noProof/>
              </w:rPr>
              <w:t>Overland transport</w:t>
            </w:r>
          </w:p>
        </w:tc>
      </w:tr>
      <w:tr w14:paraId="479A2E98" w14:textId="77777777" w:rsidTr="00F206FD">
        <w:tblPrEx>
          <w:tblW w:w="10490" w:type="dxa"/>
          <w:tblLayout w:type="fixed"/>
          <w:tblLook w:val="04A0"/>
        </w:tblPrEx>
        <w:tc>
          <w:tcPr>
            <w:tcW w:w="3686" w:type="dxa"/>
          </w:tcPr>
          <w:p w:rsidR="00827634" w:rsidRPr="00BC48BA" w:rsidP="009B0F88" w14:paraId="39A7A699" w14:textId="07DC4131">
            <w:pPr>
              <w:pStyle w:val="SDSTableTextNormal"/>
              <w:rPr>
                <w:noProof w:val="0"/>
                <w:lang w:val="fr-BE"/>
              </w:rPr>
            </w:pPr>
            <w:r w:rsidR="00066C34">
              <w:rPr>
                <w:noProof/>
                <w:lang w:val="fr-BE"/>
              </w:rPr>
              <w:t>Classification code (ADR)</w:t>
            </w:r>
            <w:r w:rsidRPr="00BC48BA">
              <w:rPr>
                <w:noProof w:val="0"/>
                <w:lang w:val="fr-BE"/>
              </w:rPr>
              <w:t xml:space="preserve"> </w:t>
            </w:r>
          </w:p>
        </w:tc>
        <w:tc>
          <w:tcPr>
            <w:tcW w:w="284" w:type="dxa"/>
          </w:tcPr>
          <w:p w:rsidR="00827634" w:rsidRPr="00E158AE" w:rsidP="00E10F57" w14:paraId="6FAF00F7" w14:textId="77777777">
            <w:pPr>
              <w:pStyle w:val="SDSTableTextColonColumn"/>
              <w:rPr>
                <w:noProof w:val="0"/>
              </w:rPr>
            </w:pPr>
            <w:r w:rsidRPr="00E158AE">
              <w:rPr>
                <w:noProof w:val="0"/>
              </w:rPr>
              <w:t>:</w:t>
            </w:r>
          </w:p>
        </w:tc>
        <w:tc>
          <w:tcPr>
            <w:tcW w:w="6521" w:type="dxa"/>
          </w:tcPr>
          <w:p w:rsidR="00827634" w:rsidRPr="004C6A0E" w:rsidP="009B0F88" w14:paraId="27C4E537" w14:textId="30416DC7">
            <w:pPr>
              <w:pStyle w:val="SDSTableTextNormal"/>
              <w:rPr>
                <w:noProof w:val="0"/>
                <w:lang w:val="fr-BE"/>
              </w:rPr>
            </w:pPr>
            <w:r w:rsidRPr="004C6A0E" w:rsidR="00066C34">
              <w:rPr>
                <w:noProof/>
                <w:lang w:val="fr-BE"/>
              </w:rPr>
              <w:t>M6</w:t>
            </w:r>
            <w:r w:rsidRPr="004C6A0E">
              <w:rPr>
                <w:noProof w:val="0"/>
                <w:lang w:val="fr-BE"/>
              </w:rPr>
              <w:t xml:space="preserve"> </w:t>
            </w:r>
          </w:p>
        </w:tc>
      </w:tr>
      <w:tr w14:paraId="4BEFD87F" w14:textId="77777777" w:rsidTr="00F206FD">
        <w:tblPrEx>
          <w:tblW w:w="10490" w:type="dxa"/>
          <w:tblLayout w:type="fixed"/>
          <w:tblLook w:val="04A0"/>
        </w:tblPrEx>
        <w:tc>
          <w:tcPr>
            <w:tcW w:w="3686" w:type="dxa"/>
          </w:tcPr>
          <w:p w:rsidR="00827634" w:rsidRPr="00E158AE" w:rsidP="009B0F88" w14:paraId="00FA5F3B" w14:textId="60B80C16">
            <w:pPr>
              <w:pStyle w:val="SDSTableTextNormal"/>
              <w:rPr>
                <w:noProof w:val="0"/>
              </w:rPr>
            </w:pPr>
            <w:r w:rsidR="00066C34">
              <w:rPr>
                <w:noProof/>
              </w:rPr>
              <w:t>Special provision (ADR)</w:t>
            </w:r>
          </w:p>
        </w:tc>
        <w:tc>
          <w:tcPr>
            <w:tcW w:w="284" w:type="dxa"/>
          </w:tcPr>
          <w:p w:rsidR="00827634" w:rsidRPr="00E158AE" w:rsidP="00E10F57" w14:paraId="2023FE07" w14:textId="77777777">
            <w:pPr>
              <w:pStyle w:val="SDSTableTextColonColumn"/>
              <w:rPr>
                <w:noProof w:val="0"/>
              </w:rPr>
            </w:pPr>
            <w:r w:rsidRPr="00E158AE">
              <w:rPr>
                <w:noProof w:val="0"/>
              </w:rPr>
              <w:t>:</w:t>
            </w:r>
          </w:p>
        </w:tc>
        <w:tc>
          <w:tcPr>
            <w:tcW w:w="6521" w:type="dxa"/>
          </w:tcPr>
          <w:p w:rsidR="00827634" w:rsidRPr="00E158AE" w:rsidP="009B0F88" w14:paraId="1FD510BD" w14:textId="3CEBB568">
            <w:pPr>
              <w:pStyle w:val="SDSTableTextNormal"/>
              <w:rPr>
                <w:noProof w:val="0"/>
              </w:rPr>
            </w:pPr>
            <w:r w:rsidR="00066C34">
              <w:rPr>
                <w:noProof/>
              </w:rPr>
              <w:t>274, 335, 375, 601</w:t>
            </w:r>
          </w:p>
        </w:tc>
      </w:tr>
      <w:tr w14:paraId="55D18173" w14:textId="77777777" w:rsidTr="00F206FD">
        <w:tblPrEx>
          <w:tblW w:w="10490" w:type="dxa"/>
          <w:tblLayout w:type="fixed"/>
          <w:tblLook w:val="04A0"/>
        </w:tblPrEx>
        <w:tc>
          <w:tcPr>
            <w:tcW w:w="3686" w:type="dxa"/>
          </w:tcPr>
          <w:p w:rsidR="00827634" w:rsidRPr="00E158AE" w:rsidP="009B0F88" w14:paraId="4B515A50" w14:textId="4034A857">
            <w:pPr>
              <w:pStyle w:val="SDSTableTextNormal"/>
              <w:rPr>
                <w:noProof w:val="0"/>
              </w:rPr>
            </w:pPr>
            <w:r w:rsidR="00066C34">
              <w:rPr>
                <w:noProof/>
              </w:rPr>
              <w:t>Limited quantities (ADR)</w:t>
            </w:r>
          </w:p>
        </w:tc>
        <w:tc>
          <w:tcPr>
            <w:tcW w:w="284" w:type="dxa"/>
          </w:tcPr>
          <w:p w:rsidR="00827634" w:rsidRPr="00E158AE" w:rsidP="00E10F57" w14:paraId="0B028CE0" w14:textId="77777777">
            <w:pPr>
              <w:pStyle w:val="SDSTableTextColonColumn"/>
              <w:rPr>
                <w:noProof w:val="0"/>
              </w:rPr>
            </w:pPr>
            <w:r w:rsidRPr="00E158AE">
              <w:rPr>
                <w:noProof w:val="0"/>
              </w:rPr>
              <w:t>:</w:t>
            </w:r>
          </w:p>
        </w:tc>
        <w:tc>
          <w:tcPr>
            <w:tcW w:w="6521" w:type="dxa"/>
          </w:tcPr>
          <w:p w:rsidR="00827634" w:rsidRPr="00E158AE" w:rsidP="009B0F88" w14:paraId="7BE330BB" w14:textId="6D023C1D">
            <w:pPr>
              <w:pStyle w:val="SDSTableTextNormal"/>
              <w:rPr>
                <w:noProof w:val="0"/>
              </w:rPr>
            </w:pPr>
            <w:r w:rsidR="00066C34">
              <w:rPr>
                <w:noProof/>
              </w:rPr>
              <w:t>5l</w:t>
            </w:r>
          </w:p>
        </w:tc>
      </w:tr>
      <w:tr w14:paraId="04357F66" w14:textId="77777777" w:rsidTr="00F206FD">
        <w:tblPrEx>
          <w:tblW w:w="10490" w:type="dxa"/>
          <w:tblLayout w:type="fixed"/>
          <w:tblLook w:val="04A0"/>
        </w:tblPrEx>
        <w:tc>
          <w:tcPr>
            <w:tcW w:w="3686" w:type="dxa"/>
          </w:tcPr>
          <w:p w:rsidR="00827634" w:rsidRPr="00E158AE" w:rsidP="009B0F88" w14:paraId="615FFB02" w14:textId="4EBD3B98">
            <w:pPr>
              <w:pStyle w:val="SDSTableTextNormal"/>
              <w:rPr>
                <w:noProof w:val="0"/>
              </w:rPr>
            </w:pPr>
            <w:r w:rsidR="00066C34">
              <w:rPr>
                <w:noProof/>
              </w:rPr>
              <w:t>Excepted quantities (ADR)</w:t>
            </w:r>
          </w:p>
        </w:tc>
        <w:tc>
          <w:tcPr>
            <w:tcW w:w="284" w:type="dxa"/>
          </w:tcPr>
          <w:p w:rsidR="00827634" w:rsidRPr="00E158AE" w:rsidP="00E10F57" w14:paraId="3A2D5A96" w14:textId="77777777">
            <w:pPr>
              <w:pStyle w:val="SDSTableTextColonColumn"/>
              <w:rPr>
                <w:noProof w:val="0"/>
              </w:rPr>
            </w:pPr>
            <w:r w:rsidRPr="00E158AE">
              <w:rPr>
                <w:noProof w:val="0"/>
              </w:rPr>
              <w:t>:</w:t>
            </w:r>
          </w:p>
        </w:tc>
        <w:tc>
          <w:tcPr>
            <w:tcW w:w="6521" w:type="dxa"/>
          </w:tcPr>
          <w:p w:rsidR="00827634" w:rsidRPr="00E158AE" w:rsidP="009B0F88" w14:paraId="78F904AE" w14:textId="17650D89">
            <w:pPr>
              <w:pStyle w:val="SDSTableTextNormal"/>
              <w:rPr>
                <w:noProof w:val="0"/>
              </w:rPr>
            </w:pPr>
            <w:r w:rsidR="00066C34">
              <w:rPr>
                <w:noProof/>
              </w:rPr>
              <w:t>E1</w:t>
            </w:r>
          </w:p>
        </w:tc>
      </w:tr>
      <w:tr w14:paraId="66897DC1" w14:textId="77777777" w:rsidTr="00F206FD">
        <w:tblPrEx>
          <w:tblW w:w="10490" w:type="dxa"/>
          <w:tblLayout w:type="fixed"/>
          <w:tblLook w:val="04A0"/>
        </w:tblPrEx>
        <w:tc>
          <w:tcPr>
            <w:tcW w:w="3686" w:type="dxa"/>
          </w:tcPr>
          <w:p w:rsidR="00827634" w:rsidRPr="00E158AE" w:rsidP="009B0F88" w14:paraId="13652D05" w14:textId="211F58D3">
            <w:pPr>
              <w:pStyle w:val="SDSTableTextNormal"/>
              <w:rPr>
                <w:noProof w:val="0"/>
              </w:rPr>
            </w:pPr>
            <w:r w:rsidR="00066C34">
              <w:rPr>
                <w:noProof/>
              </w:rPr>
              <w:t>Packing instructions (ADR)</w:t>
            </w:r>
          </w:p>
        </w:tc>
        <w:tc>
          <w:tcPr>
            <w:tcW w:w="284" w:type="dxa"/>
          </w:tcPr>
          <w:p w:rsidR="00827634" w:rsidRPr="00E158AE" w:rsidP="00E10F57" w14:paraId="2B7CDECD" w14:textId="77777777">
            <w:pPr>
              <w:pStyle w:val="SDSTableTextColonColumn"/>
              <w:rPr>
                <w:noProof w:val="0"/>
              </w:rPr>
            </w:pPr>
            <w:r w:rsidRPr="00E158AE">
              <w:rPr>
                <w:noProof w:val="0"/>
              </w:rPr>
              <w:t>:</w:t>
            </w:r>
          </w:p>
        </w:tc>
        <w:tc>
          <w:tcPr>
            <w:tcW w:w="6521" w:type="dxa"/>
          </w:tcPr>
          <w:p w:rsidR="00827634" w:rsidRPr="00E158AE" w:rsidP="009B0F88" w14:paraId="707C2AF9" w14:textId="2D3D2D79">
            <w:pPr>
              <w:pStyle w:val="SDSTableTextNormal"/>
              <w:rPr>
                <w:noProof w:val="0"/>
              </w:rPr>
            </w:pPr>
            <w:r w:rsidR="00066C34">
              <w:rPr>
                <w:noProof/>
              </w:rPr>
              <w:t>P001, IBC03, LP01, R001</w:t>
            </w:r>
          </w:p>
        </w:tc>
      </w:tr>
      <w:tr w14:paraId="78FC51CB" w14:textId="77777777" w:rsidTr="00F206FD">
        <w:tblPrEx>
          <w:tblW w:w="10490" w:type="dxa"/>
          <w:tblLayout w:type="fixed"/>
          <w:tblLook w:val="04A0"/>
        </w:tblPrEx>
        <w:tc>
          <w:tcPr>
            <w:tcW w:w="3686" w:type="dxa"/>
          </w:tcPr>
          <w:p w:rsidR="00827634" w:rsidRPr="007D36C8" w:rsidP="009B0F88" w14:paraId="43AA3326" w14:textId="75D13BF4">
            <w:pPr>
              <w:pStyle w:val="SDSTableTextNormal"/>
              <w:rPr>
                <w:noProof w:val="0"/>
                <w:lang w:val="nl-BE"/>
              </w:rPr>
            </w:pPr>
            <w:r w:rsidRPr="007D36C8" w:rsidR="00066C34">
              <w:rPr>
                <w:noProof/>
                <w:lang w:val="nl-BE"/>
              </w:rPr>
              <w:t>Special packing provisions (ADR)</w:t>
            </w:r>
          </w:p>
        </w:tc>
        <w:tc>
          <w:tcPr>
            <w:tcW w:w="284" w:type="dxa"/>
          </w:tcPr>
          <w:p w:rsidR="00827634" w:rsidRPr="00E158AE" w:rsidP="00E10F57" w14:paraId="73791111" w14:textId="77777777">
            <w:pPr>
              <w:pStyle w:val="SDSTableTextColonColumn"/>
              <w:rPr>
                <w:noProof w:val="0"/>
              </w:rPr>
            </w:pPr>
            <w:r w:rsidRPr="00E158AE">
              <w:rPr>
                <w:noProof w:val="0"/>
              </w:rPr>
              <w:t>:</w:t>
            </w:r>
          </w:p>
        </w:tc>
        <w:tc>
          <w:tcPr>
            <w:tcW w:w="6521" w:type="dxa"/>
          </w:tcPr>
          <w:p w:rsidR="00827634" w:rsidRPr="00E158AE" w:rsidP="009B0F88" w14:paraId="0690B855" w14:textId="5C312F25">
            <w:pPr>
              <w:pStyle w:val="SDSTableTextNormal"/>
              <w:rPr>
                <w:noProof w:val="0"/>
              </w:rPr>
            </w:pPr>
            <w:r w:rsidR="00066C34">
              <w:rPr>
                <w:noProof/>
              </w:rPr>
              <w:t>PP1</w:t>
            </w:r>
            <w:r w:rsidRPr="00E158AE">
              <w:rPr>
                <w:noProof w:val="0"/>
              </w:rPr>
              <w:t xml:space="preserve"> </w:t>
            </w:r>
          </w:p>
        </w:tc>
      </w:tr>
      <w:tr w14:paraId="6B72157C" w14:textId="77777777" w:rsidTr="00F206FD">
        <w:tblPrEx>
          <w:tblW w:w="10490" w:type="dxa"/>
          <w:tblLayout w:type="fixed"/>
          <w:tblLook w:val="04A0"/>
        </w:tblPrEx>
        <w:tc>
          <w:tcPr>
            <w:tcW w:w="3686" w:type="dxa"/>
          </w:tcPr>
          <w:p w:rsidR="00827634" w:rsidRPr="007D36C8" w:rsidP="009B0F88" w14:paraId="02DACC70" w14:textId="61DC096A">
            <w:pPr>
              <w:pStyle w:val="SDSTableTextNormal"/>
              <w:rPr>
                <w:noProof w:val="0"/>
                <w:lang w:val="nl-BE"/>
              </w:rPr>
            </w:pPr>
            <w:r w:rsidRPr="007D36C8" w:rsidR="00066C34">
              <w:rPr>
                <w:noProof/>
                <w:lang w:val="nl-BE"/>
              </w:rPr>
              <w:t>Mixed packing provisions (ADR)</w:t>
            </w:r>
          </w:p>
        </w:tc>
        <w:tc>
          <w:tcPr>
            <w:tcW w:w="284" w:type="dxa"/>
          </w:tcPr>
          <w:p w:rsidR="00827634" w:rsidRPr="00E158AE" w:rsidP="00E10F57" w14:paraId="1EE1A98D" w14:textId="77777777">
            <w:pPr>
              <w:pStyle w:val="SDSTableTextColonColumn"/>
              <w:rPr>
                <w:noProof w:val="0"/>
              </w:rPr>
            </w:pPr>
            <w:r w:rsidRPr="00E158AE">
              <w:rPr>
                <w:noProof w:val="0"/>
              </w:rPr>
              <w:t>:</w:t>
            </w:r>
          </w:p>
        </w:tc>
        <w:tc>
          <w:tcPr>
            <w:tcW w:w="6521" w:type="dxa"/>
          </w:tcPr>
          <w:p w:rsidR="00827634" w:rsidRPr="00E158AE" w:rsidP="009B0F88" w14:paraId="523236ED" w14:textId="0A5138DC">
            <w:pPr>
              <w:pStyle w:val="SDSTableTextNormal"/>
              <w:rPr>
                <w:noProof w:val="0"/>
              </w:rPr>
            </w:pPr>
            <w:r w:rsidR="00066C34">
              <w:rPr>
                <w:noProof/>
              </w:rPr>
              <w:t>MP19</w:t>
            </w:r>
            <w:r w:rsidRPr="00E158AE">
              <w:rPr>
                <w:noProof w:val="0"/>
              </w:rPr>
              <w:t xml:space="preserve"> </w:t>
            </w:r>
          </w:p>
        </w:tc>
      </w:tr>
      <w:tr w14:paraId="6D45D85A" w14:textId="77777777" w:rsidTr="00F206FD">
        <w:tblPrEx>
          <w:tblW w:w="10490" w:type="dxa"/>
          <w:tblLayout w:type="fixed"/>
          <w:tblLook w:val="04A0"/>
        </w:tblPrEx>
        <w:tc>
          <w:tcPr>
            <w:tcW w:w="3686" w:type="dxa"/>
          </w:tcPr>
          <w:p w:rsidR="00827634" w:rsidRPr="00E158AE" w:rsidP="009B0F88" w14:paraId="12AF2BC3" w14:textId="41C544C7">
            <w:pPr>
              <w:pStyle w:val="SDSTableTextNormal"/>
              <w:rPr>
                <w:noProof w:val="0"/>
              </w:rPr>
            </w:pPr>
            <w:r w:rsidRPr="00E158AE">
              <w:rPr>
                <w:noProof/>
              </w:rPr>
              <w:t>Portable tank and bulk container instructions (ADR)</w:t>
            </w:r>
          </w:p>
        </w:tc>
        <w:tc>
          <w:tcPr>
            <w:tcW w:w="284" w:type="dxa"/>
          </w:tcPr>
          <w:p w:rsidR="00827634" w:rsidRPr="00E158AE" w:rsidP="00E10F57" w14:paraId="652E991A" w14:textId="77777777">
            <w:pPr>
              <w:pStyle w:val="SDSTableTextColonColumn"/>
              <w:rPr>
                <w:noProof w:val="0"/>
              </w:rPr>
            </w:pPr>
            <w:r w:rsidRPr="00E158AE">
              <w:rPr>
                <w:noProof w:val="0"/>
              </w:rPr>
              <w:t>:</w:t>
            </w:r>
          </w:p>
        </w:tc>
        <w:tc>
          <w:tcPr>
            <w:tcW w:w="6521" w:type="dxa"/>
          </w:tcPr>
          <w:p w:rsidR="00827634" w:rsidRPr="00E158AE" w:rsidP="009B0F88" w14:paraId="47B45C4D" w14:textId="283B5E98">
            <w:pPr>
              <w:pStyle w:val="SDSTableTextNormal"/>
              <w:rPr>
                <w:noProof w:val="0"/>
              </w:rPr>
            </w:pPr>
            <w:r w:rsidR="00066C34">
              <w:rPr>
                <w:noProof/>
              </w:rPr>
              <w:t>T4</w:t>
            </w:r>
          </w:p>
        </w:tc>
      </w:tr>
      <w:tr w14:paraId="428F8F93" w14:textId="77777777" w:rsidTr="00F206FD">
        <w:tblPrEx>
          <w:tblW w:w="10490" w:type="dxa"/>
          <w:tblLayout w:type="fixed"/>
          <w:tblLook w:val="04A0"/>
        </w:tblPrEx>
        <w:tc>
          <w:tcPr>
            <w:tcW w:w="3686" w:type="dxa"/>
          </w:tcPr>
          <w:p w:rsidR="00827634" w:rsidRPr="00E158AE" w:rsidP="009B0F88" w14:paraId="2B89E17E" w14:textId="230031BF">
            <w:pPr>
              <w:pStyle w:val="SDSTableTextNormal"/>
              <w:rPr>
                <w:noProof w:val="0"/>
              </w:rPr>
            </w:pPr>
            <w:r w:rsidRPr="00E158AE">
              <w:rPr>
                <w:noProof/>
              </w:rPr>
              <w:t>Portable tank and bulk container special provisions (ADR)</w:t>
            </w:r>
          </w:p>
        </w:tc>
        <w:tc>
          <w:tcPr>
            <w:tcW w:w="284" w:type="dxa"/>
          </w:tcPr>
          <w:p w:rsidR="00827634" w:rsidRPr="00E158AE" w:rsidP="00E10F57" w14:paraId="639C6EB8" w14:textId="77777777">
            <w:pPr>
              <w:pStyle w:val="SDSTableTextColonColumn"/>
              <w:rPr>
                <w:noProof w:val="0"/>
              </w:rPr>
            </w:pPr>
            <w:r w:rsidRPr="00E158AE">
              <w:rPr>
                <w:noProof w:val="0"/>
              </w:rPr>
              <w:t>:</w:t>
            </w:r>
          </w:p>
        </w:tc>
        <w:tc>
          <w:tcPr>
            <w:tcW w:w="6521" w:type="dxa"/>
          </w:tcPr>
          <w:p w:rsidR="00827634" w:rsidRPr="00E158AE" w:rsidP="009B0F88" w14:paraId="035081C8" w14:textId="126C91A3">
            <w:pPr>
              <w:pStyle w:val="SDSTableTextNormal"/>
              <w:rPr>
                <w:noProof w:val="0"/>
              </w:rPr>
            </w:pPr>
            <w:r w:rsidR="00066C34">
              <w:rPr>
                <w:noProof/>
              </w:rPr>
              <w:t>TP1, TP29</w:t>
            </w:r>
          </w:p>
        </w:tc>
      </w:tr>
      <w:tr w14:paraId="156947A0" w14:textId="77777777" w:rsidTr="00F206FD">
        <w:tblPrEx>
          <w:tblW w:w="10490" w:type="dxa"/>
          <w:tblLayout w:type="fixed"/>
          <w:tblLook w:val="04A0"/>
        </w:tblPrEx>
        <w:tc>
          <w:tcPr>
            <w:tcW w:w="3686" w:type="dxa"/>
          </w:tcPr>
          <w:p w:rsidR="00827634" w:rsidRPr="00E158AE" w:rsidP="009B0F88" w14:paraId="1883E3E8" w14:textId="1893B9D9">
            <w:pPr>
              <w:pStyle w:val="SDSTableTextNormal"/>
              <w:rPr>
                <w:noProof w:val="0"/>
              </w:rPr>
            </w:pPr>
            <w:r w:rsidR="00066C34">
              <w:rPr>
                <w:noProof/>
              </w:rPr>
              <w:t>Tank code (ADR)</w:t>
            </w:r>
          </w:p>
        </w:tc>
        <w:tc>
          <w:tcPr>
            <w:tcW w:w="284" w:type="dxa"/>
          </w:tcPr>
          <w:p w:rsidR="00827634" w:rsidRPr="00E158AE" w:rsidP="00E10F57" w14:paraId="16CAFC2C" w14:textId="77777777">
            <w:pPr>
              <w:pStyle w:val="SDSTableTextColonColumn"/>
              <w:rPr>
                <w:noProof w:val="0"/>
              </w:rPr>
            </w:pPr>
            <w:r w:rsidRPr="00E158AE">
              <w:rPr>
                <w:noProof w:val="0"/>
              </w:rPr>
              <w:t>:</w:t>
            </w:r>
          </w:p>
        </w:tc>
        <w:tc>
          <w:tcPr>
            <w:tcW w:w="6521" w:type="dxa"/>
          </w:tcPr>
          <w:p w:rsidR="00827634" w:rsidRPr="00E158AE" w:rsidP="009B0F88" w14:paraId="0438E301" w14:textId="13E9C8F2">
            <w:pPr>
              <w:pStyle w:val="SDSTableTextNormal"/>
              <w:rPr>
                <w:noProof w:val="0"/>
              </w:rPr>
            </w:pPr>
            <w:r w:rsidR="00066C34">
              <w:rPr>
                <w:noProof/>
              </w:rPr>
              <w:t>LGBV</w:t>
            </w:r>
          </w:p>
        </w:tc>
      </w:tr>
      <w:tr w14:paraId="0007B493" w14:textId="77777777" w:rsidTr="00F206FD">
        <w:tblPrEx>
          <w:tblW w:w="10490" w:type="dxa"/>
          <w:tblLayout w:type="fixed"/>
          <w:tblLook w:val="04A0"/>
        </w:tblPrEx>
        <w:tc>
          <w:tcPr>
            <w:tcW w:w="3686" w:type="dxa"/>
          </w:tcPr>
          <w:p w:rsidR="00827634" w:rsidRPr="00E158AE" w:rsidP="009B0F88" w14:paraId="4AAC02DA" w14:textId="5D133A30">
            <w:pPr>
              <w:pStyle w:val="SDSTableTextNormal"/>
              <w:rPr>
                <w:noProof w:val="0"/>
              </w:rPr>
            </w:pPr>
            <w:r w:rsidR="00066C34">
              <w:rPr>
                <w:noProof/>
              </w:rPr>
              <w:t>Vehicle for tank carriage</w:t>
            </w:r>
          </w:p>
        </w:tc>
        <w:tc>
          <w:tcPr>
            <w:tcW w:w="284" w:type="dxa"/>
          </w:tcPr>
          <w:p w:rsidR="00827634" w:rsidRPr="00E158AE" w:rsidP="00E10F57" w14:paraId="43F646D4" w14:textId="77777777">
            <w:pPr>
              <w:pStyle w:val="SDSTableTextColonColumn"/>
              <w:rPr>
                <w:noProof w:val="0"/>
              </w:rPr>
            </w:pPr>
            <w:r w:rsidRPr="00E158AE">
              <w:rPr>
                <w:noProof w:val="0"/>
              </w:rPr>
              <w:t>:</w:t>
            </w:r>
          </w:p>
        </w:tc>
        <w:tc>
          <w:tcPr>
            <w:tcW w:w="6521" w:type="dxa"/>
          </w:tcPr>
          <w:p w:rsidR="00827634" w:rsidRPr="00E158AE" w:rsidP="009B0F88" w14:paraId="5A08007D" w14:textId="5AA145D9">
            <w:pPr>
              <w:pStyle w:val="SDSTableTextNormal"/>
              <w:rPr>
                <w:noProof w:val="0"/>
              </w:rPr>
            </w:pPr>
            <w:r w:rsidR="00066C34">
              <w:rPr>
                <w:noProof/>
              </w:rPr>
              <w:t>AT</w:t>
            </w:r>
          </w:p>
        </w:tc>
      </w:tr>
      <w:tr w14:paraId="503CB8A6" w14:textId="77777777" w:rsidTr="00F206FD">
        <w:tblPrEx>
          <w:tblW w:w="10490" w:type="dxa"/>
          <w:tblLayout w:type="fixed"/>
          <w:tblLook w:val="04A0"/>
        </w:tblPrEx>
        <w:tc>
          <w:tcPr>
            <w:tcW w:w="3686" w:type="dxa"/>
          </w:tcPr>
          <w:p w:rsidR="00827634" w:rsidRPr="00E158AE" w:rsidP="009B0F88" w14:paraId="42A713DD" w14:textId="1C04E6A6">
            <w:pPr>
              <w:pStyle w:val="SDSTableTextNormal"/>
              <w:rPr>
                <w:noProof w:val="0"/>
              </w:rPr>
            </w:pPr>
            <w:r w:rsidR="00066C34">
              <w:rPr>
                <w:noProof/>
              </w:rPr>
              <w:t>Transport category (ADR)</w:t>
            </w:r>
          </w:p>
        </w:tc>
        <w:tc>
          <w:tcPr>
            <w:tcW w:w="284" w:type="dxa"/>
          </w:tcPr>
          <w:p w:rsidR="00827634" w:rsidRPr="00E158AE" w:rsidP="00E10F57" w14:paraId="1EB1E26D" w14:textId="77777777">
            <w:pPr>
              <w:pStyle w:val="SDSTableTextColonColumn"/>
              <w:rPr>
                <w:noProof w:val="0"/>
              </w:rPr>
            </w:pPr>
            <w:r w:rsidRPr="00E158AE">
              <w:rPr>
                <w:noProof w:val="0"/>
              </w:rPr>
              <w:t>:</w:t>
            </w:r>
          </w:p>
        </w:tc>
        <w:tc>
          <w:tcPr>
            <w:tcW w:w="6521" w:type="dxa"/>
          </w:tcPr>
          <w:p w:rsidR="00827634" w:rsidRPr="00E158AE" w:rsidP="009B0F88" w14:paraId="2948283F" w14:textId="3557745E">
            <w:pPr>
              <w:pStyle w:val="SDSTableTextNormal"/>
              <w:rPr>
                <w:noProof w:val="0"/>
              </w:rPr>
            </w:pPr>
            <w:r w:rsidR="00066C34">
              <w:rPr>
                <w:noProof/>
              </w:rPr>
              <w:t>3</w:t>
            </w:r>
          </w:p>
        </w:tc>
      </w:tr>
      <w:tr w14:paraId="3C606A24" w14:textId="77777777" w:rsidTr="00F206FD">
        <w:tblPrEx>
          <w:tblW w:w="10490" w:type="dxa"/>
          <w:tblLayout w:type="fixed"/>
          <w:tblLook w:val="04A0"/>
        </w:tblPrEx>
        <w:tc>
          <w:tcPr>
            <w:tcW w:w="3686" w:type="dxa"/>
          </w:tcPr>
          <w:p w:rsidR="00827634" w:rsidRPr="00E158AE" w:rsidP="009B0F88" w14:paraId="4484A83F" w14:textId="087A2FAC">
            <w:pPr>
              <w:pStyle w:val="SDSTableTextNormal"/>
              <w:rPr>
                <w:noProof w:val="0"/>
              </w:rPr>
            </w:pPr>
            <w:r w:rsidRPr="00E158AE">
              <w:rPr>
                <w:noProof/>
              </w:rPr>
              <w:t>Special provisions for carriage - Packages (ADR)</w:t>
            </w:r>
          </w:p>
        </w:tc>
        <w:tc>
          <w:tcPr>
            <w:tcW w:w="284" w:type="dxa"/>
          </w:tcPr>
          <w:p w:rsidR="00827634" w:rsidRPr="00E158AE" w:rsidP="00E10F57" w14:paraId="303760F7" w14:textId="77777777">
            <w:pPr>
              <w:pStyle w:val="SDSTableTextColonColumn"/>
              <w:rPr>
                <w:noProof w:val="0"/>
              </w:rPr>
            </w:pPr>
            <w:r w:rsidRPr="00E158AE">
              <w:rPr>
                <w:noProof w:val="0"/>
              </w:rPr>
              <w:t>:</w:t>
            </w:r>
          </w:p>
        </w:tc>
        <w:tc>
          <w:tcPr>
            <w:tcW w:w="6521" w:type="dxa"/>
          </w:tcPr>
          <w:p w:rsidR="00827634" w:rsidRPr="00E158AE" w:rsidP="009B0F88" w14:paraId="578FA2AB" w14:textId="7CFCCAE6">
            <w:pPr>
              <w:pStyle w:val="SDSTableTextNormal"/>
              <w:rPr>
                <w:noProof w:val="0"/>
              </w:rPr>
            </w:pPr>
            <w:r w:rsidR="00066C34">
              <w:rPr>
                <w:noProof/>
              </w:rPr>
              <w:t>V12</w:t>
            </w:r>
          </w:p>
        </w:tc>
      </w:tr>
      <w:tr w14:paraId="5366D64B" w14:textId="77777777" w:rsidTr="00F206FD">
        <w:tblPrEx>
          <w:tblW w:w="10490" w:type="dxa"/>
          <w:tblLayout w:type="fixed"/>
          <w:tblLook w:val="04A0"/>
        </w:tblPrEx>
        <w:tc>
          <w:tcPr>
            <w:tcW w:w="3686" w:type="dxa"/>
          </w:tcPr>
          <w:p w:rsidR="00827634" w:rsidRPr="00E158AE" w:rsidP="009B0F88" w14:paraId="3DA3B40E" w14:textId="1DDD7D95">
            <w:pPr>
              <w:pStyle w:val="SDSTableTextNormal"/>
              <w:rPr>
                <w:noProof w:val="0"/>
              </w:rPr>
            </w:pPr>
            <w:r w:rsidRPr="00E158AE">
              <w:rPr>
                <w:noProof/>
              </w:rPr>
              <w:t>Special provisions for carriage - Loading, unloading and handling (ADR)</w:t>
            </w:r>
          </w:p>
        </w:tc>
        <w:tc>
          <w:tcPr>
            <w:tcW w:w="284" w:type="dxa"/>
          </w:tcPr>
          <w:p w:rsidR="00827634" w:rsidRPr="00E158AE" w:rsidP="00E10F57" w14:paraId="4C3F48FD" w14:textId="77777777">
            <w:pPr>
              <w:pStyle w:val="SDSTableTextColonColumn"/>
              <w:rPr>
                <w:noProof w:val="0"/>
              </w:rPr>
            </w:pPr>
            <w:r w:rsidRPr="00E158AE">
              <w:rPr>
                <w:noProof w:val="0"/>
              </w:rPr>
              <w:t>:</w:t>
            </w:r>
          </w:p>
        </w:tc>
        <w:tc>
          <w:tcPr>
            <w:tcW w:w="6521" w:type="dxa"/>
          </w:tcPr>
          <w:p w:rsidR="00827634" w:rsidRPr="00E158AE" w:rsidP="009B0F88" w14:paraId="32DFEBD3" w14:textId="73B9D06F">
            <w:pPr>
              <w:pStyle w:val="SDSTableTextNormal"/>
              <w:rPr>
                <w:noProof w:val="0"/>
              </w:rPr>
            </w:pPr>
            <w:r w:rsidR="00066C34">
              <w:rPr>
                <w:noProof/>
              </w:rPr>
              <w:t>CV13</w:t>
            </w:r>
          </w:p>
        </w:tc>
      </w:tr>
      <w:tr w14:paraId="4E8A3DE7" w14:textId="77777777" w:rsidTr="00F206FD">
        <w:tblPrEx>
          <w:tblW w:w="10490" w:type="dxa"/>
          <w:tblLayout w:type="fixed"/>
          <w:tblLook w:val="04A0"/>
        </w:tblPrEx>
        <w:tc>
          <w:tcPr>
            <w:tcW w:w="3686" w:type="dxa"/>
          </w:tcPr>
          <w:p w:rsidR="00827634" w:rsidRPr="00E158AE" w:rsidP="009B0F88" w14:paraId="0911CE27" w14:textId="52D87472">
            <w:pPr>
              <w:pStyle w:val="SDSTableTextNormal"/>
              <w:rPr>
                <w:noProof w:val="0"/>
              </w:rPr>
            </w:pPr>
            <w:r w:rsidR="00066C34">
              <w:rPr>
                <w:noProof/>
              </w:rPr>
              <w:t>Hazard identification number (Kemler No.)</w:t>
            </w:r>
          </w:p>
        </w:tc>
        <w:tc>
          <w:tcPr>
            <w:tcW w:w="284" w:type="dxa"/>
          </w:tcPr>
          <w:p w:rsidR="00827634" w:rsidRPr="00E158AE" w:rsidP="00E10F57" w14:paraId="0B1E7115" w14:textId="77777777">
            <w:pPr>
              <w:pStyle w:val="SDSTableTextColonColumn"/>
              <w:rPr>
                <w:noProof w:val="0"/>
              </w:rPr>
            </w:pPr>
            <w:r w:rsidRPr="00E158AE">
              <w:rPr>
                <w:noProof w:val="0"/>
              </w:rPr>
              <w:t>:</w:t>
            </w:r>
          </w:p>
        </w:tc>
        <w:tc>
          <w:tcPr>
            <w:tcW w:w="6521" w:type="dxa"/>
          </w:tcPr>
          <w:p w:rsidR="00827634" w:rsidRPr="00E158AE" w:rsidP="009B0F88" w14:paraId="29E4EDF9" w14:textId="6D34B8B8">
            <w:pPr>
              <w:pStyle w:val="SDSTableTextNormal"/>
              <w:rPr>
                <w:noProof w:val="0"/>
              </w:rPr>
            </w:pPr>
            <w:r w:rsidR="00066C34">
              <w:rPr>
                <w:noProof/>
              </w:rPr>
              <w:t>90</w:t>
            </w:r>
            <w:r w:rsidRPr="00E158AE">
              <w:rPr>
                <w:noProof w:val="0"/>
              </w:rPr>
              <w:t xml:space="preserve"> </w:t>
            </w:r>
          </w:p>
        </w:tc>
      </w:tr>
      <w:tr w14:paraId="328C412E" w14:textId="77777777" w:rsidTr="00F206FD">
        <w:tblPrEx>
          <w:tblW w:w="10490" w:type="dxa"/>
          <w:tblLayout w:type="fixed"/>
          <w:tblLook w:val="04A0"/>
        </w:tblPrEx>
        <w:tc>
          <w:tcPr>
            <w:tcW w:w="3686" w:type="dxa"/>
          </w:tcPr>
          <w:p w:rsidR="00827634" w:rsidRPr="00E158AE" w:rsidP="009B0F88" w14:paraId="28759598" w14:textId="07396E15">
            <w:pPr>
              <w:pStyle w:val="SDSTableTextNormal"/>
              <w:rPr>
                <w:noProof w:val="0"/>
              </w:rPr>
            </w:pPr>
            <w:r w:rsidR="00066C34">
              <w:rPr>
                <w:noProof/>
              </w:rPr>
              <w:t>Orange plates</w:t>
            </w:r>
          </w:p>
        </w:tc>
        <w:tc>
          <w:tcPr>
            <w:tcW w:w="284" w:type="dxa"/>
          </w:tcPr>
          <w:p w:rsidR="00827634" w:rsidRPr="00E158AE" w:rsidP="00E10F57" w14:paraId="41F8B76B" w14:textId="77777777">
            <w:pPr>
              <w:pStyle w:val="SDSTableTextColonColumn"/>
              <w:rPr>
                <w:noProof w:val="0"/>
              </w:rPr>
            </w:pPr>
            <w:r w:rsidRPr="00E158AE">
              <w:rPr>
                <w:noProof w:val="0"/>
              </w:rPr>
              <w:t>:</w:t>
            </w:r>
          </w:p>
        </w:tc>
        <w:tc>
          <w:tcPr>
            <w:tcW w:w="6521" w:type="dxa"/>
          </w:tcPr>
          <w:p w:rsidR="00827634" w:rsidRPr="00E158AE" w:rsidP="009B0F88" w14:paraId="7DA15D7B" w14:textId="5256D6F1">
            <w:pPr>
              <w:pStyle w:val="SDSTableTextNormal"/>
              <w:rPr>
                <w:noProof w:val="0"/>
              </w:rPr>
            </w:pPr>
            <w:r w:rsidR="00066C34">
              <w:drawing>
                <wp:inline>
                  <wp:extent cx="762000" cy="571500"/>
                  <wp:docPr id="100027" name="" descr="Orange 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7" name=""/>
                          <pic:cNvPicPr>
                            <a:picLocks noChangeAspect="1"/>
                          </pic:cNvPicPr>
                        </pic:nvPicPr>
                        <pic:blipFill>
                          <a:blip xmlns:r="http://schemas.openxmlformats.org/officeDocument/2006/relationships" r:embed="rId10"/>
                          <a:stretch>
                            <a:fillRect/>
                          </a:stretch>
                        </pic:blipFill>
                        <pic:spPr>
                          <a:xfrm>
                            <a:off x="0" y="0"/>
                            <a:ext cx="762000" cy="571500"/>
                          </a:xfrm>
                          <a:prstGeom prst="rect">
                            <a:avLst/>
                          </a:prstGeom>
                        </pic:spPr>
                      </pic:pic>
                    </a:graphicData>
                  </a:graphic>
                </wp:inline>
              </w:drawing>
            </w:r>
          </w:p>
        </w:tc>
      </w:tr>
      <w:tr w14:paraId="3E5EE5FB" w14:textId="77777777" w:rsidTr="00F206FD">
        <w:tblPrEx>
          <w:tblW w:w="10490" w:type="dxa"/>
          <w:tblLayout w:type="fixed"/>
          <w:tblLook w:val="04A0"/>
        </w:tblPrEx>
        <w:tc>
          <w:tcPr>
            <w:tcW w:w="3686" w:type="dxa"/>
          </w:tcPr>
          <w:p w:rsidR="00827634" w:rsidRPr="00BC48BA" w:rsidP="009B0F88" w14:paraId="49AD412D" w14:textId="4FABD7FD">
            <w:pPr>
              <w:pStyle w:val="SDSTableTextNormal"/>
              <w:rPr>
                <w:noProof w:val="0"/>
                <w:lang w:val="fr-BE"/>
              </w:rPr>
            </w:pPr>
            <w:r w:rsidR="00066C34">
              <w:rPr>
                <w:noProof/>
                <w:lang w:val="fr-BE"/>
              </w:rPr>
              <w:t>Tunnel restriction code (ADR)</w:t>
            </w:r>
          </w:p>
        </w:tc>
        <w:tc>
          <w:tcPr>
            <w:tcW w:w="284" w:type="dxa"/>
          </w:tcPr>
          <w:p w:rsidR="00827634" w:rsidRPr="00E158AE" w:rsidP="00E10F57" w14:paraId="16AA2F6C" w14:textId="77777777">
            <w:pPr>
              <w:pStyle w:val="SDSTableTextColonColumn"/>
              <w:rPr>
                <w:noProof w:val="0"/>
              </w:rPr>
            </w:pPr>
            <w:r w:rsidRPr="00E158AE">
              <w:rPr>
                <w:noProof w:val="0"/>
              </w:rPr>
              <w:t>:</w:t>
            </w:r>
          </w:p>
        </w:tc>
        <w:tc>
          <w:tcPr>
            <w:tcW w:w="6521" w:type="dxa"/>
          </w:tcPr>
          <w:p w:rsidR="00827634" w:rsidRPr="00E158AE" w:rsidP="009B0F88" w14:paraId="19E9EE12" w14:textId="323BDE24">
            <w:pPr>
              <w:pStyle w:val="SDSTableTextNormal"/>
              <w:rPr>
                <w:noProof w:val="0"/>
              </w:rPr>
            </w:pPr>
            <w:r w:rsidR="00066C34">
              <w:rPr>
                <w:noProof/>
              </w:rPr>
              <w:t>-</w:t>
            </w:r>
            <w:r w:rsidRPr="00E158AE">
              <w:rPr>
                <w:noProof w:val="0"/>
              </w:rPr>
              <w:t xml:space="preserve"> </w:t>
            </w:r>
          </w:p>
        </w:tc>
      </w:tr>
      <w:tr w14:paraId="0A5B6E0B" w14:textId="77777777" w:rsidTr="00F206FD">
        <w:tblPrEx>
          <w:tblW w:w="10490" w:type="dxa"/>
          <w:tblLayout w:type="fixed"/>
          <w:tblLook w:val="04A0"/>
        </w:tblPrEx>
        <w:tc>
          <w:tcPr>
            <w:tcW w:w="3686" w:type="dxa"/>
          </w:tcPr>
          <w:p w:rsidR="00827634" w:rsidRPr="00E158AE" w:rsidP="009B0F88" w14:paraId="59A9A5EC" w14:textId="19046088">
            <w:pPr>
              <w:pStyle w:val="SDSTableTextNormal"/>
              <w:rPr>
                <w:noProof w:val="0"/>
              </w:rPr>
            </w:pPr>
            <w:r w:rsidR="00066C34">
              <w:rPr>
                <w:noProof/>
              </w:rPr>
              <w:t>EAC</w:t>
            </w:r>
          </w:p>
        </w:tc>
        <w:tc>
          <w:tcPr>
            <w:tcW w:w="284" w:type="dxa"/>
          </w:tcPr>
          <w:p w:rsidR="00827634" w:rsidRPr="00E158AE" w:rsidP="00E10F57" w14:paraId="5C4F4379" w14:textId="77777777">
            <w:pPr>
              <w:pStyle w:val="SDSTableTextColonColumn"/>
              <w:rPr>
                <w:noProof w:val="0"/>
              </w:rPr>
            </w:pPr>
            <w:r w:rsidRPr="00E158AE">
              <w:rPr>
                <w:noProof w:val="0"/>
              </w:rPr>
              <w:t>:</w:t>
            </w:r>
          </w:p>
        </w:tc>
        <w:tc>
          <w:tcPr>
            <w:tcW w:w="6521" w:type="dxa"/>
          </w:tcPr>
          <w:p w:rsidR="00827634" w:rsidRPr="00E158AE" w:rsidP="009B0F88" w14:paraId="67DC52A5" w14:textId="56084486">
            <w:pPr>
              <w:pStyle w:val="SDSTableTextNormal"/>
              <w:rPr>
                <w:noProof w:val="0"/>
              </w:rPr>
            </w:pPr>
            <w:r w:rsidR="00066C34">
              <w:rPr>
                <w:noProof/>
              </w:rPr>
              <w:t>•3Z</w:t>
            </w:r>
            <w:r w:rsidRPr="00E158AE">
              <w:rPr>
                <w:noProof w:val="0"/>
              </w:rPr>
              <w:t xml:space="preserve"> </w:t>
            </w:r>
          </w:p>
        </w:tc>
      </w:tr>
    </w:tbl>
    <w:p w:rsidR="00827634" w:rsidRPr="00E158AE" w:rsidP="009E5102" w14:paraId="4DFC31A4" w14:textId="4963369D">
      <w:pPr>
        <w:pStyle w:val="SDSTextNormal"/>
      </w:pPr>
    </w:p>
    <w:tbl>
      <w:tblPr>
        <w:tblStyle w:val="SDSTableWithoutBorders"/>
        <w:tblW w:w="10490" w:type="dxa"/>
        <w:tblLayout w:type="fixed"/>
        <w:tblLook w:val="04A0"/>
      </w:tblPr>
      <w:tblGrid>
        <w:gridCol w:w="3686"/>
        <w:gridCol w:w="284"/>
        <w:gridCol w:w="6520"/>
      </w:tblGrid>
      <w:tr w14:paraId="7EEAD9DC" w14:textId="77777777" w:rsidTr="00F206FD">
        <w:tblPrEx>
          <w:tblW w:w="10490" w:type="dxa"/>
          <w:tblLayout w:type="fixed"/>
          <w:tblLook w:val="04A0"/>
        </w:tblPrEx>
        <w:tc>
          <w:tcPr>
            <w:tcW w:w="10491" w:type="dxa"/>
            <w:gridSpan w:val="3"/>
          </w:tcPr>
          <w:p w:rsidR="00827634" w:rsidRPr="00E158AE" w:rsidP="000F231B" w14:paraId="5F0932B3" w14:textId="51E1EB10">
            <w:pPr>
              <w:pStyle w:val="SDSTableTextBold"/>
              <w:rPr>
                <w:noProof w:val="0"/>
              </w:rPr>
            </w:pPr>
            <w:r w:rsidR="00066C34">
              <w:rPr>
                <w:noProof/>
              </w:rPr>
              <w:t>Transport by sea</w:t>
            </w:r>
          </w:p>
        </w:tc>
      </w:tr>
      <w:tr w14:paraId="4C08DEB4" w14:textId="77777777" w:rsidTr="00F206FD">
        <w:tblPrEx>
          <w:tblW w:w="10490" w:type="dxa"/>
          <w:tblLayout w:type="fixed"/>
          <w:tblLook w:val="04A0"/>
        </w:tblPrEx>
        <w:tc>
          <w:tcPr>
            <w:tcW w:w="3686" w:type="dxa"/>
          </w:tcPr>
          <w:p w:rsidR="00827634" w:rsidRPr="00E158AE" w:rsidP="009B0F88" w14:paraId="16DE5BF1" w14:textId="4D80E303">
            <w:pPr>
              <w:pStyle w:val="SDSTableTextNormal"/>
              <w:rPr>
                <w:noProof w:val="0"/>
              </w:rPr>
            </w:pPr>
            <w:r w:rsidR="00066C34">
              <w:rPr>
                <w:noProof/>
              </w:rPr>
              <w:t>Special provision (IMDG)</w:t>
            </w:r>
          </w:p>
        </w:tc>
        <w:tc>
          <w:tcPr>
            <w:tcW w:w="284" w:type="dxa"/>
          </w:tcPr>
          <w:p w:rsidR="00827634" w:rsidRPr="00E158AE" w:rsidP="00E10F57" w14:paraId="6B79D9BB" w14:textId="77777777">
            <w:pPr>
              <w:pStyle w:val="SDSTableTextColonColumn"/>
              <w:rPr>
                <w:noProof w:val="0"/>
              </w:rPr>
            </w:pPr>
            <w:r w:rsidRPr="00E158AE">
              <w:rPr>
                <w:noProof w:val="0"/>
              </w:rPr>
              <w:t>:</w:t>
            </w:r>
          </w:p>
        </w:tc>
        <w:tc>
          <w:tcPr>
            <w:tcW w:w="6521" w:type="dxa"/>
          </w:tcPr>
          <w:p w:rsidR="00827634" w:rsidRPr="00E158AE" w:rsidP="009B0F88" w14:paraId="3CA2C914" w14:textId="3DA25D88">
            <w:pPr>
              <w:pStyle w:val="SDSTableTextNormal"/>
              <w:rPr>
                <w:noProof w:val="0"/>
              </w:rPr>
            </w:pPr>
            <w:r w:rsidR="00066C34">
              <w:rPr>
                <w:noProof/>
              </w:rPr>
              <w:t>274, 335, 969</w:t>
            </w:r>
          </w:p>
        </w:tc>
      </w:tr>
      <w:tr w14:paraId="52D53AB1" w14:textId="77777777" w:rsidTr="00F206FD">
        <w:tblPrEx>
          <w:tblW w:w="10490" w:type="dxa"/>
          <w:tblLayout w:type="fixed"/>
          <w:tblLook w:val="04A0"/>
        </w:tblPrEx>
        <w:tc>
          <w:tcPr>
            <w:tcW w:w="3686" w:type="dxa"/>
          </w:tcPr>
          <w:p w:rsidR="00827634" w:rsidRPr="00E158AE" w:rsidP="009B0F88" w14:paraId="0B548273" w14:textId="03CA44C7">
            <w:pPr>
              <w:pStyle w:val="SDSTableTextNormal"/>
              <w:rPr>
                <w:noProof w:val="0"/>
              </w:rPr>
            </w:pPr>
            <w:r w:rsidR="00066C34">
              <w:rPr>
                <w:noProof/>
              </w:rPr>
              <w:t>Limited quantities (IMDG)</w:t>
            </w:r>
          </w:p>
        </w:tc>
        <w:tc>
          <w:tcPr>
            <w:tcW w:w="284" w:type="dxa"/>
          </w:tcPr>
          <w:p w:rsidR="00827634" w:rsidRPr="00E158AE" w:rsidP="00E10F57" w14:paraId="441D2E33" w14:textId="77777777">
            <w:pPr>
              <w:pStyle w:val="SDSTableTextColonColumn"/>
              <w:rPr>
                <w:noProof w:val="0"/>
              </w:rPr>
            </w:pPr>
            <w:r w:rsidRPr="00E158AE">
              <w:rPr>
                <w:noProof w:val="0"/>
              </w:rPr>
              <w:t>:</w:t>
            </w:r>
          </w:p>
        </w:tc>
        <w:tc>
          <w:tcPr>
            <w:tcW w:w="6521" w:type="dxa"/>
          </w:tcPr>
          <w:p w:rsidR="00827634" w:rsidRPr="00E158AE" w:rsidP="009B0F88" w14:paraId="2E822BC0" w14:textId="46188A3A">
            <w:pPr>
              <w:pStyle w:val="SDSTableTextNormal"/>
              <w:rPr>
                <w:noProof w:val="0"/>
              </w:rPr>
            </w:pPr>
            <w:r w:rsidR="00066C34">
              <w:rPr>
                <w:noProof/>
              </w:rPr>
              <w:t>5 L</w:t>
            </w:r>
          </w:p>
        </w:tc>
      </w:tr>
      <w:tr w14:paraId="7A4F69C9" w14:textId="77777777" w:rsidTr="00F206FD">
        <w:tblPrEx>
          <w:tblW w:w="10490" w:type="dxa"/>
          <w:tblLayout w:type="fixed"/>
          <w:tblLook w:val="04A0"/>
        </w:tblPrEx>
        <w:tc>
          <w:tcPr>
            <w:tcW w:w="3686" w:type="dxa"/>
          </w:tcPr>
          <w:p w:rsidR="00827634" w:rsidRPr="00E158AE" w:rsidP="009B0F88" w14:paraId="59397F40" w14:textId="1014D02A">
            <w:pPr>
              <w:pStyle w:val="SDSTableTextNormal"/>
              <w:rPr>
                <w:noProof w:val="0"/>
              </w:rPr>
            </w:pPr>
            <w:r w:rsidR="00066C34">
              <w:rPr>
                <w:noProof/>
              </w:rPr>
              <w:t>Excepted quantities (IMDG)</w:t>
            </w:r>
          </w:p>
        </w:tc>
        <w:tc>
          <w:tcPr>
            <w:tcW w:w="284" w:type="dxa"/>
          </w:tcPr>
          <w:p w:rsidR="00827634" w:rsidRPr="00E158AE" w:rsidP="00E10F57" w14:paraId="0DD3AA1F" w14:textId="77777777">
            <w:pPr>
              <w:pStyle w:val="SDSTableTextColonColumn"/>
              <w:rPr>
                <w:noProof w:val="0"/>
              </w:rPr>
            </w:pPr>
            <w:r w:rsidRPr="00E158AE">
              <w:rPr>
                <w:noProof w:val="0"/>
              </w:rPr>
              <w:t>:</w:t>
            </w:r>
          </w:p>
        </w:tc>
        <w:tc>
          <w:tcPr>
            <w:tcW w:w="6521" w:type="dxa"/>
          </w:tcPr>
          <w:p w:rsidR="00827634" w:rsidRPr="00E158AE" w:rsidP="009B0F88" w14:paraId="0C322202" w14:textId="71E594BF">
            <w:pPr>
              <w:pStyle w:val="SDSTableTextNormal"/>
              <w:rPr>
                <w:noProof w:val="0"/>
              </w:rPr>
            </w:pPr>
            <w:r w:rsidR="00066C34">
              <w:rPr>
                <w:noProof/>
              </w:rPr>
              <w:t>E1</w:t>
            </w:r>
          </w:p>
        </w:tc>
      </w:tr>
      <w:tr w14:paraId="6823AFAE" w14:textId="77777777" w:rsidTr="00F206FD">
        <w:tblPrEx>
          <w:tblW w:w="10490" w:type="dxa"/>
          <w:tblLayout w:type="fixed"/>
          <w:tblLook w:val="04A0"/>
        </w:tblPrEx>
        <w:tc>
          <w:tcPr>
            <w:tcW w:w="3686" w:type="dxa"/>
          </w:tcPr>
          <w:p w:rsidR="00827634" w:rsidRPr="00E158AE" w:rsidP="009B0F88" w14:paraId="539A33A9" w14:textId="041C020E">
            <w:pPr>
              <w:pStyle w:val="SDSTableTextNormal"/>
              <w:rPr>
                <w:noProof w:val="0"/>
              </w:rPr>
            </w:pPr>
            <w:r w:rsidR="00066C34">
              <w:rPr>
                <w:noProof/>
              </w:rPr>
              <w:t>Packing instructions (IMDG)</w:t>
            </w:r>
          </w:p>
        </w:tc>
        <w:tc>
          <w:tcPr>
            <w:tcW w:w="284" w:type="dxa"/>
          </w:tcPr>
          <w:p w:rsidR="00827634" w:rsidRPr="00E158AE" w:rsidP="00E10F57" w14:paraId="5DBCCD1C" w14:textId="77777777">
            <w:pPr>
              <w:pStyle w:val="SDSTableTextColonColumn"/>
              <w:rPr>
                <w:noProof w:val="0"/>
              </w:rPr>
            </w:pPr>
            <w:r w:rsidRPr="00E158AE">
              <w:rPr>
                <w:noProof w:val="0"/>
              </w:rPr>
              <w:t>:</w:t>
            </w:r>
          </w:p>
        </w:tc>
        <w:tc>
          <w:tcPr>
            <w:tcW w:w="6521" w:type="dxa"/>
          </w:tcPr>
          <w:p w:rsidR="00827634" w:rsidRPr="00E158AE" w:rsidP="009B0F88" w14:paraId="2F158889" w14:textId="6E2C315F">
            <w:pPr>
              <w:pStyle w:val="SDSTableTextNormal"/>
              <w:rPr>
                <w:noProof w:val="0"/>
              </w:rPr>
            </w:pPr>
            <w:r w:rsidR="00066C34">
              <w:rPr>
                <w:noProof/>
              </w:rPr>
              <w:t>LP01, P001</w:t>
            </w:r>
          </w:p>
        </w:tc>
      </w:tr>
      <w:tr w14:paraId="37C69589" w14:textId="77777777" w:rsidTr="00F206FD">
        <w:tblPrEx>
          <w:tblW w:w="10490" w:type="dxa"/>
          <w:tblLayout w:type="fixed"/>
          <w:tblLook w:val="04A0"/>
        </w:tblPrEx>
        <w:tc>
          <w:tcPr>
            <w:tcW w:w="3686" w:type="dxa"/>
          </w:tcPr>
          <w:p w:rsidR="00827634" w:rsidRPr="00E158AE" w:rsidP="009B0F88" w14:paraId="3C17A417" w14:textId="165BC858">
            <w:pPr>
              <w:pStyle w:val="SDSTableTextNormal"/>
              <w:rPr>
                <w:noProof w:val="0"/>
              </w:rPr>
            </w:pPr>
            <w:r w:rsidR="00066C34">
              <w:rPr>
                <w:noProof/>
              </w:rPr>
              <w:t>Packing provisions (IMDG)</w:t>
            </w:r>
          </w:p>
        </w:tc>
        <w:tc>
          <w:tcPr>
            <w:tcW w:w="284" w:type="dxa"/>
          </w:tcPr>
          <w:p w:rsidR="00827634" w:rsidRPr="00E158AE" w:rsidP="00E10F57" w14:paraId="71FEE630" w14:textId="77777777">
            <w:pPr>
              <w:pStyle w:val="SDSTableTextColonColumn"/>
              <w:rPr>
                <w:noProof w:val="0"/>
              </w:rPr>
            </w:pPr>
            <w:r w:rsidRPr="00E158AE">
              <w:rPr>
                <w:noProof w:val="0"/>
              </w:rPr>
              <w:t>:</w:t>
            </w:r>
          </w:p>
        </w:tc>
        <w:tc>
          <w:tcPr>
            <w:tcW w:w="6521" w:type="dxa"/>
          </w:tcPr>
          <w:p w:rsidR="00827634" w:rsidRPr="00E158AE" w:rsidP="009B0F88" w14:paraId="5AD1A57D" w14:textId="7FF085B7">
            <w:pPr>
              <w:pStyle w:val="SDSTableTextNormal"/>
              <w:rPr>
                <w:noProof w:val="0"/>
              </w:rPr>
            </w:pPr>
            <w:r w:rsidR="00066C34">
              <w:rPr>
                <w:noProof/>
              </w:rPr>
              <w:t>PP1</w:t>
            </w:r>
          </w:p>
        </w:tc>
      </w:tr>
      <w:tr w14:paraId="39974839" w14:textId="77777777" w:rsidTr="00F206FD">
        <w:tblPrEx>
          <w:tblW w:w="10490" w:type="dxa"/>
          <w:tblLayout w:type="fixed"/>
          <w:tblLook w:val="04A0"/>
        </w:tblPrEx>
        <w:tc>
          <w:tcPr>
            <w:tcW w:w="3686" w:type="dxa"/>
          </w:tcPr>
          <w:p w:rsidR="00827634" w:rsidRPr="00E158AE" w:rsidP="009B0F88" w14:paraId="58637C8A" w14:textId="6B7D4855">
            <w:pPr>
              <w:pStyle w:val="SDSTableTextNormal"/>
              <w:rPr>
                <w:noProof w:val="0"/>
              </w:rPr>
            </w:pPr>
            <w:r w:rsidR="00066C34">
              <w:rPr>
                <w:noProof/>
              </w:rPr>
              <w:t>IBC packing instructions (IMDG)</w:t>
            </w:r>
          </w:p>
        </w:tc>
        <w:tc>
          <w:tcPr>
            <w:tcW w:w="284" w:type="dxa"/>
          </w:tcPr>
          <w:p w:rsidR="00827634" w:rsidRPr="00E158AE" w:rsidP="00E10F57" w14:paraId="7BAD96D1" w14:textId="77777777">
            <w:pPr>
              <w:pStyle w:val="SDSTableTextColonColumn"/>
              <w:rPr>
                <w:noProof w:val="0"/>
              </w:rPr>
            </w:pPr>
            <w:r w:rsidRPr="00E158AE">
              <w:rPr>
                <w:noProof w:val="0"/>
              </w:rPr>
              <w:t>:</w:t>
            </w:r>
          </w:p>
        </w:tc>
        <w:tc>
          <w:tcPr>
            <w:tcW w:w="6521" w:type="dxa"/>
          </w:tcPr>
          <w:p w:rsidR="00827634" w:rsidRPr="00E158AE" w:rsidP="009B0F88" w14:paraId="4D7FC437" w14:textId="40D947D2">
            <w:pPr>
              <w:pStyle w:val="SDSTableTextNormal"/>
              <w:rPr>
                <w:noProof w:val="0"/>
              </w:rPr>
            </w:pPr>
            <w:r w:rsidR="00066C34">
              <w:rPr>
                <w:noProof/>
              </w:rPr>
              <w:t>IBC03</w:t>
            </w:r>
            <w:r w:rsidRPr="00E158AE">
              <w:rPr>
                <w:noProof w:val="0"/>
              </w:rPr>
              <w:t xml:space="preserve"> </w:t>
            </w:r>
          </w:p>
        </w:tc>
      </w:tr>
      <w:tr w14:paraId="4F2D8FD9" w14:textId="77777777" w:rsidTr="00F206FD">
        <w:tblPrEx>
          <w:tblW w:w="10490" w:type="dxa"/>
          <w:tblLayout w:type="fixed"/>
          <w:tblLook w:val="04A0"/>
        </w:tblPrEx>
        <w:tc>
          <w:tcPr>
            <w:tcW w:w="3686" w:type="dxa"/>
          </w:tcPr>
          <w:p w:rsidR="00827634" w:rsidRPr="00E158AE" w:rsidP="009B0F88" w14:paraId="7FF13CCC" w14:textId="0168948B">
            <w:pPr>
              <w:pStyle w:val="SDSTableTextNormal"/>
              <w:rPr>
                <w:noProof w:val="0"/>
              </w:rPr>
            </w:pPr>
            <w:r w:rsidR="00066C34">
              <w:rPr>
                <w:noProof/>
              </w:rPr>
              <w:t>Tank instructions (IMDG)</w:t>
            </w:r>
          </w:p>
        </w:tc>
        <w:tc>
          <w:tcPr>
            <w:tcW w:w="284" w:type="dxa"/>
          </w:tcPr>
          <w:p w:rsidR="00827634" w:rsidRPr="00E158AE" w:rsidP="00E10F57" w14:paraId="64B6588A" w14:textId="77777777">
            <w:pPr>
              <w:pStyle w:val="SDSTableTextColonColumn"/>
              <w:rPr>
                <w:noProof w:val="0"/>
              </w:rPr>
            </w:pPr>
            <w:r w:rsidRPr="00E158AE">
              <w:rPr>
                <w:noProof w:val="0"/>
              </w:rPr>
              <w:t>:</w:t>
            </w:r>
          </w:p>
        </w:tc>
        <w:tc>
          <w:tcPr>
            <w:tcW w:w="6521" w:type="dxa"/>
          </w:tcPr>
          <w:p w:rsidR="00827634" w:rsidRPr="00E158AE" w:rsidP="009B0F88" w14:paraId="426F9ED8" w14:textId="6ED15646">
            <w:pPr>
              <w:pStyle w:val="SDSTableTextNormal"/>
              <w:rPr>
                <w:noProof w:val="0"/>
              </w:rPr>
            </w:pPr>
            <w:r w:rsidR="00066C34">
              <w:rPr>
                <w:noProof/>
              </w:rPr>
              <w:t>T4</w:t>
            </w:r>
            <w:r w:rsidRPr="00E158AE">
              <w:rPr>
                <w:noProof w:val="0"/>
              </w:rPr>
              <w:t xml:space="preserve"> </w:t>
            </w:r>
          </w:p>
        </w:tc>
      </w:tr>
      <w:tr w14:paraId="7961F7F9" w14:textId="77777777" w:rsidTr="00F206FD">
        <w:tblPrEx>
          <w:tblW w:w="10490" w:type="dxa"/>
          <w:tblLayout w:type="fixed"/>
          <w:tblLook w:val="04A0"/>
        </w:tblPrEx>
        <w:tc>
          <w:tcPr>
            <w:tcW w:w="3686" w:type="dxa"/>
          </w:tcPr>
          <w:p w:rsidR="00827634" w:rsidRPr="00E158AE" w:rsidP="009B0F88" w14:paraId="21F44755" w14:textId="7EB5B887">
            <w:pPr>
              <w:pStyle w:val="SDSTableTextNormal"/>
              <w:rPr>
                <w:noProof w:val="0"/>
              </w:rPr>
            </w:pPr>
            <w:r w:rsidR="00066C34">
              <w:rPr>
                <w:noProof/>
              </w:rPr>
              <w:t>Tank special provisions (IMDG)</w:t>
            </w:r>
          </w:p>
        </w:tc>
        <w:tc>
          <w:tcPr>
            <w:tcW w:w="284" w:type="dxa"/>
          </w:tcPr>
          <w:p w:rsidR="00827634" w:rsidRPr="00E158AE" w:rsidP="00E10F57" w14:paraId="33615701" w14:textId="77777777">
            <w:pPr>
              <w:pStyle w:val="SDSTableTextColonColumn"/>
              <w:rPr>
                <w:noProof w:val="0"/>
              </w:rPr>
            </w:pPr>
            <w:r w:rsidRPr="00E158AE">
              <w:rPr>
                <w:noProof w:val="0"/>
              </w:rPr>
              <w:t>:</w:t>
            </w:r>
          </w:p>
        </w:tc>
        <w:tc>
          <w:tcPr>
            <w:tcW w:w="6521" w:type="dxa"/>
          </w:tcPr>
          <w:p w:rsidR="00827634" w:rsidRPr="00E158AE" w:rsidP="009B0F88" w14:paraId="38539403" w14:textId="14219EDA">
            <w:pPr>
              <w:pStyle w:val="SDSTableTextNormal"/>
              <w:rPr>
                <w:noProof w:val="0"/>
              </w:rPr>
            </w:pPr>
            <w:r w:rsidR="00066C34">
              <w:rPr>
                <w:noProof/>
              </w:rPr>
              <w:t>TP1, TP29</w:t>
            </w:r>
            <w:r w:rsidRPr="00E158AE">
              <w:rPr>
                <w:noProof w:val="0"/>
              </w:rPr>
              <w:t xml:space="preserve"> </w:t>
            </w:r>
          </w:p>
        </w:tc>
      </w:tr>
      <w:tr w14:paraId="62022704" w14:textId="77777777" w:rsidTr="00F206FD">
        <w:tblPrEx>
          <w:tblW w:w="10490" w:type="dxa"/>
          <w:tblLayout w:type="fixed"/>
          <w:tblLook w:val="04A0"/>
        </w:tblPrEx>
        <w:tc>
          <w:tcPr>
            <w:tcW w:w="3686" w:type="dxa"/>
          </w:tcPr>
          <w:p w:rsidR="00827634" w:rsidRPr="00E158AE" w:rsidP="009B0F88" w14:paraId="3E731733" w14:textId="506710F9">
            <w:pPr>
              <w:pStyle w:val="SDSTableTextNormal"/>
              <w:rPr>
                <w:noProof w:val="0"/>
              </w:rPr>
            </w:pPr>
            <w:r w:rsidR="00066C34">
              <w:rPr>
                <w:noProof/>
              </w:rPr>
              <w:t>EmS-No. (Fire)</w:t>
            </w:r>
          </w:p>
        </w:tc>
        <w:tc>
          <w:tcPr>
            <w:tcW w:w="284" w:type="dxa"/>
          </w:tcPr>
          <w:p w:rsidR="00827634" w:rsidRPr="00E158AE" w:rsidP="00E10F57" w14:paraId="604DD039" w14:textId="77777777">
            <w:pPr>
              <w:pStyle w:val="SDSTableTextColonColumn"/>
              <w:rPr>
                <w:noProof w:val="0"/>
              </w:rPr>
            </w:pPr>
            <w:r w:rsidRPr="00E158AE">
              <w:rPr>
                <w:noProof w:val="0"/>
              </w:rPr>
              <w:t>:</w:t>
            </w:r>
          </w:p>
        </w:tc>
        <w:tc>
          <w:tcPr>
            <w:tcW w:w="6521" w:type="dxa"/>
          </w:tcPr>
          <w:p w:rsidR="00827634" w:rsidRPr="00E158AE" w:rsidP="009B0F88" w14:paraId="243A0C9A" w14:textId="5FB9B755">
            <w:pPr>
              <w:pStyle w:val="SDSTableTextNormal"/>
              <w:rPr>
                <w:noProof w:val="0"/>
              </w:rPr>
            </w:pPr>
            <w:r w:rsidR="00066C34">
              <w:rPr>
                <w:noProof/>
              </w:rPr>
              <w:t>F-A</w:t>
            </w:r>
          </w:p>
        </w:tc>
      </w:tr>
      <w:tr w14:paraId="01FC0F96" w14:textId="77777777" w:rsidTr="00F206FD">
        <w:tblPrEx>
          <w:tblW w:w="10490" w:type="dxa"/>
          <w:tblLayout w:type="fixed"/>
          <w:tblLook w:val="04A0"/>
        </w:tblPrEx>
        <w:tc>
          <w:tcPr>
            <w:tcW w:w="3686" w:type="dxa"/>
          </w:tcPr>
          <w:p w:rsidR="00827634" w:rsidRPr="00E158AE" w:rsidP="009B0F88" w14:paraId="079FB1B4" w14:textId="330390AA">
            <w:pPr>
              <w:pStyle w:val="SDSTableTextNormal"/>
              <w:rPr>
                <w:noProof w:val="0"/>
              </w:rPr>
            </w:pPr>
            <w:r w:rsidR="00066C34">
              <w:rPr>
                <w:noProof/>
              </w:rPr>
              <w:t>EmS-No. (Spillage)</w:t>
            </w:r>
          </w:p>
        </w:tc>
        <w:tc>
          <w:tcPr>
            <w:tcW w:w="284" w:type="dxa"/>
          </w:tcPr>
          <w:p w:rsidR="00827634" w:rsidRPr="00E158AE" w:rsidP="00E10F57" w14:paraId="1470F36D" w14:textId="77777777">
            <w:pPr>
              <w:pStyle w:val="SDSTableTextColonColumn"/>
              <w:rPr>
                <w:noProof w:val="0"/>
              </w:rPr>
            </w:pPr>
            <w:r w:rsidRPr="00E158AE">
              <w:rPr>
                <w:noProof w:val="0"/>
              </w:rPr>
              <w:t>:</w:t>
            </w:r>
          </w:p>
        </w:tc>
        <w:tc>
          <w:tcPr>
            <w:tcW w:w="6521" w:type="dxa"/>
          </w:tcPr>
          <w:p w:rsidR="00827634" w:rsidRPr="00E158AE" w:rsidP="009B0F88" w14:paraId="4C375671" w14:textId="775A712F">
            <w:pPr>
              <w:pStyle w:val="SDSTableTextNormal"/>
              <w:rPr>
                <w:noProof w:val="0"/>
              </w:rPr>
            </w:pPr>
            <w:r w:rsidR="00066C34">
              <w:rPr>
                <w:noProof/>
              </w:rPr>
              <w:t>S-F</w:t>
            </w:r>
          </w:p>
        </w:tc>
      </w:tr>
      <w:tr w14:paraId="58AFB9F0" w14:textId="77777777" w:rsidTr="00F206FD">
        <w:tblPrEx>
          <w:tblW w:w="10490" w:type="dxa"/>
          <w:tblLayout w:type="fixed"/>
          <w:tblLook w:val="04A0"/>
        </w:tblPrEx>
        <w:tc>
          <w:tcPr>
            <w:tcW w:w="3686" w:type="dxa"/>
          </w:tcPr>
          <w:p w:rsidR="00827634" w:rsidRPr="00E158AE" w:rsidP="009B0F88" w14:paraId="3DEE9B80" w14:textId="18D33FEE">
            <w:pPr>
              <w:pStyle w:val="SDSTableTextNormal"/>
              <w:rPr>
                <w:noProof w:val="0"/>
              </w:rPr>
            </w:pPr>
            <w:r w:rsidR="00066C34">
              <w:rPr>
                <w:noProof/>
              </w:rPr>
              <w:t>Stowage category (IMDG)</w:t>
            </w:r>
          </w:p>
        </w:tc>
        <w:tc>
          <w:tcPr>
            <w:tcW w:w="284" w:type="dxa"/>
          </w:tcPr>
          <w:p w:rsidR="00827634" w:rsidRPr="00E158AE" w:rsidP="00E10F57" w14:paraId="05D04536" w14:textId="77777777">
            <w:pPr>
              <w:pStyle w:val="SDSTableTextColonColumn"/>
              <w:rPr>
                <w:noProof w:val="0"/>
              </w:rPr>
            </w:pPr>
            <w:r w:rsidRPr="00E158AE">
              <w:rPr>
                <w:noProof w:val="0"/>
              </w:rPr>
              <w:t>:</w:t>
            </w:r>
          </w:p>
        </w:tc>
        <w:tc>
          <w:tcPr>
            <w:tcW w:w="6521" w:type="dxa"/>
          </w:tcPr>
          <w:p w:rsidR="00827634" w:rsidRPr="00E158AE" w:rsidP="009B0F88" w14:paraId="21FBEC94" w14:textId="62B606CE">
            <w:pPr>
              <w:pStyle w:val="SDSTableTextNormal"/>
              <w:rPr>
                <w:noProof w:val="0"/>
              </w:rPr>
            </w:pPr>
            <w:r w:rsidR="00066C34">
              <w:rPr>
                <w:noProof/>
              </w:rPr>
              <w:t>A</w:t>
            </w:r>
          </w:p>
        </w:tc>
      </w:tr>
    </w:tbl>
    <w:p w:rsidR="00827634" w:rsidRPr="00E158AE" w:rsidP="00677C58" w14:paraId="4E51EEDD" w14:textId="196A7CB0">
      <w:pPr>
        <w:pStyle w:val="SDSTextNormal"/>
      </w:pPr>
    </w:p>
    <w:tbl>
      <w:tblPr>
        <w:tblStyle w:val="SDSTableWithoutBorders"/>
        <w:tblW w:w="10490" w:type="dxa"/>
        <w:tblLayout w:type="fixed"/>
        <w:tblLook w:val="04A0"/>
      </w:tblPr>
      <w:tblGrid>
        <w:gridCol w:w="3686"/>
        <w:gridCol w:w="284"/>
        <w:gridCol w:w="6520"/>
      </w:tblGrid>
      <w:tr w14:paraId="5BE6448D" w14:textId="77777777" w:rsidTr="00F206FD">
        <w:tblPrEx>
          <w:tblW w:w="10490" w:type="dxa"/>
          <w:tblLayout w:type="fixed"/>
          <w:tblLook w:val="04A0"/>
        </w:tblPrEx>
        <w:tc>
          <w:tcPr>
            <w:tcW w:w="10491" w:type="dxa"/>
            <w:gridSpan w:val="3"/>
          </w:tcPr>
          <w:p w:rsidR="00827634" w:rsidRPr="00E158AE" w:rsidP="000F231B" w14:paraId="384576AB" w14:textId="1EAC1F70">
            <w:pPr>
              <w:pStyle w:val="SDSTableTextBold"/>
              <w:rPr>
                <w:noProof w:val="0"/>
              </w:rPr>
            </w:pPr>
            <w:r w:rsidR="00066C34">
              <w:rPr>
                <w:noProof/>
              </w:rPr>
              <w:t>Air transport</w:t>
            </w:r>
          </w:p>
        </w:tc>
      </w:tr>
      <w:tr w14:paraId="63A0F43F" w14:textId="77777777" w:rsidTr="00F206FD">
        <w:tblPrEx>
          <w:tblW w:w="10490" w:type="dxa"/>
          <w:tblLayout w:type="fixed"/>
          <w:tblLook w:val="04A0"/>
        </w:tblPrEx>
        <w:tc>
          <w:tcPr>
            <w:tcW w:w="3686" w:type="dxa"/>
          </w:tcPr>
          <w:p w:rsidR="00827634" w:rsidRPr="00E158AE" w:rsidP="009B0F88" w14:paraId="10838421" w14:textId="37F5D224">
            <w:pPr>
              <w:pStyle w:val="SDSTableTextNormal"/>
              <w:rPr>
                <w:noProof w:val="0"/>
              </w:rPr>
            </w:pPr>
            <w:r w:rsidR="00066C34">
              <w:rPr>
                <w:noProof/>
              </w:rPr>
              <w:t>PCA Excepted quantities (IATA)</w:t>
            </w:r>
          </w:p>
        </w:tc>
        <w:tc>
          <w:tcPr>
            <w:tcW w:w="284" w:type="dxa"/>
          </w:tcPr>
          <w:p w:rsidR="00827634" w:rsidRPr="00E158AE" w:rsidP="00E10F57" w14:paraId="2070A05C" w14:textId="77777777">
            <w:pPr>
              <w:pStyle w:val="SDSTableTextColonColumn"/>
              <w:rPr>
                <w:noProof w:val="0"/>
              </w:rPr>
            </w:pPr>
            <w:r w:rsidRPr="00E158AE">
              <w:rPr>
                <w:noProof w:val="0"/>
              </w:rPr>
              <w:t>:</w:t>
            </w:r>
          </w:p>
        </w:tc>
        <w:tc>
          <w:tcPr>
            <w:tcW w:w="6521" w:type="dxa"/>
          </w:tcPr>
          <w:p w:rsidR="00827634" w:rsidRPr="00E158AE" w:rsidP="009B0F88" w14:paraId="1BC4B002" w14:textId="53626783">
            <w:pPr>
              <w:pStyle w:val="SDSTableTextNormal"/>
              <w:rPr>
                <w:noProof w:val="0"/>
              </w:rPr>
            </w:pPr>
            <w:r w:rsidR="00066C34">
              <w:rPr>
                <w:noProof/>
              </w:rPr>
              <w:t>E1</w:t>
            </w:r>
          </w:p>
        </w:tc>
      </w:tr>
      <w:tr w14:paraId="1DCAC314" w14:textId="77777777" w:rsidTr="00F206FD">
        <w:tblPrEx>
          <w:tblW w:w="10490" w:type="dxa"/>
          <w:tblLayout w:type="fixed"/>
          <w:tblLook w:val="04A0"/>
        </w:tblPrEx>
        <w:tc>
          <w:tcPr>
            <w:tcW w:w="3686" w:type="dxa"/>
          </w:tcPr>
          <w:p w:rsidR="00827634" w:rsidRPr="00E158AE" w:rsidP="009B0F88" w14:paraId="30C70595" w14:textId="1F9DA14E">
            <w:pPr>
              <w:pStyle w:val="SDSTableTextNormal"/>
              <w:rPr>
                <w:noProof w:val="0"/>
              </w:rPr>
            </w:pPr>
            <w:r w:rsidR="00066C34">
              <w:rPr>
                <w:noProof/>
              </w:rPr>
              <w:t>PCA Limited quantities (IATA)</w:t>
            </w:r>
          </w:p>
        </w:tc>
        <w:tc>
          <w:tcPr>
            <w:tcW w:w="284" w:type="dxa"/>
          </w:tcPr>
          <w:p w:rsidR="00827634" w:rsidRPr="00E158AE" w:rsidP="00E10F57" w14:paraId="5E2DDFCC" w14:textId="77777777">
            <w:pPr>
              <w:pStyle w:val="SDSTableTextColonColumn"/>
              <w:rPr>
                <w:noProof w:val="0"/>
              </w:rPr>
            </w:pPr>
            <w:r w:rsidRPr="00E158AE">
              <w:rPr>
                <w:noProof w:val="0"/>
              </w:rPr>
              <w:t>:</w:t>
            </w:r>
          </w:p>
        </w:tc>
        <w:tc>
          <w:tcPr>
            <w:tcW w:w="6521" w:type="dxa"/>
          </w:tcPr>
          <w:p w:rsidR="00827634" w:rsidRPr="00E158AE" w:rsidP="009B0F88" w14:paraId="20EF7791" w14:textId="75CAE6F6">
            <w:pPr>
              <w:pStyle w:val="SDSTableTextNormal"/>
              <w:rPr>
                <w:noProof w:val="0"/>
              </w:rPr>
            </w:pPr>
            <w:r w:rsidR="00066C34">
              <w:rPr>
                <w:noProof/>
              </w:rPr>
              <w:t>Y964</w:t>
            </w:r>
          </w:p>
        </w:tc>
      </w:tr>
      <w:tr w14:paraId="529A2E36" w14:textId="77777777" w:rsidTr="00F206FD">
        <w:tblPrEx>
          <w:tblW w:w="10490" w:type="dxa"/>
          <w:tblLayout w:type="fixed"/>
          <w:tblLook w:val="04A0"/>
        </w:tblPrEx>
        <w:tc>
          <w:tcPr>
            <w:tcW w:w="3686" w:type="dxa"/>
          </w:tcPr>
          <w:p w:rsidR="00827634" w:rsidRPr="00BC48BA" w:rsidP="009B0F88" w14:paraId="06AAA219" w14:textId="67E9D954">
            <w:pPr>
              <w:pStyle w:val="SDSTableTextNormal"/>
              <w:rPr>
                <w:noProof w:val="0"/>
                <w:lang w:val="fr-BE"/>
              </w:rPr>
            </w:pPr>
            <w:r w:rsidR="00066C34">
              <w:rPr>
                <w:noProof/>
                <w:lang w:val="fr-BE"/>
              </w:rPr>
              <w:t>PCA limited quantity max net quantity (IATA)</w:t>
            </w:r>
          </w:p>
        </w:tc>
        <w:tc>
          <w:tcPr>
            <w:tcW w:w="284" w:type="dxa"/>
          </w:tcPr>
          <w:p w:rsidR="00827634" w:rsidRPr="00E158AE" w:rsidP="00E10F57" w14:paraId="5B1945AA" w14:textId="77777777">
            <w:pPr>
              <w:pStyle w:val="SDSTableTextColonColumn"/>
              <w:rPr>
                <w:noProof w:val="0"/>
              </w:rPr>
            </w:pPr>
            <w:r w:rsidRPr="00E158AE">
              <w:rPr>
                <w:noProof w:val="0"/>
              </w:rPr>
              <w:t>:</w:t>
            </w:r>
          </w:p>
        </w:tc>
        <w:tc>
          <w:tcPr>
            <w:tcW w:w="6521" w:type="dxa"/>
          </w:tcPr>
          <w:p w:rsidR="00827634" w:rsidRPr="00E158AE" w:rsidP="009B0F88" w14:paraId="73926784" w14:textId="43D1BD56">
            <w:pPr>
              <w:pStyle w:val="SDSTableTextNormal"/>
              <w:rPr>
                <w:noProof w:val="0"/>
              </w:rPr>
            </w:pPr>
            <w:r w:rsidR="00066C34">
              <w:rPr>
                <w:noProof/>
              </w:rPr>
              <w:t>30kgG</w:t>
            </w:r>
            <w:r w:rsidRPr="00E158AE">
              <w:rPr>
                <w:noProof w:val="0"/>
              </w:rPr>
              <w:t xml:space="preserve"> </w:t>
            </w:r>
          </w:p>
        </w:tc>
      </w:tr>
      <w:tr w14:paraId="21A1F435" w14:textId="77777777" w:rsidTr="00F206FD">
        <w:tblPrEx>
          <w:tblW w:w="10490" w:type="dxa"/>
          <w:tblLayout w:type="fixed"/>
          <w:tblLook w:val="04A0"/>
        </w:tblPrEx>
        <w:tc>
          <w:tcPr>
            <w:tcW w:w="3686" w:type="dxa"/>
          </w:tcPr>
          <w:p w:rsidR="00827634" w:rsidRPr="00E158AE" w:rsidP="009B0F88" w14:paraId="7FEB9FCF" w14:textId="4885333F">
            <w:pPr>
              <w:pStyle w:val="SDSTableTextNormal"/>
              <w:rPr>
                <w:noProof w:val="0"/>
              </w:rPr>
            </w:pPr>
            <w:r w:rsidR="00066C34">
              <w:rPr>
                <w:noProof/>
              </w:rPr>
              <w:t>PCA packing instructions (IATA)</w:t>
            </w:r>
          </w:p>
        </w:tc>
        <w:tc>
          <w:tcPr>
            <w:tcW w:w="284" w:type="dxa"/>
          </w:tcPr>
          <w:p w:rsidR="00827634" w:rsidRPr="00E158AE" w:rsidP="00E10F57" w14:paraId="0D5ED25F" w14:textId="77777777">
            <w:pPr>
              <w:pStyle w:val="SDSTableTextColonColumn"/>
              <w:rPr>
                <w:noProof w:val="0"/>
              </w:rPr>
            </w:pPr>
            <w:r w:rsidRPr="00E158AE">
              <w:rPr>
                <w:noProof w:val="0"/>
              </w:rPr>
              <w:t>:</w:t>
            </w:r>
          </w:p>
        </w:tc>
        <w:tc>
          <w:tcPr>
            <w:tcW w:w="6521" w:type="dxa"/>
          </w:tcPr>
          <w:p w:rsidR="00827634" w:rsidRPr="00E158AE" w:rsidP="009B0F88" w14:paraId="09B937E5" w14:textId="4F633C3F">
            <w:pPr>
              <w:pStyle w:val="SDSTableTextNormal"/>
              <w:rPr>
                <w:noProof w:val="0"/>
              </w:rPr>
            </w:pPr>
            <w:r w:rsidR="00066C34">
              <w:rPr>
                <w:noProof/>
              </w:rPr>
              <w:t>964</w:t>
            </w:r>
          </w:p>
        </w:tc>
      </w:tr>
      <w:tr w14:paraId="20331ED9" w14:textId="77777777" w:rsidTr="00F206FD">
        <w:tblPrEx>
          <w:tblW w:w="10490" w:type="dxa"/>
          <w:tblLayout w:type="fixed"/>
          <w:tblLook w:val="04A0"/>
        </w:tblPrEx>
        <w:tc>
          <w:tcPr>
            <w:tcW w:w="3686" w:type="dxa"/>
          </w:tcPr>
          <w:p w:rsidR="00827634" w:rsidRPr="00E158AE" w:rsidP="009B0F88" w14:paraId="5D224894" w14:textId="07E367CB">
            <w:pPr>
              <w:pStyle w:val="SDSTableTextNormal"/>
              <w:rPr>
                <w:noProof w:val="0"/>
              </w:rPr>
            </w:pPr>
            <w:r w:rsidR="00066C34">
              <w:rPr>
                <w:noProof/>
              </w:rPr>
              <w:t>PCA max net quantity (IATA)</w:t>
            </w:r>
          </w:p>
        </w:tc>
        <w:tc>
          <w:tcPr>
            <w:tcW w:w="284" w:type="dxa"/>
          </w:tcPr>
          <w:p w:rsidR="00827634" w:rsidRPr="00E158AE" w:rsidP="00E10F57" w14:paraId="07473FDE" w14:textId="77777777">
            <w:pPr>
              <w:pStyle w:val="SDSTableTextColonColumn"/>
              <w:rPr>
                <w:noProof w:val="0"/>
              </w:rPr>
            </w:pPr>
            <w:r w:rsidRPr="00E158AE">
              <w:rPr>
                <w:noProof w:val="0"/>
              </w:rPr>
              <w:t>:</w:t>
            </w:r>
          </w:p>
        </w:tc>
        <w:tc>
          <w:tcPr>
            <w:tcW w:w="6521" w:type="dxa"/>
          </w:tcPr>
          <w:p w:rsidR="00827634" w:rsidRPr="00E158AE" w:rsidP="009B0F88" w14:paraId="5369E2EA" w14:textId="46F3D105">
            <w:pPr>
              <w:pStyle w:val="SDSTableTextNormal"/>
              <w:rPr>
                <w:noProof w:val="0"/>
              </w:rPr>
            </w:pPr>
            <w:r w:rsidR="00066C34">
              <w:rPr>
                <w:noProof/>
              </w:rPr>
              <w:t>450L</w:t>
            </w:r>
          </w:p>
        </w:tc>
      </w:tr>
      <w:tr w14:paraId="4C927FE6" w14:textId="77777777" w:rsidTr="00F206FD">
        <w:tblPrEx>
          <w:tblW w:w="10490" w:type="dxa"/>
          <w:tblLayout w:type="fixed"/>
          <w:tblLook w:val="04A0"/>
        </w:tblPrEx>
        <w:tc>
          <w:tcPr>
            <w:tcW w:w="3686" w:type="dxa"/>
          </w:tcPr>
          <w:p w:rsidR="00827634" w:rsidRPr="00E158AE" w:rsidP="009B0F88" w14:paraId="64333DA0" w14:textId="25C0BFB3">
            <w:pPr>
              <w:pStyle w:val="SDSTableTextNormal"/>
              <w:rPr>
                <w:noProof w:val="0"/>
              </w:rPr>
            </w:pPr>
            <w:r w:rsidR="00066C34">
              <w:rPr>
                <w:noProof/>
              </w:rPr>
              <w:t>CAO packing instructions (IATA)</w:t>
            </w:r>
          </w:p>
        </w:tc>
        <w:tc>
          <w:tcPr>
            <w:tcW w:w="284" w:type="dxa"/>
          </w:tcPr>
          <w:p w:rsidR="00827634" w:rsidRPr="00E158AE" w:rsidP="00E10F57" w14:paraId="1CD01851" w14:textId="77777777">
            <w:pPr>
              <w:pStyle w:val="SDSTableTextColonColumn"/>
              <w:rPr>
                <w:noProof w:val="0"/>
              </w:rPr>
            </w:pPr>
            <w:r w:rsidRPr="00E158AE">
              <w:rPr>
                <w:noProof w:val="0"/>
              </w:rPr>
              <w:t>:</w:t>
            </w:r>
          </w:p>
        </w:tc>
        <w:tc>
          <w:tcPr>
            <w:tcW w:w="6521" w:type="dxa"/>
          </w:tcPr>
          <w:p w:rsidR="00827634" w:rsidRPr="00E158AE" w:rsidP="009B0F88" w14:paraId="76419232" w14:textId="629C8989">
            <w:pPr>
              <w:pStyle w:val="SDSTableTextNormal"/>
              <w:rPr>
                <w:noProof w:val="0"/>
              </w:rPr>
            </w:pPr>
            <w:r w:rsidR="00066C34">
              <w:rPr>
                <w:noProof/>
              </w:rPr>
              <w:t>964</w:t>
            </w:r>
          </w:p>
        </w:tc>
      </w:tr>
      <w:tr w14:paraId="3D2D0526" w14:textId="77777777" w:rsidTr="00F206FD">
        <w:tblPrEx>
          <w:tblW w:w="10490" w:type="dxa"/>
          <w:tblLayout w:type="fixed"/>
          <w:tblLook w:val="04A0"/>
        </w:tblPrEx>
        <w:tc>
          <w:tcPr>
            <w:tcW w:w="3686" w:type="dxa"/>
          </w:tcPr>
          <w:p w:rsidR="00827634" w:rsidRPr="00E158AE" w:rsidP="009B0F88" w14:paraId="2B417E96" w14:textId="6DAADE41">
            <w:pPr>
              <w:pStyle w:val="SDSTableTextNormal"/>
              <w:rPr>
                <w:noProof w:val="0"/>
              </w:rPr>
            </w:pPr>
            <w:r w:rsidR="00066C34">
              <w:rPr>
                <w:noProof/>
              </w:rPr>
              <w:t>CAO max net quantity (IATA)</w:t>
            </w:r>
          </w:p>
        </w:tc>
        <w:tc>
          <w:tcPr>
            <w:tcW w:w="284" w:type="dxa"/>
          </w:tcPr>
          <w:p w:rsidR="00827634" w:rsidRPr="00E158AE" w:rsidP="00E10F57" w14:paraId="0AA206C7" w14:textId="77777777">
            <w:pPr>
              <w:pStyle w:val="SDSTableTextColonColumn"/>
              <w:rPr>
                <w:noProof w:val="0"/>
              </w:rPr>
            </w:pPr>
            <w:r w:rsidRPr="00E158AE">
              <w:rPr>
                <w:noProof w:val="0"/>
              </w:rPr>
              <w:t>:</w:t>
            </w:r>
          </w:p>
        </w:tc>
        <w:tc>
          <w:tcPr>
            <w:tcW w:w="6521" w:type="dxa"/>
          </w:tcPr>
          <w:p w:rsidR="00827634" w:rsidRPr="00E158AE" w:rsidP="009B0F88" w14:paraId="04EAC24F" w14:textId="1B11C2E3">
            <w:pPr>
              <w:pStyle w:val="SDSTableTextNormal"/>
              <w:rPr>
                <w:noProof w:val="0"/>
              </w:rPr>
            </w:pPr>
            <w:r w:rsidR="00066C34">
              <w:rPr>
                <w:noProof/>
              </w:rPr>
              <w:t>450L</w:t>
            </w:r>
          </w:p>
        </w:tc>
      </w:tr>
      <w:tr w14:paraId="590DD93C" w14:textId="77777777" w:rsidTr="00F206FD">
        <w:tblPrEx>
          <w:tblW w:w="10490" w:type="dxa"/>
          <w:tblLayout w:type="fixed"/>
          <w:tblLook w:val="04A0"/>
        </w:tblPrEx>
        <w:tc>
          <w:tcPr>
            <w:tcW w:w="3686" w:type="dxa"/>
          </w:tcPr>
          <w:p w:rsidR="00827634" w:rsidRPr="00E158AE" w:rsidP="009B0F88" w14:paraId="032B6258" w14:textId="5A15E0F1">
            <w:pPr>
              <w:pStyle w:val="SDSTableTextNormal"/>
              <w:rPr>
                <w:noProof w:val="0"/>
              </w:rPr>
            </w:pPr>
            <w:r w:rsidR="00066C34">
              <w:rPr>
                <w:noProof/>
              </w:rPr>
              <w:t>Special provision (IATA)</w:t>
            </w:r>
          </w:p>
        </w:tc>
        <w:tc>
          <w:tcPr>
            <w:tcW w:w="284" w:type="dxa"/>
          </w:tcPr>
          <w:p w:rsidR="00827634" w:rsidRPr="00E158AE" w:rsidP="00E10F57" w14:paraId="32686DC9" w14:textId="77777777">
            <w:pPr>
              <w:pStyle w:val="SDSTableTextColonColumn"/>
              <w:rPr>
                <w:noProof w:val="0"/>
              </w:rPr>
            </w:pPr>
            <w:r w:rsidRPr="00E158AE">
              <w:rPr>
                <w:noProof w:val="0"/>
              </w:rPr>
              <w:t>:</w:t>
            </w:r>
          </w:p>
        </w:tc>
        <w:tc>
          <w:tcPr>
            <w:tcW w:w="6521" w:type="dxa"/>
          </w:tcPr>
          <w:p w:rsidR="00827634" w:rsidRPr="00E158AE" w:rsidP="009B0F88" w14:paraId="6B488B1D" w14:textId="6148145E">
            <w:pPr>
              <w:pStyle w:val="SDSTableTextNormal"/>
              <w:rPr>
                <w:noProof w:val="0"/>
              </w:rPr>
            </w:pPr>
            <w:r w:rsidR="00066C34">
              <w:rPr>
                <w:noProof/>
              </w:rPr>
              <w:t>A97, A158, A197, A215</w:t>
            </w:r>
          </w:p>
        </w:tc>
      </w:tr>
      <w:tr w14:paraId="7C6BB595" w14:textId="77777777" w:rsidTr="00F206FD">
        <w:tblPrEx>
          <w:tblW w:w="10490" w:type="dxa"/>
          <w:tblLayout w:type="fixed"/>
          <w:tblLook w:val="04A0"/>
        </w:tblPrEx>
        <w:tc>
          <w:tcPr>
            <w:tcW w:w="3686" w:type="dxa"/>
          </w:tcPr>
          <w:p w:rsidR="00827634" w:rsidRPr="00E158AE" w:rsidP="009B0F88" w14:paraId="0353BCD3" w14:textId="471E2E6F">
            <w:pPr>
              <w:pStyle w:val="SDSTableTextNormal"/>
              <w:rPr>
                <w:noProof w:val="0"/>
              </w:rPr>
            </w:pPr>
            <w:r w:rsidR="00066C34">
              <w:rPr>
                <w:noProof/>
              </w:rPr>
              <w:t>ERG code (IATA)</w:t>
            </w:r>
          </w:p>
        </w:tc>
        <w:tc>
          <w:tcPr>
            <w:tcW w:w="284" w:type="dxa"/>
          </w:tcPr>
          <w:p w:rsidR="00827634" w:rsidRPr="00E158AE" w:rsidP="00E10F57" w14:paraId="3E7F9EF4" w14:textId="77777777">
            <w:pPr>
              <w:pStyle w:val="SDSTableTextColonColumn"/>
              <w:rPr>
                <w:noProof w:val="0"/>
              </w:rPr>
            </w:pPr>
            <w:r w:rsidRPr="00E158AE">
              <w:rPr>
                <w:noProof w:val="0"/>
              </w:rPr>
              <w:t>:</w:t>
            </w:r>
          </w:p>
        </w:tc>
        <w:tc>
          <w:tcPr>
            <w:tcW w:w="6521" w:type="dxa"/>
          </w:tcPr>
          <w:p w:rsidR="00827634" w:rsidRPr="00E158AE" w:rsidP="009B0F88" w14:paraId="4101C83D" w14:textId="0E059813">
            <w:pPr>
              <w:pStyle w:val="SDSTableTextNormal"/>
              <w:rPr>
                <w:noProof w:val="0"/>
              </w:rPr>
            </w:pPr>
            <w:r w:rsidR="00066C34">
              <w:rPr>
                <w:noProof/>
              </w:rPr>
              <w:t>9L</w:t>
            </w:r>
          </w:p>
        </w:tc>
      </w:tr>
    </w:tbl>
    <w:p w:rsidR="00827634" w:rsidRPr="00E158AE" w:rsidP="009E5102" w14:paraId="4B2204C6" w14:textId="7842878B">
      <w:pPr>
        <w:pStyle w:val="SDSTextNormal"/>
      </w:pPr>
    </w:p>
    <w:tbl>
      <w:tblPr>
        <w:tblStyle w:val="SDSTableWithoutBorders"/>
        <w:tblW w:w="10490" w:type="dxa"/>
        <w:tblLayout w:type="fixed"/>
        <w:tblLook w:val="04A0"/>
      </w:tblPr>
      <w:tblGrid>
        <w:gridCol w:w="3686"/>
        <w:gridCol w:w="284"/>
        <w:gridCol w:w="6520"/>
      </w:tblGrid>
      <w:tr w14:paraId="5DFE6384" w14:textId="77777777" w:rsidTr="002820CB">
        <w:tblPrEx>
          <w:tblW w:w="10490" w:type="dxa"/>
          <w:tblLayout w:type="fixed"/>
          <w:tblLook w:val="04A0"/>
        </w:tblPrEx>
        <w:tc>
          <w:tcPr>
            <w:tcW w:w="10491" w:type="dxa"/>
            <w:gridSpan w:val="3"/>
          </w:tcPr>
          <w:p w:rsidR="00827634" w:rsidRPr="00E158AE" w:rsidP="000F231B" w14:paraId="731DEC47" w14:textId="591A7298">
            <w:pPr>
              <w:pStyle w:val="SDSTableTextBold"/>
              <w:rPr>
                <w:noProof w:val="0"/>
              </w:rPr>
            </w:pPr>
            <w:r w:rsidR="00066C34">
              <w:rPr>
                <w:noProof/>
              </w:rPr>
              <w:t>Inland waterway transport</w:t>
            </w:r>
          </w:p>
        </w:tc>
      </w:tr>
      <w:tr w14:paraId="1758F826" w14:textId="77777777" w:rsidTr="002820CB">
        <w:tblPrEx>
          <w:tblW w:w="10490" w:type="dxa"/>
          <w:tblLayout w:type="fixed"/>
          <w:tblLook w:val="04A0"/>
        </w:tblPrEx>
        <w:tc>
          <w:tcPr>
            <w:tcW w:w="3686" w:type="dxa"/>
          </w:tcPr>
          <w:p w:rsidR="00827634" w:rsidRPr="00BC48BA" w:rsidP="009B0F88" w14:paraId="21DF1CC5" w14:textId="6649F6C4">
            <w:pPr>
              <w:pStyle w:val="SDSTableTextNormal"/>
              <w:rPr>
                <w:noProof w:val="0"/>
                <w:lang w:val="fr-BE"/>
              </w:rPr>
            </w:pPr>
            <w:r w:rsidR="00066C34">
              <w:rPr>
                <w:noProof/>
                <w:lang w:val="fr-BE"/>
              </w:rPr>
              <w:t>Classification code (ADN)</w:t>
            </w:r>
          </w:p>
        </w:tc>
        <w:tc>
          <w:tcPr>
            <w:tcW w:w="284" w:type="dxa"/>
          </w:tcPr>
          <w:p w:rsidR="00827634" w:rsidRPr="00E158AE" w:rsidP="00E10F57" w14:paraId="075F766E" w14:textId="77777777">
            <w:pPr>
              <w:pStyle w:val="SDSTableTextColonColumn"/>
              <w:rPr>
                <w:noProof w:val="0"/>
              </w:rPr>
            </w:pPr>
            <w:r w:rsidRPr="00E158AE">
              <w:rPr>
                <w:noProof w:val="0"/>
              </w:rPr>
              <w:t>:</w:t>
            </w:r>
          </w:p>
        </w:tc>
        <w:tc>
          <w:tcPr>
            <w:tcW w:w="6521" w:type="dxa"/>
          </w:tcPr>
          <w:p w:rsidR="00827634" w:rsidRPr="00E158AE" w:rsidP="009B0F88" w14:paraId="744F0AA9" w14:textId="14DA9DE6">
            <w:pPr>
              <w:pStyle w:val="SDSTableTextNormal"/>
              <w:rPr>
                <w:noProof w:val="0"/>
              </w:rPr>
            </w:pPr>
            <w:r w:rsidR="00066C34">
              <w:rPr>
                <w:noProof/>
              </w:rPr>
              <w:t>M6</w:t>
            </w:r>
            <w:r w:rsidRPr="00E158AE">
              <w:rPr>
                <w:noProof w:val="0"/>
              </w:rPr>
              <w:t xml:space="preserve"> </w:t>
            </w:r>
          </w:p>
        </w:tc>
      </w:tr>
      <w:tr w14:paraId="370E4A5C" w14:textId="77777777" w:rsidTr="002820CB">
        <w:tblPrEx>
          <w:tblW w:w="10490" w:type="dxa"/>
          <w:tblLayout w:type="fixed"/>
          <w:tblLook w:val="04A0"/>
        </w:tblPrEx>
        <w:tc>
          <w:tcPr>
            <w:tcW w:w="3686" w:type="dxa"/>
          </w:tcPr>
          <w:p w:rsidR="00827634" w:rsidRPr="00E158AE" w:rsidP="009B0F88" w14:paraId="4B347BEE" w14:textId="33A4C81B">
            <w:pPr>
              <w:pStyle w:val="SDSTableTextNormal"/>
              <w:rPr>
                <w:noProof w:val="0"/>
              </w:rPr>
            </w:pPr>
            <w:r w:rsidR="00066C34">
              <w:rPr>
                <w:noProof/>
              </w:rPr>
              <w:t>Special provision (ADN)</w:t>
            </w:r>
          </w:p>
        </w:tc>
        <w:tc>
          <w:tcPr>
            <w:tcW w:w="284" w:type="dxa"/>
          </w:tcPr>
          <w:p w:rsidR="00827634" w:rsidRPr="00E158AE" w:rsidP="00E10F57" w14:paraId="37834728" w14:textId="77777777">
            <w:pPr>
              <w:pStyle w:val="SDSTableTextColonColumn"/>
              <w:rPr>
                <w:noProof w:val="0"/>
              </w:rPr>
            </w:pPr>
            <w:r w:rsidRPr="00E158AE">
              <w:rPr>
                <w:noProof w:val="0"/>
              </w:rPr>
              <w:t>:</w:t>
            </w:r>
          </w:p>
        </w:tc>
        <w:tc>
          <w:tcPr>
            <w:tcW w:w="6521" w:type="dxa"/>
          </w:tcPr>
          <w:p w:rsidR="00827634" w:rsidRPr="00E158AE" w:rsidP="009B0F88" w14:paraId="424DA060" w14:textId="42D40BE9">
            <w:pPr>
              <w:pStyle w:val="SDSTableTextNormal"/>
              <w:rPr>
                <w:noProof w:val="0"/>
              </w:rPr>
            </w:pPr>
            <w:r w:rsidR="00066C34">
              <w:rPr>
                <w:noProof/>
              </w:rPr>
              <w:t>274, 335, 375, 601</w:t>
            </w:r>
          </w:p>
        </w:tc>
      </w:tr>
      <w:tr w14:paraId="1CCD83B3" w14:textId="77777777" w:rsidTr="002820CB">
        <w:tblPrEx>
          <w:tblW w:w="10490" w:type="dxa"/>
          <w:tblLayout w:type="fixed"/>
          <w:tblLook w:val="04A0"/>
        </w:tblPrEx>
        <w:tc>
          <w:tcPr>
            <w:tcW w:w="3686" w:type="dxa"/>
          </w:tcPr>
          <w:p w:rsidR="00827634" w:rsidRPr="00E158AE" w:rsidP="009B0F88" w14:paraId="3A4769D6" w14:textId="08A47DFC">
            <w:pPr>
              <w:pStyle w:val="SDSTableTextNormal"/>
              <w:rPr>
                <w:noProof w:val="0"/>
              </w:rPr>
            </w:pPr>
            <w:r w:rsidR="00066C34">
              <w:rPr>
                <w:noProof/>
              </w:rPr>
              <w:t>Limited quantities (ADN)</w:t>
            </w:r>
          </w:p>
        </w:tc>
        <w:tc>
          <w:tcPr>
            <w:tcW w:w="284" w:type="dxa"/>
          </w:tcPr>
          <w:p w:rsidR="00827634" w:rsidRPr="00E158AE" w:rsidP="00E10F57" w14:paraId="60B41C58" w14:textId="77777777">
            <w:pPr>
              <w:pStyle w:val="SDSTableTextColonColumn"/>
              <w:rPr>
                <w:noProof w:val="0"/>
              </w:rPr>
            </w:pPr>
            <w:r w:rsidRPr="00E158AE">
              <w:rPr>
                <w:noProof w:val="0"/>
              </w:rPr>
              <w:t>:</w:t>
            </w:r>
          </w:p>
        </w:tc>
        <w:tc>
          <w:tcPr>
            <w:tcW w:w="6521" w:type="dxa"/>
          </w:tcPr>
          <w:p w:rsidR="00827634" w:rsidRPr="00E158AE" w:rsidP="009B0F88" w14:paraId="78B0417E" w14:textId="28905984">
            <w:pPr>
              <w:pStyle w:val="SDSTableTextNormal"/>
              <w:rPr>
                <w:noProof w:val="0"/>
              </w:rPr>
            </w:pPr>
            <w:r w:rsidR="00066C34">
              <w:rPr>
                <w:noProof/>
              </w:rPr>
              <w:t>5 L</w:t>
            </w:r>
          </w:p>
        </w:tc>
      </w:tr>
      <w:tr w14:paraId="469D2F87" w14:textId="77777777" w:rsidTr="002820CB">
        <w:tblPrEx>
          <w:tblW w:w="10490" w:type="dxa"/>
          <w:tblLayout w:type="fixed"/>
          <w:tblLook w:val="04A0"/>
        </w:tblPrEx>
        <w:tc>
          <w:tcPr>
            <w:tcW w:w="3686" w:type="dxa"/>
          </w:tcPr>
          <w:p w:rsidR="00827634" w:rsidRPr="00E158AE" w:rsidP="009B0F88" w14:paraId="1342267F" w14:textId="399E451C">
            <w:pPr>
              <w:pStyle w:val="SDSTableTextNormal"/>
              <w:rPr>
                <w:noProof w:val="0"/>
              </w:rPr>
            </w:pPr>
            <w:r w:rsidR="00066C34">
              <w:rPr>
                <w:noProof/>
              </w:rPr>
              <w:t>Excepted quantities (ADN)</w:t>
            </w:r>
          </w:p>
        </w:tc>
        <w:tc>
          <w:tcPr>
            <w:tcW w:w="284" w:type="dxa"/>
          </w:tcPr>
          <w:p w:rsidR="00827634" w:rsidRPr="00E158AE" w:rsidP="00E10F57" w14:paraId="6BCBA003" w14:textId="77777777">
            <w:pPr>
              <w:pStyle w:val="SDSTableTextColonColumn"/>
              <w:rPr>
                <w:noProof w:val="0"/>
              </w:rPr>
            </w:pPr>
            <w:r w:rsidRPr="00E158AE">
              <w:rPr>
                <w:noProof w:val="0"/>
              </w:rPr>
              <w:t>:</w:t>
            </w:r>
          </w:p>
        </w:tc>
        <w:tc>
          <w:tcPr>
            <w:tcW w:w="6521" w:type="dxa"/>
          </w:tcPr>
          <w:p w:rsidR="00827634" w:rsidRPr="00E158AE" w:rsidP="009B0F88" w14:paraId="7DC69709" w14:textId="75E93348">
            <w:pPr>
              <w:pStyle w:val="SDSTableTextNormal"/>
              <w:rPr>
                <w:noProof w:val="0"/>
              </w:rPr>
            </w:pPr>
            <w:r w:rsidR="00066C34">
              <w:rPr>
                <w:noProof/>
              </w:rPr>
              <w:t>E1</w:t>
            </w:r>
          </w:p>
        </w:tc>
      </w:tr>
      <w:tr w14:paraId="783D9E67" w14:textId="77777777" w:rsidTr="002820CB">
        <w:tblPrEx>
          <w:tblW w:w="10490" w:type="dxa"/>
          <w:tblLayout w:type="fixed"/>
          <w:tblLook w:val="04A0"/>
        </w:tblPrEx>
        <w:tc>
          <w:tcPr>
            <w:tcW w:w="3686" w:type="dxa"/>
          </w:tcPr>
          <w:p w:rsidR="00827634" w:rsidRPr="00E158AE" w:rsidP="009B0F88" w14:paraId="1735203E" w14:textId="3801C7F3">
            <w:pPr>
              <w:pStyle w:val="SDSTableTextNormal"/>
              <w:rPr>
                <w:noProof w:val="0"/>
              </w:rPr>
            </w:pPr>
            <w:r w:rsidR="00066C34">
              <w:rPr>
                <w:noProof/>
              </w:rPr>
              <w:t>Carriage permitted (ADN)</w:t>
            </w:r>
          </w:p>
        </w:tc>
        <w:tc>
          <w:tcPr>
            <w:tcW w:w="284" w:type="dxa"/>
          </w:tcPr>
          <w:p w:rsidR="00827634" w:rsidRPr="00E158AE" w:rsidP="00E10F57" w14:paraId="6C22A7F6" w14:textId="77777777">
            <w:pPr>
              <w:pStyle w:val="SDSTableTextColonColumn"/>
              <w:rPr>
                <w:noProof w:val="0"/>
              </w:rPr>
            </w:pPr>
            <w:r w:rsidRPr="00E158AE">
              <w:rPr>
                <w:noProof w:val="0"/>
              </w:rPr>
              <w:t>:</w:t>
            </w:r>
          </w:p>
        </w:tc>
        <w:tc>
          <w:tcPr>
            <w:tcW w:w="6521" w:type="dxa"/>
          </w:tcPr>
          <w:p w:rsidR="00827634" w:rsidRPr="00E158AE" w:rsidP="009B0F88" w14:paraId="0892867A" w14:textId="176813D9">
            <w:pPr>
              <w:pStyle w:val="SDSTableTextNormal"/>
              <w:rPr>
                <w:noProof w:val="0"/>
              </w:rPr>
            </w:pPr>
            <w:r w:rsidR="00066C34">
              <w:rPr>
                <w:noProof/>
              </w:rPr>
              <w:t>T</w:t>
            </w:r>
          </w:p>
        </w:tc>
      </w:tr>
      <w:tr w14:paraId="468CD5E2" w14:textId="77777777" w:rsidTr="002820CB">
        <w:tblPrEx>
          <w:tblW w:w="10490" w:type="dxa"/>
          <w:tblLayout w:type="fixed"/>
          <w:tblLook w:val="04A0"/>
        </w:tblPrEx>
        <w:tc>
          <w:tcPr>
            <w:tcW w:w="3686" w:type="dxa"/>
          </w:tcPr>
          <w:p w:rsidR="00827634" w:rsidRPr="00E158AE" w:rsidP="009B0F88" w14:paraId="6EF2DC70" w14:textId="1116CAF2">
            <w:pPr>
              <w:pStyle w:val="SDSTableTextNormal"/>
              <w:rPr>
                <w:noProof w:val="0"/>
              </w:rPr>
            </w:pPr>
            <w:r w:rsidR="00066C34">
              <w:rPr>
                <w:noProof/>
              </w:rPr>
              <w:t>Equipment required (ADN)</w:t>
            </w:r>
          </w:p>
        </w:tc>
        <w:tc>
          <w:tcPr>
            <w:tcW w:w="284" w:type="dxa"/>
          </w:tcPr>
          <w:p w:rsidR="00827634" w:rsidRPr="00E158AE" w:rsidP="00E10F57" w14:paraId="75FF9AD0" w14:textId="77777777">
            <w:pPr>
              <w:pStyle w:val="SDSTableTextColonColumn"/>
              <w:rPr>
                <w:noProof w:val="0"/>
              </w:rPr>
            </w:pPr>
            <w:r w:rsidRPr="00E158AE">
              <w:rPr>
                <w:noProof w:val="0"/>
              </w:rPr>
              <w:t>:</w:t>
            </w:r>
          </w:p>
        </w:tc>
        <w:tc>
          <w:tcPr>
            <w:tcW w:w="6521" w:type="dxa"/>
          </w:tcPr>
          <w:p w:rsidR="00827634" w:rsidRPr="00E158AE" w:rsidP="009B0F88" w14:paraId="69E30D94" w14:textId="2EFC11B7">
            <w:pPr>
              <w:pStyle w:val="SDSTableTextNormal"/>
              <w:rPr>
                <w:noProof w:val="0"/>
              </w:rPr>
            </w:pPr>
            <w:r w:rsidR="00066C34">
              <w:rPr>
                <w:noProof/>
              </w:rPr>
              <w:t>PP</w:t>
            </w:r>
          </w:p>
        </w:tc>
      </w:tr>
      <w:tr w14:paraId="36BDCED3" w14:textId="77777777" w:rsidTr="002820CB">
        <w:tblPrEx>
          <w:tblW w:w="10490" w:type="dxa"/>
          <w:tblLayout w:type="fixed"/>
          <w:tblLook w:val="04A0"/>
        </w:tblPrEx>
        <w:tc>
          <w:tcPr>
            <w:tcW w:w="3686" w:type="dxa"/>
          </w:tcPr>
          <w:p w:rsidR="00827634" w:rsidRPr="00E158AE" w:rsidP="009B0F88" w14:paraId="20B6C074" w14:textId="7F6CAEE7">
            <w:pPr>
              <w:pStyle w:val="SDSTableTextNormal"/>
              <w:rPr>
                <w:noProof w:val="0"/>
              </w:rPr>
            </w:pPr>
            <w:r w:rsidRPr="00E158AE">
              <w:rPr>
                <w:noProof/>
              </w:rPr>
              <w:t>Number of blue cones/lights (ADN)</w:t>
            </w:r>
          </w:p>
        </w:tc>
        <w:tc>
          <w:tcPr>
            <w:tcW w:w="284" w:type="dxa"/>
          </w:tcPr>
          <w:p w:rsidR="00827634" w:rsidRPr="00E158AE" w:rsidP="00E10F57" w14:paraId="1E01DA7D" w14:textId="77777777">
            <w:pPr>
              <w:pStyle w:val="SDSTableTextColonColumn"/>
              <w:rPr>
                <w:noProof w:val="0"/>
              </w:rPr>
            </w:pPr>
            <w:r w:rsidRPr="00E158AE">
              <w:rPr>
                <w:noProof w:val="0"/>
              </w:rPr>
              <w:t>:</w:t>
            </w:r>
          </w:p>
        </w:tc>
        <w:tc>
          <w:tcPr>
            <w:tcW w:w="6521" w:type="dxa"/>
          </w:tcPr>
          <w:p w:rsidR="00827634" w:rsidRPr="00E158AE" w:rsidP="009B0F88" w14:paraId="4827B7AA" w14:textId="1100147F">
            <w:pPr>
              <w:pStyle w:val="SDSTableTextNormal"/>
              <w:rPr>
                <w:noProof w:val="0"/>
              </w:rPr>
            </w:pPr>
            <w:r w:rsidR="00066C34">
              <w:rPr>
                <w:noProof/>
              </w:rPr>
              <w:t>0</w:t>
            </w:r>
          </w:p>
        </w:tc>
      </w:tr>
    </w:tbl>
    <w:p w:rsidR="00827634" w:rsidRPr="00E158AE" w:rsidP="009E5102" w14:paraId="0CFD5D5F" w14:textId="518C3A30">
      <w:pPr>
        <w:pStyle w:val="SDSTextNormal"/>
      </w:pPr>
    </w:p>
    <w:tbl>
      <w:tblPr>
        <w:tblStyle w:val="SDSTableWithoutBorders"/>
        <w:tblW w:w="10490" w:type="dxa"/>
        <w:tblLayout w:type="fixed"/>
        <w:tblLook w:val="04A0"/>
      </w:tblPr>
      <w:tblGrid>
        <w:gridCol w:w="3686"/>
        <w:gridCol w:w="284"/>
        <w:gridCol w:w="6520"/>
      </w:tblGrid>
      <w:tr w14:paraId="27484617" w14:textId="77777777" w:rsidTr="0032111C">
        <w:tblPrEx>
          <w:tblW w:w="10490" w:type="dxa"/>
          <w:tblLayout w:type="fixed"/>
          <w:tblLook w:val="04A0"/>
        </w:tblPrEx>
        <w:tc>
          <w:tcPr>
            <w:tcW w:w="10491" w:type="dxa"/>
            <w:gridSpan w:val="3"/>
          </w:tcPr>
          <w:p w:rsidR="00AE5FB4" w:rsidRPr="00E158AE" w:rsidP="000F231B" w14:paraId="113B340B" w14:textId="544F8ECB">
            <w:pPr>
              <w:pStyle w:val="SDSTableTextBold"/>
              <w:rPr>
                <w:noProof w:val="0"/>
              </w:rPr>
            </w:pPr>
            <w:r w:rsidR="00066C34">
              <w:rPr>
                <w:noProof/>
              </w:rPr>
              <w:t>Rail transport</w:t>
            </w:r>
          </w:p>
        </w:tc>
      </w:tr>
      <w:tr w14:paraId="6D25F477" w14:textId="77777777" w:rsidTr="0032111C">
        <w:tblPrEx>
          <w:tblW w:w="10490" w:type="dxa"/>
          <w:tblLayout w:type="fixed"/>
          <w:tblLook w:val="04A0"/>
        </w:tblPrEx>
        <w:tc>
          <w:tcPr>
            <w:tcW w:w="3686" w:type="dxa"/>
          </w:tcPr>
          <w:p w:rsidR="00AE5FB4" w:rsidRPr="00E158AE" w:rsidP="00AE5FB4" w14:paraId="74A954B3" w14:textId="7FF3126C">
            <w:pPr>
              <w:pStyle w:val="SDSTableTextNormal"/>
              <w:rPr>
                <w:noProof w:val="0"/>
              </w:rPr>
            </w:pPr>
            <w:r w:rsidR="00066C34">
              <w:rPr>
                <w:noProof/>
              </w:rPr>
              <w:t>Classification code (RID)</w:t>
            </w:r>
          </w:p>
        </w:tc>
        <w:tc>
          <w:tcPr>
            <w:tcW w:w="284" w:type="dxa"/>
          </w:tcPr>
          <w:p w:rsidR="00AE5FB4" w:rsidRPr="00E158AE" w:rsidP="00E10F57" w14:paraId="1F234733" w14:textId="77777777">
            <w:pPr>
              <w:pStyle w:val="SDSTableTextColonColumn"/>
              <w:rPr>
                <w:noProof w:val="0"/>
              </w:rPr>
            </w:pPr>
            <w:r w:rsidRPr="00E158AE">
              <w:rPr>
                <w:noProof w:val="0"/>
              </w:rPr>
              <w:t>:</w:t>
            </w:r>
          </w:p>
        </w:tc>
        <w:tc>
          <w:tcPr>
            <w:tcW w:w="6521" w:type="dxa"/>
          </w:tcPr>
          <w:p w:rsidR="00AE5FB4" w:rsidRPr="00E158AE" w:rsidP="00AE5FB4" w14:paraId="276F1FDC" w14:textId="427B8B42">
            <w:pPr>
              <w:pStyle w:val="SDSTableTextNormal"/>
              <w:rPr>
                <w:noProof w:val="0"/>
              </w:rPr>
            </w:pPr>
            <w:r w:rsidR="00066C34">
              <w:rPr>
                <w:noProof/>
              </w:rPr>
              <w:t>M6</w:t>
            </w:r>
            <w:r w:rsidRPr="00E158AE">
              <w:rPr>
                <w:noProof w:val="0"/>
              </w:rPr>
              <w:t xml:space="preserve"> </w:t>
            </w:r>
          </w:p>
        </w:tc>
      </w:tr>
      <w:tr w14:paraId="162188C1" w14:textId="77777777" w:rsidTr="0032111C">
        <w:tblPrEx>
          <w:tblW w:w="10490" w:type="dxa"/>
          <w:tblLayout w:type="fixed"/>
          <w:tblLook w:val="04A0"/>
        </w:tblPrEx>
        <w:tc>
          <w:tcPr>
            <w:tcW w:w="3686" w:type="dxa"/>
          </w:tcPr>
          <w:p w:rsidR="00AE5FB4" w:rsidRPr="00E158AE" w:rsidP="00AE5FB4" w14:paraId="64206640" w14:textId="61303964">
            <w:pPr>
              <w:pStyle w:val="SDSTableTextNormal"/>
              <w:rPr>
                <w:noProof w:val="0"/>
              </w:rPr>
            </w:pPr>
            <w:r w:rsidR="00066C34">
              <w:rPr>
                <w:noProof/>
              </w:rPr>
              <w:t>Special provision (RID)</w:t>
            </w:r>
          </w:p>
        </w:tc>
        <w:tc>
          <w:tcPr>
            <w:tcW w:w="284" w:type="dxa"/>
          </w:tcPr>
          <w:p w:rsidR="00AE5FB4" w:rsidRPr="00E158AE" w:rsidP="00E10F57" w14:paraId="49FF8A2E" w14:textId="77777777">
            <w:pPr>
              <w:pStyle w:val="SDSTableTextColonColumn"/>
              <w:rPr>
                <w:noProof w:val="0"/>
              </w:rPr>
            </w:pPr>
            <w:r w:rsidRPr="00E158AE">
              <w:rPr>
                <w:noProof w:val="0"/>
              </w:rPr>
              <w:t>:</w:t>
            </w:r>
          </w:p>
        </w:tc>
        <w:tc>
          <w:tcPr>
            <w:tcW w:w="6521" w:type="dxa"/>
          </w:tcPr>
          <w:p w:rsidR="00AE5FB4" w:rsidRPr="00E158AE" w:rsidP="00AE5FB4" w14:paraId="6B64D3E2" w14:textId="414CB07F">
            <w:pPr>
              <w:pStyle w:val="SDSTableTextNormal"/>
              <w:rPr>
                <w:noProof w:val="0"/>
              </w:rPr>
            </w:pPr>
            <w:r w:rsidR="00066C34">
              <w:rPr>
                <w:noProof/>
              </w:rPr>
              <w:t>274, 335, 375, 601</w:t>
            </w:r>
          </w:p>
        </w:tc>
      </w:tr>
      <w:tr w14:paraId="0347888F" w14:textId="77777777" w:rsidTr="0032111C">
        <w:tblPrEx>
          <w:tblW w:w="10490" w:type="dxa"/>
          <w:tblLayout w:type="fixed"/>
          <w:tblLook w:val="04A0"/>
        </w:tblPrEx>
        <w:tc>
          <w:tcPr>
            <w:tcW w:w="3686" w:type="dxa"/>
          </w:tcPr>
          <w:p w:rsidR="00AE5FB4" w:rsidRPr="00E158AE" w:rsidP="00AE5FB4" w14:paraId="1F880D23" w14:textId="348DAF6F">
            <w:pPr>
              <w:pStyle w:val="SDSTableTextNormal"/>
              <w:rPr>
                <w:noProof w:val="0"/>
              </w:rPr>
            </w:pPr>
            <w:r w:rsidR="00066C34">
              <w:rPr>
                <w:noProof/>
              </w:rPr>
              <w:t>Limited quantities (RID)</w:t>
            </w:r>
          </w:p>
        </w:tc>
        <w:tc>
          <w:tcPr>
            <w:tcW w:w="284" w:type="dxa"/>
          </w:tcPr>
          <w:p w:rsidR="00AE5FB4" w:rsidRPr="00E158AE" w:rsidP="00E10F57" w14:paraId="416CB3F5" w14:textId="77777777">
            <w:pPr>
              <w:pStyle w:val="SDSTableTextColonColumn"/>
              <w:rPr>
                <w:noProof w:val="0"/>
              </w:rPr>
            </w:pPr>
            <w:r w:rsidRPr="00E158AE">
              <w:rPr>
                <w:noProof w:val="0"/>
              </w:rPr>
              <w:t>:</w:t>
            </w:r>
          </w:p>
        </w:tc>
        <w:tc>
          <w:tcPr>
            <w:tcW w:w="6521" w:type="dxa"/>
          </w:tcPr>
          <w:p w:rsidR="00AE5FB4" w:rsidRPr="00E158AE" w:rsidP="00AE5FB4" w14:paraId="02409958" w14:textId="7CD60878">
            <w:pPr>
              <w:pStyle w:val="SDSTableTextNormal"/>
              <w:rPr>
                <w:noProof w:val="0"/>
              </w:rPr>
            </w:pPr>
            <w:r w:rsidR="00066C34">
              <w:rPr>
                <w:noProof/>
              </w:rPr>
              <w:t>5L</w:t>
            </w:r>
          </w:p>
        </w:tc>
      </w:tr>
      <w:tr w14:paraId="4F046DF1" w14:textId="77777777" w:rsidTr="0032111C">
        <w:tblPrEx>
          <w:tblW w:w="10490" w:type="dxa"/>
          <w:tblLayout w:type="fixed"/>
          <w:tblLook w:val="04A0"/>
        </w:tblPrEx>
        <w:tc>
          <w:tcPr>
            <w:tcW w:w="3686" w:type="dxa"/>
          </w:tcPr>
          <w:p w:rsidR="00AE5FB4" w:rsidRPr="00E158AE" w:rsidP="00AE5FB4" w14:paraId="6A4E8348" w14:textId="0141C1C0">
            <w:pPr>
              <w:pStyle w:val="SDSTableTextNormal"/>
              <w:rPr>
                <w:noProof w:val="0"/>
              </w:rPr>
            </w:pPr>
            <w:r w:rsidR="00066C34">
              <w:rPr>
                <w:noProof/>
              </w:rPr>
              <w:t>Excepted quantities (RID)</w:t>
            </w:r>
          </w:p>
        </w:tc>
        <w:tc>
          <w:tcPr>
            <w:tcW w:w="284" w:type="dxa"/>
          </w:tcPr>
          <w:p w:rsidR="00AE5FB4" w:rsidRPr="00E158AE" w:rsidP="00E10F57" w14:paraId="610F4DDF" w14:textId="77777777">
            <w:pPr>
              <w:pStyle w:val="SDSTableTextColonColumn"/>
              <w:rPr>
                <w:noProof w:val="0"/>
              </w:rPr>
            </w:pPr>
            <w:r w:rsidRPr="00E158AE">
              <w:rPr>
                <w:noProof w:val="0"/>
              </w:rPr>
              <w:t>:</w:t>
            </w:r>
          </w:p>
        </w:tc>
        <w:tc>
          <w:tcPr>
            <w:tcW w:w="6521" w:type="dxa"/>
          </w:tcPr>
          <w:p w:rsidR="00AE5FB4" w:rsidRPr="00E158AE" w:rsidP="00AE5FB4" w14:paraId="232B4BB7" w14:textId="09F10A61">
            <w:pPr>
              <w:pStyle w:val="SDSTableTextNormal"/>
              <w:rPr>
                <w:noProof w:val="0"/>
              </w:rPr>
            </w:pPr>
            <w:r w:rsidR="00066C34">
              <w:rPr>
                <w:noProof/>
              </w:rPr>
              <w:t>E1</w:t>
            </w:r>
          </w:p>
        </w:tc>
      </w:tr>
      <w:tr w14:paraId="63E58963" w14:textId="77777777" w:rsidTr="0032111C">
        <w:tblPrEx>
          <w:tblW w:w="10490" w:type="dxa"/>
          <w:tblLayout w:type="fixed"/>
          <w:tblLook w:val="04A0"/>
        </w:tblPrEx>
        <w:tc>
          <w:tcPr>
            <w:tcW w:w="3686" w:type="dxa"/>
          </w:tcPr>
          <w:p w:rsidR="00AE5FB4" w:rsidRPr="00E158AE" w:rsidP="00AE5FB4" w14:paraId="77FA94CF" w14:textId="7E153E97">
            <w:pPr>
              <w:pStyle w:val="SDSTableTextNormal"/>
              <w:rPr>
                <w:noProof w:val="0"/>
              </w:rPr>
            </w:pPr>
            <w:r w:rsidR="00066C34">
              <w:rPr>
                <w:noProof/>
              </w:rPr>
              <w:t>Packing instructions (RID)</w:t>
            </w:r>
          </w:p>
        </w:tc>
        <w:tc>
          <w:tcPr>
            <w:tcW w:w="284" w:type="dxa"/>
          </w:tcPr>
          <w:p w:rsidR="00AE5FB4" w:rsidRPr="00E158AE" w:rsidP="00E10F57" w14:paraId="632BB65E" w14:textId="77777777">
            <w:pPr>
              <w:pStyle w:val="SDSTableTextColonColumn"/>
              <w:rPr>
                <w:noProof w:val="0"/>
              </w:rPr>
            </w:pPr>
            <w:r w:rsidRPr="00E158AE">
              <w:rPr>
                <w:noProof w:val="0"/>
              </w:rPr>
              <w:t>:</w:t>
            </w:r>
          </w:p>
        </w:tc>
        <w:tc>
          <w:tcPr>
            <w:tcW w:w="6521" w:type="dxa"/>
          </w:tcPr>
          <w:p w:rsidR="00AE5FB4" w:rsidRPr="00E158AE" w:rsidP="00AE5FB4" w14:paraId="1F002704" w14:textId="741A1BFA">
            <w:pPr>
              <w:pStyle w:val="SDSTableTextNormal"/>
              <w:rPr>
                <w:noProof w:val="0"/>
              </w:rPr>
            </w:pPr>
            <w:r w:rsidR="00066C34">
              <w:rPr>
                <w:noProof/>
              </w:rPr>
              <w:t>P001, IBC03, LP01, R001</w:t>
            </w:r>
          </w:p>
        </w:tc>
      </w:tr>
      <w:tr w14:paraId="4F15BEB8" w14:textId="77777777" w:rsidTr="0032111C">
        <w:tblPrEx>
          <w:tblW w:w="10490" w:type="dxa"/>
          <w:tblLayout w:type="fixed"/>
          <w:tblLook w:val="04A0"/>
        </w:tblPrEx>
        <w:tc>
          <w:tcPr>
            <w:tcW w:w="3686" w:type="dxa"/>
          </w:tcPr>
          <w:p w:rsidR="00AE5FB4" w:rsidRPr="00E158AE" w:rsidP="00AE5FB4" w14:paraId="77D478FF" w14:textId="0F23F22C">
            <w:pPr>
              <w:pStyle w:val="SDSTableTextNormal"/>
              <w:rPr>
                <w:noProof w:val="0"/>
              </w:rPr>
            </w:pPr>
            <w:r w:rsidR="00066C34">
              <w:rPr>
                <w:noProof/>
              </w:rPr>
              <w:t>Special packing provisions (RID)</w:t>
            </w:r>
          </w:p>
        </w:tc>
        <w:tc>
          <w:tcPr>
            <w:tcW w:w="284" w:type="dxa"/>
          </w:tcPr>
          <w:p w:rsidR="00AE5FB4" w:rsidRPr="00E158AE" w:rsidP="00E10F57" w14:paraId="2D32CD44" w14:textId="77777777">
            <w:pPr>
              <w:pStyle w:val="SDSTableTextColonColumn"/>
              <w:rPr>
                <w:noProof w:val="0"/>
              </w:rPr>
            </w:pPr>
            <w:r w:rsidRPr="00E158AE">
              <w:rPr>
                <w:noProof w:val="0"/>
              </w:rPr>
              <w:t>:</w:t>
            </w:r>
          </w:p>
        </w:tc>
        <w:tc>
          <w:tcPr>
            <w:tcW w:w="6521" w:type="dxa"/>
          </w:tcPr>
          <w:p w:rsidR="00AE5FB4" w:rsidRPr="00E158AE" w:rsidP="00AE5FB4" w14:paraId="10F982A5" w14:textId="68974FAD">
            <w:pPr>
              <w:pStyle w:val="SDSTableTextNormal"/>
              <w:rPr>
                <w:noProof w:val="0"/>
              </w:rPr>
            </w:pPr>
            <w:r w:rsidR="00066C34">
              <w:rPr>
                <w:noProof/>
              </w:rPr>
              <w:t>PP1</w:t>
            </w:r>
          </w:p>
        </w:tc>
      </w:tr>
      <w:tr w14:paraId="1FA3ADD0" w14:textId="77777777" w:rsidTr="0032111C">
        <w:tblPrEx>
          <w:tblW w:w="10490" w:type="dxa"/>
          <w:tblLayout w:type="fixed"/>
          <w:tblLook w:val="04A0"/>
        </w:tblPrEx>
        <w:tc>
          <w:tcPr>
            <w:tcW w:w="3686" w:type="dxa"/>
          </w:tcPr>
          <w:p w:rsidR="00AE5FB4" w:rsidRPr="00E158AE" w:rsidP="00AE5FB4" w14:paraId="10427D53" w14:textId="6BAC9CE4">
            <w:pPr>
              <w:pStyle w:val="SDSTableTextNormal"/>
              <w:rPr>
                <w:noProof w:val="0"/>
              </w:rPr>
            </w:pPr>
            <w:r w:rsidR="00066C34">
              <w:rPr>
                <w:noProof/>
              </w:rPr>
              <w:t>Mixed packing provisions (RID)</w:t>
            </w:r>
          </w:p>
        </w:tc>
        <w:tc>
          <w:tcPr>
            <w:tcW w:w="284" w:type="dxa"/>
          </w:tcPr>
          <w:p w:rsidR="00AE5FB4" w:rsidRPr="00E158AE" w:rsidP="00E10F57" w14:paraId="61CEA2E1" w14:textId="77777777">
            <w:pPr>
              <w:pStyle w:val="SDSTableTextColonColumn"/>
              <w:rPr>
                <w:noProof w:val="0"/>
              </w:rPr>
            </w:pPr>
            <w:r w:rsidRPr="00E158AE">
              <w:rPr>
                <w:noProof w:val="0"/>
              </w:rPr>
              <w:t>:</w:t>
            </w:r>
          </w:p>
        </w:tc>
        <w:tc>
          <w:tcPr>
            <w:tcW w:w="6521" w:type="dxa"/>
          </w:tcPr>
          <w:p w:rsidR="00AE5FB4" w:rsidRPr="00E158AE" w:rsidP="00AE5FB4" w14:paraId="4F4B87C0" w14:textId="33DFE57F">
            <w:pPr>
              <w:pStyle w:val="SDSTableTextNormal"/>
              <w:rPr>
                <w:noProof w:val="0"/>
              </w:rPr>
            </w:pPr>
            <w:r w:rsidR="00066C34">
              <w:rPr>
                <w:noProof/>
              </w:rPr>
              <w:t>MP19</w:t>
            </w:r>
            <w:r w:rsidRPr="00E158AE">
              <w:rPr>
                <w:noProof w:val="0"/>
              </w:rPr>
              <w:t xml:space="preserve"> </w:t>
            </w:r>
          </w:p>
        </w:tc>
      </w:tr>
      <w:tr w14:paraId="31F981D8" w14:textId="77777777" w:rsidTr="0032111C">
        <w:tblPrEx>
          <w:tblW w:w="10490" w:type="dxa"/>
          <w:tblLayout w:type="fixed"/>
          <w:tblLook w:val="04A0"/>
        </w:tblPrEx>
        <w:tc>
          <w:tcPr>
            <w:tcW w:w="3686" w:type="dxa"/>
          </w:tcPr>
          <w:p w:rsidR="00AE5FB4" w:rsidRPr="00E158AE" w:rsidP="00AE5FB4" w14:paraId="654FCEF7" w14:textId="549F2245">
            <w:pPr>
              <w:pStyle w:val="SDSTableTextNormal"/>
              <w:rPr>
                <w:noProof w:val="0"/>
              </w:rPr>
            </w:pPr>
            <w:r w:rsidRPr="00E158AE">
              <w:rPr>
                <w:noProof/>
              </w:rPr>
              <w:t>Portable tank and bulk container instructions (RID)</w:t>
            </w:r>
          </w:p>
        </w:tc>
        <w:tc>
          <w:tcPr>
            <w:tcW w:w="284" w:type="dxa"/>
          </w:tcPr>
          <w:p w:rsidR="00AE5FB4" w:rsidRPr="00E158AE" w:rsidP="00E10F57" w14:paraId="41C3C1BB" w14:textId="77777777">
            <w:pPr>
              <w:pStyle w:val="SDSTableTextColonColumn"/>
              <w:rPr>
                <w:noProof w:val="0"/>
              </w:rPr>
            </w:pPr>
            <w:r w:rsidRPr="00E158AE">
              <w:rPr>
                <w:noProof w:val="0"/>
              </w:rPr>
              <w:t>:</w:t>
            </w:r>
          </w:p>
        </w:tc>
        <w:tc>
          <w:tcPr>
            <w:tcW w:w="6521" w:type="dxa"/>
          </w:tcPr>
          <w:p w:rsidR="00AE5FB4" w:rsidRPr="00E158AE" w:rsidP="00AE5FB4" w14:paraId="0DEC0146" w14:textId="6BF9EB45">
            <w:pPr>
              <w:pStyle w:val="SDSTableTextNormal"/>
              <w:rPr>
                <w:noProof w:val="0"/>
              </w:rPr>
            </w:pPr>
            <w:r w:rsidR="00066C34">
              <w:rPr>
                <w:noProof/>
              </w:rPr>
              <w:t>T4</w:t>
            </w:r>
            <w:r w:rsidRPr="00E158AE">
              <w:rPr>
                <w:noProof w:val="0"/>
              </w:rPr>
              <w:t xml:space="preserve"> </w:t>
            </w:r>
          </w:p>
        </w:tc>
      </w:tr>
      <w:tr w14:paraId="1B020EB3" w14:textId="77777777" w:rsidTr="0032111C">
        <w:tblPrEx>
          <w:tblW w:w="10490" w:type="dxa"/>
          <w:tblLayout w:type="fixed"/>
          <w:tblLook w:val="04A0"/>
        </w:tblPrEx>
        <w:tc>
          <w:tcPr>
            <w:tcW w:w="3686" w:type="dxa"/>
          </w:tcPr>
          <w:p w:rsidR="00AE5FB4" w:rsidRPr="00E158AE" w:rsidP="00AE5FB4" w14:paraId="4BF703C6" w14:textId="6A826A72">
            <w:pPr>
              <w:pStyle w:val="SDSTableTextNormal"/>
              <w:rPr>
                <w:noProof w:val="0"/>
              </w:rPr>
            </w:pPr>
            <w:r w:rsidRPr="00E158AE">
              <w:rPr>
                <w:noProof/>
              </w:rPr>
              <w:t>Portable tank and bulk container special provisions (RID)</w:t>
            </w:r>
          </w:p>
        </w:tc>
        <w:tc>
          <w:tcPr>
            <w:tcW w:w="284" w:type="dxa"/>
          </w:tcPr>
          <w:p w:rsidR="00AE5FB4" w:rsidRPr="00E158AE" w:rsidP="00E10F57" w14:paraId="5E58A7A2" w14:textId="77777777">
            <w:pPr>
              <w:pStyle w:val="SDSTableTextColonColumn"/>
              <w:rPr>
                <w:noProof w:val="0"/>
              </w:rPr>
            </w:pPr>
            <w:r w:rsidRPr="00E158AE">
              <w:rPr>
                <w:noProof w:val="0"/>
              </w:rPr>
              <w:t>:</w:t>
            </w:r>
          </w:p>
        </w:tc>
        <w:tc>
          <w:tcPr>
            <w:tcW w:w="6521" w:type="dxa"/>
          </w:tcPr>
          <w:p w:rsidR="00AE5FB4" w:rsidRPr="00E158AE" w:rsidP="00AE5FB4" w14:paraId="0A23D07D" w14:textId="5472C675">
            <w:pPr>
              <w:pStyle w:val="SDSTableTextNormal"/>
              <w:rPr>
                <w:noProof w:val="0"/>
              </w:rPr>
            </w:pPr>
            <w:r w:rsidR="00066C34">
              <w:rPr>
                <w:noProof/>
              </w:rPr>
              <w:t>TP1, TP29</w:t>
            </w:r>
            <w:r w:rsidRPr="00E158AE">
              <w:rPr>
                <w:noProof w:val="0"/>
              </w:rPr>
              <w:t xml:space="preserve"> </w:t>
            </w:r>
          </w:p>
        </w:tc>
      </w:tr>
      <w:tr w14:paraId="06F43DE3" w14:textId="77777777" w:rsidTr="0032111C">
        <w:tblPrEx>
          <w:tblW w:w="10490" w:type="dxa"/>
          <w:tblLayout w:type="fixed"/>
          <w:tblLook w:val="04A0"/>
        </w:tblPrEx>
        <w:tc>
          <w:tcPr>
            <w:tcW w:w="3686" w:type="dxa"/>
          </w:tcPr>
          <w:p w:rsidR="00AE5FB4" w:rsidRPr="00E158AE" w:rsidP="00AE5FB4" w14:paraId="38FAA0DA" w14:textId="005B6A3E">
            <w:pPr>
              <w:pStyle w:val="SDSTableTextNormal"/>
              <w:rPr>
                <w:noProof w:val="0"/>
              </w:rPr>
            </w:pPr>
            <w:r w:rsidRPr="00E158AE">
              <w:rPr>
                <w:noProof/>
              </w:rPr>
              <w:t>Tank codes for RID tanks (RID)</w:t>
            </w:r>
          </w:p>
        </w:tc>
        <w:tc>
          <w:tcPr>
            <w:tcW w:w="284" w:type="dxa"/>
          </w:tcPr>
          <w:p w:rsidR="00AE5FB4" w:rsidRPr="00E158AE" w:rsidP="00E10F57" w14:paraId="01F98B0A" w14:textId="77777777">
            <w:pPr>
              <w:pStyle w:val="SDSTableTextColonColumn"/>
              <w:rPr>
                <w:noProof w:val="0"/>
              </w:rPr>
            </w:pPr>
            <w:r w:rsidRPr="00E158AE">
              <w:rPr>
                <w:noProof w:val="0"/>
              </w:rPr>
              <w:t>:</w:t>
            </w:r>
          </w:p>
        </w:tc>
        <w:tc>
          <w:tcPr>
            <w:tcW w:w="6521" w:type="dxa"/>
          </w:tcPr>
          <w:p w:rsidR="00AE5FB4" w:rsidRPr="00E158AE" w:rsidP="00AE5FB4" w14:paraId="5D57A8D1" w14:textId="4CDBADB5">
            <w:pPr>
              <w:pStyle w:val="SDSTableTextNormal"/>
              <w:rPr>
                <w:noProof w:val="0"/>
              </w:rPr>
            </w:pPr>
            <w:r w:rsidR="00066C34">
              <w:rPr>
                <w:noProof/>
              </w:rPr>
              <w:t>LGBV</w:t>
            </w:r>
          </w:p>
        </w:tc>
      </w:tr>
      <w:tr w14:paraId="713A40C9" w14:textId="77777777" w:rsidTr="0032111C">
        <w:tblPrEx>
          <w:tblW w:w="10490" w:type="dxa"/>
          <w:tblLayout w:type="fixed"/>
          <w:tblLook w:val="04A0"/>
        </w:tblPrEx>
        <w:tc>
          <w:tcPr>
            <w:tcW w:w="3686" w:type="dxa"/>
          </w:tcPr>
          <w:p w:rsidR="00AE5FB4" w:rsidRPr="00E158AE" w:rsidP="00AE5FB4" w14:paraId="377B601C" w14:textId="4F26ED9B">
            <w:pPr>
              <w:pStyle w:val="SDSTableTextNormal"/>
              <w:rPr>
                <w:noProof w:val="0"/>
              </w:rPr>
            </w:pPr>
            <w:r w:rsidR="00066C34">
              <w:rPr>
                <w:noProof/>
              </w:rPr>
              <w:t>Transport category (RID)</w:t>
            </w:r>
          </w:p>
        </w:tc>
        <w:tc>
          <w:tcPr>
            <w:tcW w:w="284" w:type="dxa"/>
          </w:tcPr>
          <w:p w:rsidR="00AE5FB4" w:rsidRPr="00E158AE" w:rsidP="00E10F57" w14:paraId="1322E785" w14:textId="77777777">
            <w:pPr>
              <w:pStyle w:val="SDSTableTextColonColumn"/>
              <w:rPr>
                <w:noProof w:val="0"/>
              </w:rPr>
            </w:pPr>
            <w:r w:rsidRPr="00E158AE">
              <w:rPr>
                <w:noProof w:val="0"/>
              </w:rPr>
              <w:t>:</w:t>
            </w:r>
          </w:p>
        </w:tc>
        <w:tc>
          <w:tcPr>
            <w:tcW w:w="6521" w:type="dxa"/>
          </w:tcPr>
          <w:p w:rsidR="00AE5FB4" w:rsidRPr="00E158AE" w:rsidP="00AE5FB4" w14:paraId="3D188886" w14:textId="6BC8285E">
            <w:pPr>
              <w:pStyle w:val="SDSTableTextNormal"/>
              <w:rPr>
                <w:noProof w:val="0"/>
              </w:rPr>
            </w:pPr>
            <w:r w:rsidR="00066C34">
              <w:rPr>
                <w:noProof/>
              </w:rPr>
              <w:t>3</w:t>
            </w:r>
          </w:p>
        </w:tc>
      </w:tr>
      <w:tr w14:paraId="12B07B46" w14:textId="77777777" w:rsidTr="0032111C">
        <w:tblPrEx>
          <w:tblW w:w="10490" w:type="dxa"/>
          <w:tblLayout w:type="fixed"/>
          <w:tblLook w:val="04A0"/>
        </w:tblPrEx>
        <w:tc>
          <w:tcPr>
            <w:tcW w:w="3686" w:type="dxa"/>
          </w:tcPr>
          <w:p w:rsidR="00AE5FB4" w:rsidRPr="00E158AE" w:rsidP="00AE5FB4" w14:paraId="62D4637E" w14:textId="0D729301">
            <w:pPr>
              <w:pStyle w:val="SDSTableTextNormal"/>
              <w:rPr>
                <w:noProof w:val="0"/>
              </w:rPr>
            </w:pPr>
            <w:r w:rsidRPr="00E158AE">
              <w:rPr>
                <w:noProof/>
              </w:rPr>
              <w:t>Special provisions for carriage – Packages (RID)</w:t>
            </w:r>
          </w:p>
        </w:tc>
        <w:tc>
          <w:tcPr>
            <w:tcW w:w="284" w:type="dxa"/>
          </w:tcPr>
          <w:p w:rsidR="00AE5FB4" w:rsidRPr="00E158AE" w:rsidP="00E10F57" w14:paraId="08F9B803" w14:textId="77777777">
            <w:pPr>
              <w:pStyle w:val="SDSTableTextColonColumn"/>
              <w:rPr>
                <w:noProof w:val="0"/>
              </w:rPr>
            </w:pPr>
            <w:r w:rsidRPr="00E158AE">
              <w:rPr>
                <w:noProof w:val="0"/>
              </w:rPr>
              <w:t>:</w:t>
            </w:r>
          </w:p>
        </w:tc>
        <w:tc>
          <w:tcPr>
            <w:tcW w:w="6521" w:type="dxa"/>
          </w:tcPr>
          <w:p w:rsidR="00AE5FB4" w:rsidRPr="00E158AE" w:rsidP="00AE5FB4" w14:paraId="6F14F965" w14:textId="19B8C4C6">
            <w:pPr>
              <w:pStyle w:val="SDSTableTextNormal"/>
              <w:rPr>
                <w:noProof w:val="0"/>
              </w:rPr>
            </w:pPr>
            <w:r w:rsidR="00066C34">
              <w:rPr>
                <w:noProof/>
              </w:rPr>
              <w:t>W12</w:t>
            </w:r>
          </w:p>
        </w:tc>
      </w:tr>
      <w:tr w14:paraId="1797B37D" w14:textId="77777777" w:rsidTr="0032111C">
        <w:tblPrEx>
          <w:tblW w:w="10490" w:type="dxa"/>
          <w:tblLayout w:type="fixed"/>
          <w:tblLook w:val="04A0"/>
        </w:tblPrEx>
        <w:tc>
          <w:tcPr>
            <w:tcW w:w="3686" w:type="dxa"/>
          </w:tcPr>
          <w:p w:rsidR="00AE5FB4" w:rsidRPr="00E158AE" w:rsidP="00AE5FB4" w14:paraId="3B13C11E" w14:textId="2E1E6764">
            <w:pPr>
              <w:pStyle w:val="SDSTableTextNormal"/>
              <w:rPr>
                <w:noProof w:val="0"/>
              </w:rPr>
            </w:pPr>
            <w:r w:rsidRPr="00E158AE">
              <w:rPr>
                <w:noProof/>
              </w:rPr>
              <w:t>Special provisions for carriage - Loading, unloading and handling (RID)</w:t>
            </w:r>
          </w:p>
        </w:tc>
        <w:tc>
          <w:tcPr>
            <w:tcW w:w="284" w:type="dxa"/>
          </w:tcPr>
          <w:p w:rsidR="00AE5FB4" w:rsidRPr="00E158AE" w:rsidP="00E10F57" w14:paraId="7FE47596" w14:textId="77777777">
            <w:pPr>
              <w:pStyle w:val="SDSTableTextColonColumn"/>
              <w:rPr>
                <w:noProof w:val="0"/>
              </w:rPr>
            </w:pPr>
            <w:r w:rsidRPr="00E158AE">
              <w:rPr>
                <w:noProof w:val="0"/>
              </w:rPr>
              <w:t>:</w:t>
            </w:r>
          </w:p>
        </w:tc>
        <w:tc>
          <w:tcPr>
            <w:tcW w:w="6521" w:type="dxa"/>
          </w:tcPr>
          <w:p w:rsidR="00AE5FB4" w:rsidRPr="00E158AE" w:rsidP="00AE5FB4" w14:paraId="7A7FE596" w14:textId="00425EB5">
            <w:pPr>
              <w:pStyle w:val="SDSTableTextNormal"/>
              <w:rPr>
                <w:noProof w:val="0"/>
              </w:rPr>
            </w:pPr>
            <w:r w:rsidR="00066C34">
              <w:rPr>
                <w:noProof/>
              </w:rPr>
              <w:t>CW13, CW31</w:t>
            </w:r>
          </w:p>
        </w:tc>
      </w:tr>
      <w:tr w14:paraId="1D1FE799" w14:textId="77777777" w:rsidTr="0032111C">
        <w:tblPrEx>
          <w:tblW w:w="10490" w:type="dxa"/>
          <w:tblLayout w:type="fixed"/>
          <w:tblLook w:val="04A0"/>
        </w:tblPrEx>
        <w:tc>
          <w:tcPr>
            <w:tcW w:w="3686" w:type="dxa"/>
          </w:tcPr>
          <w:p w:rsidR="00AE5FB4" w:rsidRPr="00E158AE" w:rsidP="00AE5FB4" w14:paraId="31CD8FF6" w14:textId="13BBED52">
            <w:pPr>
              <w:pStyle w:val="SDSTableTextNormal"/>
              <w:rPr>
                <w:noProof w:val="0"/>
              </w:rPr>
            </w:pPr>
            <w:r w:rsidRPr="00E158AE">
              <w:rPr>
                <w:noProof/>
              </w:rPr>
              <w:t>Colis express (express parcels) (RID)</w:t>
            </w:r>
          </w:p>
        </w:tc>
        <w:tc>
          <w:tcPr>
            <w:tcW w:w="284" w:type="dxa"/>
          </w:tcPr>
          <w:p w:rsidR="00AE5FB4" w:rsidRPr="00E158AE" w:rsidP="00E10F57" w14:paraId="3618AA22" w14:textId="77777777">
            <w:pPr>
              <w:pStyle w:val="SDSTableTextColonColumn"/>
              <w:rPr>
                <w:noProof w:val="0"/>
              </w:rPr>
            </w:pPr>
            <w:r w:rsidRPr="00E158AE">
              <w:rPr>
                <w:noProof w:val="0"/>
              </w:rPr>
              <w:t>:</w:t>
            </w:r>
          </w:p>
        </w:tc>
        <w:tc>
          <w:tcPr>
            <w:tcW w:w="6521" w:type="dxa"/>
          </w:tcPr>
          <w:p w:rsidR="00AE5FB4" w:rsidRPr="00E158AE" w:rsidP="00AE5FB4" w14:paraId="6B43A50E" w14:textId="2CAC5F51">
            <w:pPr>
              <w:pStyle w:val="SDSTableTextNormal"/>
              <w:rPr>
                <w:noProof w:val="0"/>
              </w:rPr>
            </w:pPr>
            <w:r w:rsidR="00066C34">
              <w:rPr>
                <w:noProof/>
              </w:rPr>
              <w:t>CE8</w:t>
            </w:r>
          </w:p>
        </w:tc>
      </w:tr>
      <w:tr w14:paraId="2D00B702" w14:textId="77777777" w:rsidTr="0032111C">
        <w:tblPrEx>
          <w:tblW w:w="10490" w:type="dxa"/>
          <w:tblLayout w:type="fixed"/>
          <w:tblLook w:val="04A0"/>
        </w:tblPrEx>
        <w:tc>
          <w:tcPr>
            <w:tcW w:w="3686" w:type="dxa"/>
          </w:tcPr>
          <w:p w:rsidR="00AE5FB4" w:rsidRPr="00E158AE" w:rsidP="00AE5FB4" w14:paraId="6C04A66E" w14:textId="79486167">
            <w:pPr>
              <w:pStyle w:val="SDSTableTextNormal"/>
              <w:rPr>
                <w:noProof w:val="0"/>
              </w:rPr>
            </w:pPr>
            <w:r w:rsidR="00066C34">
              <w:rPr>
                <w:noProof/>
              </w:rPr>
              <w:t>Hazard identification number (RID)</w:t>
            </w:r>
          </w:p>
        </w:tc>
        <w:tc>
          <w:tcPr>
            <w:tcW w:w="284" w:type="dxa"/>
          </w:tcPr>
          <w:p w:rsidR="00AE5FB4" w:rsidRPr="00E158AE" w:rsidP="00E10F57" w14:paraId="0971BF9A" w14:textId="77777777">
            <w:pPr>
              <w:pStyle w:val="SDSTableTextColonColumn"/>
              <w:rPr>
                <w:noProof w:val="0"/>
              </w:rPr>
            </w:pPr>
            <w:r w:rsidRPr="00E158AE">
              <w:rPr>
                <w:noProof w:val="0"/>
              </w:rPr>
              <w:t>:</w:t>
            </w:r>
          </w:p>
        </w:tc>
        <w:tc>
          <w:tcPr>
            <w:tcW w:w="6521" w:type="dxa"/>
          </w:tcPr>
          <w:p w:rsidR="00AE5FB4" w:rsidRPr="00E158AE" w:rsidP="00AE5FB4" w14:paraId="6BD03150" w14:textId="5002224E">
            <w:pPr>
              <w:pStyle w:val="SDSTableTextNormal"/>
              <w:rPr>
                <w:noProof w:val="0"/>
              </w:rPr>
            </w:pPr>
            <w:r w:rsidR="00066C34">
              <w:rPr>
                <w:noProof/>
              </w:rPr>
              <w:t>90</w:t>
            </w:r>
          </w:p>
        </w:tc>
      </w:tr>
    </w:tbl>
    <w:p w:rsidR="00827634" w:rsidRPr="00E158AE" w:rsidP="00E62D88" w14:paraId="4DCA723F" w14:textId="7717B57B">
      <w:pPr>
        <w:pStyle w:val="SDSTextHeading2"/>
        <w:rPr>
          <w:noProof w:val="0"/>
          <w:lang w:val="en-GB"/>
        </w:rPr>
      </w:pPr>
      <w:r w:rsidRPr="00E158AE" w:rsidR="00DD1AEA">
        <w:rPr>
          <w:noProof w:val="0"/>
          <w:lang w:val="en-GB"/>
        </w:rPr>
        <w:t xml:space="preserve">14.7. </w:t>
      </w:r>
      <w:r w:rsidRPr="00E158AE" w:rsidR="00BD5FB4">
        <w:rPr>
          <w:noProof/>
          <w:lang w:val="en-GB"/>
        </w:rPr>
        <w:t>Transport in bulk according to Annex II of Marpol and the IBC Code</w:t>
      </w:r>
    </w:p>
    <w:p w:rsidR="00827634" w:rsidRPr="00E158AE" w:rsidP="009E5102" w14:paraId="6A8DAD75" w14:textId="22B75B5A">
      <w:pPr>
        <w:pStyle w:val="SDSTextNormal"/>
        <w:bidi w:val="0"/>
        <w:rPr>
          <w:rtl w:val="0"/>
        </w:rPr>
      </w:pPr>
      <w:r w:rsidRPr="00E158AE">
        <w:rPr>
          <w:rtl w:val="0"/>
        </w:rPr>
        <w:t>Not applicable</w:t>
      </w:r>
    </w:p>
    <w:p w:rsidR="00827634" w:rsidRPr="007D36C8" w:rsidP="00E62D88" w14:paraId="43E69495" w14:textId="71AA944A">
      <w:pPr>
        <w:pStyle w:val="SDSTextHeading1"/>
        <w:rPr>
          <w:noProof w:val="0"/>
          <w:lang w:val="en-US"/>
        </w:rPr>
      </w:pPr>
      <w:r w:rsidRPr="007D36C8" w:rsidR="00066C34">
        <w:rPr>
          <w:noProof/>
          <w:lang w:val="en-US"/>
        </w:rPr>
        <w:t>SECTION 15</w:t>
      </w:r>
      <w:r w:rsidRPr="007D36C8">
        <w:rPr>
          <w:noProof w:val="0"/>
          <w:lang w:val="en-US"/>
        </w:rPr>
        <w:t xml:space="preserve">: </w:t>
      </w:r>
      <w:r w:rsidRPr="007D36C8" w:rsidR="00066C34">
        <w:rPr>
          <w:noProof/>
          <w:lang w:val="en-US"/>
        </w:rPr>
        <w:t>Regulatory information</w:t>
      </w:r>
    </w:p>
    <w:p w:rsidR="00827634" w:rsidRPr="004C6A0E" w:rsidP="00E62D88" w14:paraId="7FDEFAE1" w14:textId="20418532">
      <w:pPr>
        <w:pStyle w:val="SDSTextHeading2"/>
        <w:rPr>
          <w:noProof w:val="0"/>
          <w:lang w:val="fr-BE"/>
        </w:rPr>
      </w:pPr>
      <w:r w:rsidRPr="004C6A0E" w:rsidR="00DD1AEA">
        <w:rPr>
          <w:noProof w:val="0"/>
          <w:lang w:val="fr-BE"/>
        </w:rPr>
        <w:t xml:space="preserve">15.1. </w:t>
      </w:r>
      <w:r w:rsidRPr="004C6A0E" w:rsidR="00E03F34">
        <w:rPr>
          <w:noProof/>
          <w:lang w:val="fr-BE"/>
        </w:rPr>
        <w:t>Safety, health and environmental regulations/legislation specific for the substance or mixture</w:t>
      </w:r>
    </w:p>
    <w:p w:rsidR="00A65092" w:rsidRPr="007D36C8" w:rsidP="00A65092" w14:paraId="00254DDB" w14:textId="78DAA58F">
      <w:pPr>
        <w:pStyle w:val="SDSTextHeading3"/>
        <w:rPr>
          <w:noProof w:val="0"/>
          <w:lang w:val="fr-BE"/>
        </w:rPr>
      </w:pPr>
      <w:r w:rsidRPr="007D36C8">
        <w:rPr>
          <w:noProof w:val="0"/>
          <w:lang w:val="fr-BE"/>
        </w:rPr>
        <w:t xml:space="preserve">15.1.1. </w:t>
      </w:r>
      <w:r w:rsidRPr="007D36C8" w:rsidR="00066C34">
        <w:rPr>
          <w:noProof/>
          <w:lang w:val="fr-BE"/>
        </w:rPr>
        <w:t>EU-Regulations</w:t>
      </w:r>
    </w:p>
    <w:p w:rsidR="00A65092" w:rsidP="00A65092" w14:paraId="0D6FA641" w14:textId="35BCA0E6">
      <w:pPr>
        <w:pStyle w:val="SDSTextHeading4"/>
      </w:pPr>
      <w:r w:rsidRPr="009054EA">
        <w:rPr>
          <w:noProof/>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372201">
        <w:tblPrEx>
          <w:tblW w:w="10490" w:type="dxa"/>
          <w:tblLayout w:type="fixed"/>
          <w:tblLook w:val="04A0"/>
        </w:tblPrEx>
        <w:trPr>
          <w:tblHeader/>
        </w:trPr>
        <w:tc>
          <w:tcPr>
            <w:tcW w:w="5000" w:type="pct"/>
            <w:gridSpan w:val="3"/>
          </w:tcPr>
          <w:p w:rsidR="00A65092" w:rsidRPr="00E158AE" w:rsidP="00372201" w14:paraId="73AFF888" w14:textId="65C226E6">
            <w:pPr>
              <w:pStyle w:val="SDSTableTextHeading1"/>
              <w:rPr>
                <w:noProof w:val="0"/>
              </w:rPr>
            </w:pPr>
            <w:r w:rsidRPr="00E158AE">
              <w:rPr>
                <w:noProof/>
              </w:rPr>
              <w:t>EU restriction list (REACH Annex XVII)</w:t>
            </w:r>
          </w:p>
        </w:tc>
      </w:tr>
      <w:tr w14:paraId="65E582E0" w14:textId="77777777" w:rsidTr="00372201">
        <w:tblPrEx>
          <w:tblW w:w="10490" w:type="dxa"/>
          <w:tblLayout w:type="fixed"/>
          <w:tblLook w:val="04A0"/>
        </w:tblPrEx>
        <w:trPr>
          <w:tblHeader/>
        </w:trPr>
        <w:tc>
          <w:tcPr>
            <w:tcW w:w="946" w:type="pct"/>
          </w:tcPr>
          <w:p w:rsidR="00A65092" w:rsidRPr="00E158AE" w:rsidP="00372201" w14:paraId="32A41F25" w14:textId="5813E258">
            <w:pPr>
              <w:pStyle w:val="SDSTableTextHeading2"/>
              <w:rPr>
                <w:noProof w:val="0"/>
              </w:rPr>
            </w:pPr>
            <w:r w:rsidR="00066C34">
              <w:rPr>
                <w:noProof/>
              </w:rPr>
              <w:t>Reference code</w:t>
            </w:r>
          </w:p>
        </w:tc>
        <w:tc>
          <w:tcPr>
            <w:tcW w:w="946" w:type="pct"/>
          </w:tcPr>
          <w:p w:rsidR="00A65092" w:rsidRPr="00E158AE" w:rsidP="00372201" w14:paraId="5D4B8D3B" w14:textId="06A29F24">
            <w:pPr>
              <w:pStyle w:val="SDSTableTextHeading2"/>
              <w:rPr>
                <w:noProof w:val="0"/>
              </w:rPr>
            </w:pPr>
            <w:r w:rsidR="00066C34">
              <w:rPr>
                <w:noProof/>
              </w:rPr>
              <w:t>Applicable on</w:t>
            </w:r>
          </w:p>
        </w:tc>
        <w:tc>
          <w:tcPr>
            <w:tcW w:w="3108" w:type="pct"/>
          </w:tcPr>
          <w:p w:rsidR="00A65092" w:rsidRPr="00E158AE" w:rsidP="00372201" w14:paraId="3675F284" w14:textId="008250FF">
            <w:pPr>
              <w:pStyle w:val="SDSTableTextHeading2"/>
              <w:rPr>
                <w:noProof w:val="0"/>
              </w:rPr>
            </w:pPr>
            <w:r w:rsidR="00066C34">
              <w:rPr>
                <w:noProof/>
              </w:rPr>
              <w:t>Entry title or description</w:t>
            </w:r>
          </w:p>
        </w:tc>
      </w:tr>
      <w:tr w14:paraId="7E15FF84" w14:textId="77777777" w:rsidTr="00372201">
        <w:tblPrEx>
          <w:tblW w:w="10490" w:type="dxa"/>
          <w:tblLayout w:type="fixed"/>
          <w:tblLook w:val="04A0"/>
        </w:tblPrEx>
        <w:trPr>
          <w:trHeight w:val="20"/>
        </w:trPr>
        <w:tc>
          <w:tcPr>
            <w:tcW w:w="946" w:type="pct"/>
          </w:tcPr>
          <w:p w:rsidR="00A65092" w:rsidRPr="00E158AE" w:rsidP="00372201" w14:paraId="30DAABCF" w14:textId="26F472D3">
            <w:pPr>
              <w:pStyle w:val="SDSTableTextNormal"/>
              <w:rPr>
                <w:noProof w:val="0"/>
              </w:rPr>
            </w:pPr>
            <w:r w:rsidR="00066C34">
              <w:rPr>
                <w:noProof/>
              </w:rPr>
              <w:t>3(a)</w:t>
            </w:r>
          </w:p>
        </w:tc>
        <w:tc>
          <w:tcPr>
            <w:tcW w:w="946" w:type="pct"/>
          </w:tcPr>
          <w:p w:rsidR="00A65092" w:rsidRPr="00E158AE" w:rsidP="00372201" w14:paraId="4FFDF545" w14:textId="65E103D2">
            <w:pPr>
              <w:pStyle w:val="SDSTableTextNormal"/>
              <w:rPr>
                <w:noProof w:val="0"/>
              </w:rPr>
            </w:pPr>
            <w:r w:rsidRPr="00E158AE">
              <w:rPr>
                <w:noProof/>
              </w:rPr>
              <w:t>d-Limonene ; Orange oil  ; Ethyl alcohol ; .alpha.-Pinene ; .beta.-Pinene ; Aldehyde C-6</w:t>
            </w:r>
          </w:p>
        </w:tc>
        <w:tc>
          <w:tcPr>
            <w:tcW w:w="3108" w:type="pct"/>
          </w:tcPr>
          <w:p w:rsidR="00A65092" w:rsidRPr="00E158AE" w:rsidP="00372201" w14:paraId="5CB7466F"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2.1 to 2.4, 2.6 and 2.7, 2.8 types A and B, 2.9, 2.10, 2.12, 2.13 categories 1 and 2, 2.14 categories 1 and 2, 2.15 types A to F</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3(b)</w:t>
            </w:r>
          </w:p>
        </w:tc>
        <w:tc>
          <w:tcPr>
            <w:tcW w:w="946" w:type="pct"/>
          </w:tcPr>
          <w:p w:rsidR="00A65092" w:rsidRPr="00E158AE" w:rsidP="00372201" w14:textId="65E103D2">
            <w:pPr>
              <w:pStyle w:val="SDSTableTextNormal"/>
              <w:rPr>
                <w:noProof w:val="0"/>
              </w:rPr>
            </w:pPr>
            <w:r w:rsidRPr="00E158AE">
              <w:rPr>
                <w:noProof/>
              </w:rPr>
              <w:t>ACAI BERRY BOOST #EU55090F 25% ; 2-Isobutyl-4-methyltetrahydro-2H-pyran-4-ol ; Hexyl salicylate ; Iso E Super ; Hexyl cinnamic aldehyde ; Linalool ; CUPRESSUS FUNEBRIS WOOD OIL ; Linalyl acetate ; d-Limonene ; Citral ; Orange oil  ; Helional ; Geraniol ; Aldehyde C-16 ; Benzyl benzoate ; Triplal (Vertocitral) ; Patchouli oil ; Allyl caproate ; Caproic acid ; CAFFEINE ; Butyric acid</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3(c)</w:t>
            </w:r>
          </w:p>
        </w:tc>
        <w:tc>
          <w:tcPr>
            <w:tcW w:w="946" w:type="pct"/>
          </w:tcPr>
          <w:p w:rsidR="00A65092" w:rsidRPr="00E158AE" w:rsidP="00372201" w14:textId="65E103D2">
            <w:pPr>
              <w:pStyle w:val="SDSTableTextNormal"/>
              <w:rPr>
                <w:noProof w:val="0"/>
              </w:rPr>
            </w:pPr>
            <w:r w:rsidRPr="00E158AE">
              <w:rPr>
                <w:noProof/>
              </w:rPr>
              <w:t>ACAI BERRY BOOST #EU55090F 25% ; Benzyl acetate ; Hexyl salicylate ; Iso E Super ; Hexyl cinnamic aldehyde ; CUPRESSUS FUNEBRIS WOOD OIL ; Hexamethylindanopyran ; d-Limonene ; Orange oil  ; Helional ; Aldehyde C-16 ; Benzyl benzoate ; Triplal (Vertocitral) ; Patchouli oil ; Allyl caproate ; decyl alcohol</w:t>
            </w:r>
          </w:p>
        </w:tc>
        <w:tc>
          <w:tcPr>
            <w:tcW w:w="3108" w:type="pct"/>
          </w:tcPr>
          <w:p w:rsidR="00A65092" w:rsidRPr="00E158AE" w:rsidP="00372201" w14:textId="6AB5FBA9">
            <w:pPr>
              <w:pStyle w:val="SDSTableTextNormal"/>
              <w:rPr>
                <w:noProof w:val="0"/>
              </w:rPr>
            </w:pPr>
            <w:r w:rsidRPr="00E158AE">
              <w:rPr>
                <w:noProof/>
              </w:rPr>
              <w:t>Substances or mixtures fulfilling the criteria for any of the following hazard classes or categories set out in Annex I to Regulation (EC) No 1272/2008: Hazard class 4.1</w:t>
            </w:r>
          </w:p>
        </w:tc>
      </w:tr>
      <w:tr w14:paraId="7E15FF84" w14:textId="77777777" w:rsidTr="00372201">
        <w:tblPrEx>
          <w:tblW w:w="10490" w:type="dxa"/>
          <w:tblLayout w:type="fixed"/>
          <w:tblLook w:val="04A0"/>
        </w:tblPrEx>
        <w:trPr>
          <w:trHeight w:val="20"/>
        </w:trPr>
        <w:tc>
          <w:tcPr>
            <w:tcW w:w="946" w:type="pct"/>
          </w:tcPr>
          <w:p w:rsidR="00A65092" w:rsidRPr="00E158AE" w:rsidP="00372201" w14:textId="26F472D3">
            <w:pPr>
              <w:pStyle w:val="SDSTableTextNormal"/>
              <w:rPr>
                <w:noProof w:val="0"/>
              </w:rPr>
            </w:pPr>
            <w:r w:rsidR="00066C34">
              <w:rPr>
                <w:noProof/>
              </w:rPr>
              <w:t>40.</w:t>
            </w:r>
          </w:p>
        </w:tc>
        <w:tc>
          <w:tcPr>
            <w:tcW w:w="946" w:type="pct"/>
          </w:tcPr>
          <w:p w:rsidR="00A65092" w:rsidRPr="00E158AE" w:rsidP="00372201" w14:textId="65E103D2">
            <w:pPr>
              <w:pStyle w:val="SDSTableTextNormal"/>
              <w:rPr>
                <w:noProof w:val="0"/>
              </w:rPr>
            </w:pPr>
            <w:r w:rsidRPr="00E158AE">
              <w:rPr>
                <w:noProof/>
              </w:rPr>
              <w:t>d-Limonene ; Orange oil  ; Ethyl alcohol ; .alpha.-Pinene ; .beta.-Pinene ; Aldehyde C-6</w:t>
            </w:r>
          </w:p>
        </w:tc>
        <w:tc>
          <w:tcPr>
            <w:tcW w:w="3108" w:type="pct"/>
          </w:tcPr>
          <w:p w:rsidR="00A65092" w:rsidRPr="00E158AE" w:rsidP="00372201" w14:textId="6AB5FBA9">
            <w:pPr>
              <w:pStyle w:val="SDSTableTextNormal"/>
              <w:rPr>
                <w:noProof w:val="0"/>
              </w:rPr>
            </w:pPr>
            <w:r w:rsidRPr="00E158AE">
              <w:rPr>
                <w:noProof/>
              </w:rPr>
              <w:t>Substances classified as flammable gases category 1 or 2, flammable liquids categories 1, 2 or 3, flammable solids category 1 or 2, substances and mixtures which, in contact with water, emit flammable gases, category 1, 2 or 3, pyrophoric liquids category 1 or pyrophoric solids category 1, regardless of whether they appear in Part 3 of Annex VI to Regulation (EC) No 1272/2008 or not.</w:t>
            </w:r>
          </w:p>
        </w:tc>
      </w:tr>
    </w:tbl>
    <w:p w:rsidR="00A65092" w:rsidP="00A65092" w14:paraId="3F08C463" w14:textId="016F3A2D">
      <w:pPr>
        <w:pStyle w:val="SDSTextHeading4"/>
      </w:pPr>
      <w:r w:rsidRPr="009054EA">
        <w:rPr>
          <w:noProof/>
        </w:rPr>
        <w:t>REACH Annex XIV (Authorisation List)</w:t>
      </w:r>
    </w:p>
    <w:p w:rsidR="00A65092" w:rsidRPr="00E158AE" w:rsidP="00A65092" w14:paraId="75C2C0BE" w14:textId="3213F58E">
      <w:pPr>
        <w:pStyle w:val="SDSTextNormal"/>
      </w:pPr>
      <w:r w:rsidR="00066C34">
        <w:rPr>
          <w:noProof/>
        </w:rPr>
        <w:t>Contains no REACH Annex XIV substances.</w:t>
      </w:r>
    </w:p>
    <w:p w:rsidR="00A65092" w:rsidRPr="009054EA" w:rsidP="00A65092" w14:paraId="2888B0EB" w14:textId="073CB95F">
      <w:pPr>
        <w:pStyle w:val="SDSTextHeading4"/>
      </w:pPr>
      <w:r>
        <w:rPr>
          <w:noProof/>
        </w:rPr>
        <w:t>REACH Candidate List (SVHC)</w:t>
      </w:r>
    </w:p>
    <w:p w:rsidR="00A65092" w:rsidRPr="00170EE4" w:rsidP="00A65092" w14:paraId="05DFD9AD" w14:textId="45BC2D66">
      <w:pPr>
        <w:pStyle w:val="SDSTextNormal"/>
        <w:rPr>
          <w:highlight w:val="yellow"/>
        </w:rPr>
      </w:pPr>
      <w:r w:rsidR="00066C34">
        <w:rPr>
          <w:noProof/>
        </w:rPr>
        <w:t>Contains no REACH candidate substance</w:t>
      </w:r>
    </w:p>
    <w:p w:rsidR="00A65092" w:rsidRPr="009054EA" w:rsidP="00A65092" w14:paraId="7895FCD1" w14:textId="1C0E1B53">
      <w:pPr>
        <w:pStyle w:val="SDSTextHeading4"/>
      </w:pPr>
      <w:r>
        <w:rPr>
          <w:noProof/>
        </w:rPr>
        <w:t>PIC Regulation (Prior Informed Consent)</w:t>
      </w:r>
    </w:p>
    <w:p w:rsidR="00A65092" w:rsidRPr="00E158AE" w:rsidP="00A65092" w14:paraId="5CD6AD0D" w14:textId="639FC9A8">
      <w:pPr>
        <w:pStyle w:val="SDSTextNormal"/>
      </w:pPr>
      <w:r>
        <w:rPr>
          <w:noProof/>
        </w:rPr>
        <w:t>Contains no substance subject to Regulation (EU) No 649/2012 of the European Parliament and of the Council of 4 July 2012 concerning the export and import of hazardous chemicals.</w:t>
      </w:r>
    </w:p>
    <w:p w:rsidR="00A65092" w:rsidRPr="009054EA" w:rsidP="00A65092" w14:paraId="19F135E1" w14:textId="4BE9E39B">
      <w:pPr>
        <w:pStyle w:val="SDSTextHeading4"/>
      </w:pPr>
      <w:r>
        <w:rPr>
          <w:noProof/>
        </w:rPr>
        <w:t>POP Regulation (Persistent Organic Pollutants)</w:t>
      </w:r>
    </w:p>
    <w:p w:rsidR="00A65092" w:rsidP="00A65092" w14:paraId="5658C7B9" w14:textId="190ED1BC">
      <w:pPr>
        <w:pStyle w:val="SDSTextNormal"/>
      </w:pPr>
      <w:r>
        <w:rPr>
          <w:noProof/>
        </w:rPr>
        <w:t>Contains no substance(s) subject to Regulation (EU) No 2019/1021 of the European Parliament and of the Council of 20 June 2019 on persistent organic pollutants</w:t>
      </w:r>
    </w:p>
    <w:p w:rsidR="00A65092" w:rsidRPr="009054EA" w:rsidP="00A65092" w14:paraId="4F095AD9" w14:textId="279B5BEB">
      <w:pPr>
        <w:pStyle w:val="SDSTextHeading4"/>
      </w:pPr>
      <w:r>
        <w:rPr>
          <w:noProof/>
        </w:rPr>
        <w:t>Ozone Regulation (1005/2009)</w:t>
      </w:r>
    </w:p>
    <w:p w:rsidR="00A65092" w:rsidP="00A65092" w14:paraId="620E25B1" w14:textId="5CA9BB61">
      <w:pPr>
        <w:pStyle w:val="SDSTextNormal"/>
      </w:pPr>
      <w:r>
        <w:rPr>
          <w:noProof/>
        </w:rPr>
        <w:t>Contains no substance subject to REGULATION (EU) No 1005/2009 OF THE EUROPEAN PARLIAMENT AND OF THE COUNCIL of 16 September 2009 on substances that deplete the ozone layer.</w:t>
      </w:r>
    </w:p>
    <w:p w:rsidR="00A65092" w:rsidRPr="009054EA" w:rsidP="00A65092" w14:paraId="6228CCEA" w14:textId="6AAF6A4D">
      <w:pPr>
        <w:pStyle w:val="SDSTextHeading4"/>
      </w:pPr>
      <w:r>
        <w:rPr>
          <w:noProof/>
        </w:rPr>
        <w:t>Explosives Precursors Regulation (2019/1148)</w:t>
      </w:r>
    </w:p>
    <w:p w:rsidR="00A65092" w:rsidRPr="00E158AE" w:rsidP="00A65092" w14:paraId="7EB31074" w14:textId="7FCB9537">
      <w:pPr>
        <w:pStyle w:val="SDSTextNormal"/>
      </w:pPr>
      <w:r>
        <w:rPr>
          <w:noProof/>
        </w:rPr>
        <w:t>Contains no substance subject to Regulation (EU) 2019/1148 of the European Parliament and of the Council of 20 June 2019 on the marketing and use of explosives precursors.</w:t>
      </w:r>
    </w:p>
    <w:p w:rsidR="00A65092" w:rsidRPr="009054EA" w:rsidP="00A65092" w14:paraId="5F7DD7EA" w14:textId="71D42459">
      <w:pPr>
        <w:pStyle w:val="SDSTextHeading4"/>
      </w:pPr>
      <w:r>
        <w:rPr>
          <w:noProof/>
        </w:rPr>
        <w:t>Drug Precursors Regulation (273/2004)</w:t>
      </w:r>
    </w:p>
    <w:p w:rsidR="00A65092" w:rsidP="00A65092" w14:paraId="62A0AA17" w14:textId="17E8BB6B">
      <w:pPr>
        <w:pStyle w:val="SDSTextNormal"/>
      </w:pPr>
      <w:r>
        <w:rPr>
          <w:noProof/>
        </w:rPr>
        <w:t>Contains no substance subject to Regulation (EC) 273/2004 of the European Parliament and of the Council of 11 February 2004 on the manufacture and the placing on market of certain substances used in the illicit manufacture of narcotic drugs and psychotropic substances.</w:t>
      </w:r>
    </w:p>
    <w:p w:rsidR="00A65092" w:rsidRPr="00E158AE" w:rsidP="00A65092" w14:paraId="1543212E" w14:textId="7284FA6D">
      <w:pPr>
        <w:pStyle w:val="SDSTextHeading3"/>
        <w:rPr>
          <w:noProof w:val="0"/>
        </w:rPr>
      </w:pPr>
      <w:r w:rsidRPr="00E158AE">
        <w:rPr>
          <w:noProof w:val="0"/>
        </w:rPr>
        <w:t xml:space="preserve">15.1.2. </w:t>
      </w:r>
      <w:r w:rsidR="00066C34">
        <w:rPr>
          <w:noProof/>
        </w:rPr>
        <w:t>National regulations</w:t>
      </w:r>
    </w:p>
    <w:tbl>
      <w:tblPr>
        <w:tblStyle w:val="SDSTableWithoutBorders"/>
        <w:tblW w:w="10491" w:type="dxa"/>
        <w:tblLayout w:type="fixed"/>
        <w:tblLook w:val="04A0"/>
      </w:tblPr>
      <w:tblGrid>
        <w:gridCol w:w="3686"/>
        <w:gridCol w:w="284"/>
        <w:gridCol w:w="6521"/>
      </w:tblGrid>
      <w:tr w14:paraId="4EB0E7BB" w14:textId="77777777" w:rsidTr="00917B0A">
        <w:tblPrEx>
          <w:tblW w:w="10491" w:type="dxa"/>
          <w:tblLayout w:type="fixed"/>
          <w:tblLook w:val="04A0"/>
        </w:tblPrEx>
        <w:trPr>
          <w:trHeight w:val="20"/>
        </w:trPr>
        <w:tc>
          <w:tcPr>
            <w:tcW w:w="10491" w:type="dxa"/>
            <w:gridSpan w:val="3"/>
          </w:tcPr>
          <w:p w:rsidR="00A65092" w:rsidRPr="00E158AE" w:rsidP="00372201" w14:paraId="1DA7F00D" w14:textId="7051D7DD">
            <w:pPr>
              <w:pStyle w:val="SDSTextHeading4"/>
            </w:pPr>
            <w:r w:rsidRPr="00E158AE">
              <w:t>France</w:t>
            </w:r>
          </w:p>
        </w:tc>
      </w:tr>
      <w:tr w14:paraId="584C76DD" w14:textId="77777777" w:rsidTr="00917B0A">
        <w:tblPrEx>
          <w:tblW w:w="10491" w:type="dxa"/>
          <w:tblLayout w:type="fixed"/>
          <w:tblLook w:val="04A0"/>
        </w:tblPrEx>
        <w:trPr>
          <w:cantSplit w:val="0"/>
          <w:trHeight w:val="20"/>
        </w:trPr>
        <w:tc>
          <w:tcPr>
            <w:tcW w:w="10491" w:type="dxa"/>
            <w:gridSpan w:val="3"/>
          </w:tcPr>
          <w:tbl>
            <w:tblPr>
              <w:tblStyle w:val="SDSTableWithBordersWithHeaderRow"/>
              <w:tblW w:w="10490" w:type="dxa"/>
              <w:tblLayout w:type="fixed"/>
              <w:tblLook w:val="04A0"/>
            </w:tblPr>
            <w:tblGrid>
              <w:gridCol w:w="1984"/>
              <w:gridCol w:w="8506"/>
            </w:tblGrid>
            <w:tr w14:paraId="1ECC5E7E" w14:textId="77777777" w:rsidTr="00372201">
              <w:tblPrEx>
                <w:tblW w:w="10490" w:type="dxa"/>
                <w:tblLayout w:type="fixed"/>
                <w:tblLook w:val="04A0"/>
              </w:tblPrEx>
              <w:trPr>
                <w:trHeight w:val="20"/>
                <w:tblHeader/>
              </w:trPr>
              <w:tc>
                <w:tcPr>
                  <w:tcW w:w="10490" w:type="dxa"/>
                  <w:gridSpan w:val="2"/>
                </w:tcPr>
                <w:p w:rsidR="00A65092" w:rsidRPr="00E158AE" w:rsidP="00372201" w14:paraId="3893F28A" w14:textId="410100FA">
                  <w:pPr>
                    <w:pStyle w:val="SDSTableTextBold"/>
                  </w:pPr>
                  <w:r w:rsidR="00066C34">
                    <w:rPr>
                      <w:noProof/>
                    </w:rPr>
                    <w:t>Professional diseases</w:t>
                  </w:r>
                </w:p>
              </w:tc>
            </w:tr>
            <w:tr w14:paraId="6BEF88BE" w14:textId="77777777" w:rsidTr="00372201">
              <w:tblPrEx>
                <w:tblW w:w="10490" w:type="dxa"/>
                <w:tblLayout w:type="fixed"/>
                <w:tblLook w:val="04A0"/>
              </w:tblPrEx>
              <w:trPr>
                <w:trHeight w:val="20"/>
                <w:tblHeader/>
              </w:trPr>
              <w:tc>
                <w:tcPr>
                  <w:tcW w:w="1984" w:type="dxa"/>
                </w:tcPr>
                <w:p w:rsidR="00A65092" w:rsidRPr="00E158AE" w:rsidP="00372201" w14:paraId="2151D0C1" w14:textId="53C1839B">
                  <w:pPr>
                    <w:pStyle w:val="SDSTableTextNormal"/>
                  </w:pPr>
                  <w:r w:rsidR="00066C34">
                    <w:rPr>
                      <w:noProof/>
                    </w:rPr>
                    <w:t>Code</w:t>
                  </w:r>
                </w:p>
              </w:tc>
              <w:tc>
                <w:tcPr>
                  <w:tcW w:w="8506" w:type="dxa"/>
                </w:tcPr>
                <w:p w:rsidR="00A65092" w:rsidRPr="00E158AE" w:rsidP="00372201" w14:paraId="5AC252CE" w14:textId="47069FD0">
                  <w:pPr>
                    <w:pStyle w:val="SDSTableTextNormal"/>
                  </w:pPr>
                  <w:r w:rsidR="00066C34">
                    <w:rPr>
                      <w:noProof/>
                    </w:rPr>
                    <w:t>Description</w:t>
                  </w:r>
                </w:p>
              </w:tc>
            </w:tr>
            <w:tr w14:paraId="6BB13145" w14:textId="77777777" w:rsidTr="00372201">
              <w:tblPrEx>
                <w:tblW w:w="10490" w:type="dxa"/>
                <w:tblLayout w:type="fixed"/>
                <w:tblLook w:val="04A0"/>
              </w:tblPrEx>
              <w:tc>
                <w:tcPr>
                  <w:tcW w:w="1984" w:type="dxa"/>
                </w:tcPr>
                <w:p w:rsidR="00A65092" w:rsidRPr="00E158AE" w:rsidP="00372201" w14:paraId="5F5DCE0B" w14:textId="7166AB7A">
                  <w:pPr>
                    <w:pStyle w:val="SDSTableTextNormal"/>
                    <w:rPr>
                      <w:noProof w:val="0"/>
                    </w:rPr>
                  </w:pPr>
                  <w:r w:rsidR="00066C34">
                    <w:rPr>
                      <w:noProof/>
                    </w:rPr>
                    <w:t>RG 84</w:t>
                  </w:r>
                </w:p>
              </w:tc>
              <w:tc>
                <w:tcPr>
                  <w:tcW w:w="8506" w:type="dxa"/>
                </w:tcPr>
                <w:p w:rsidR="00A65092" w:rsidRPr="00E158AE" w:rsidP="00372201" w14:paraId="2CB660ED" w14:textId="30FED14F">
                  <w:pPr>
                    <w:pStyle w:val="SDSTableTextNormal"/>
                    <w:rPr>
                      <w:noProof w:val="0"/>
                    </w:rPr>
                  </w:pPr>
                  <w:r w:rsidRPr="00E158AE">
                    <w:rPr>
                      <w:noProof/>
                    </w:rPr>
                    <w:t>Conditions caused by liquid organic solvents for professional use: saturated or unsaturated aliphatic or cyclic liquid hydrocarbons and mixtures thereof; liquid halogenated hydrocarbons; nitrated derivatives of aliphatic hydrocarbons; alcohols; glycols, glycol ethers; ketones; aldehydes; aliphatic and cyclic ethers, including tetrahydrofuran; esters; dimethylformamide and dimethylacetamine; acetonitrile and propionitrile; pyridine; dimethylsulfone and dimethylsulfoxide</w:t>
                  </w:r>
                </w:p>
              </w:tc>
            </w:tr>
          </w:tbl>
          <w:p w:rsidR="00A65092" w:rsidRPr="00E158AE" w:rsidP="00372201" w14:paraId="07BC27B8" w14:textId="77777777">
            <w:pPr>
              <w:pStyle w:val="SDSTableTextNormal"/>
            </w:pPr>
          </w:p>
        </w:tc>
      </w:tr>
      <w:tr w14:paraId="3A8CCA0D" w14:textId="77777777" w:rsidTr="00917B0A">
        <w:tblPrEx>
          <w:tblW w:w="10491" w:type="dxa"/>
          <w:tblLayout w:type="fixed"/>
          <w:tblLook w:val="04A0"/>
        </w:tblPrEx>
        <w:trPr>
          <w:trHeight w:val="20"/>
        </w:trPr>
        <w:tc>
          <w:tcPr>
            <w:tcW w:w="10491" w:type="dxa"/>
            <w:gridSpan w:val="3"/>
          </w:tcPr>
          <w:p w:rsidR="00A65092" w:rsidRPr="00577757" w:rsidP="00372201" w14:paraId="26BCF842" w14:textId="1F091CD9">
            <w:pPr>
              <w:pStyle w:val="SDSTextHeading4"/>
            </w:pPr>
            <w:r w:rsidRPr="00577757">
              <w:t>Germany</w:t>
            </w:r>
          </w:p>
        </w:tc>
      </w:tr>
      <w:tr w14:paraId="33D19242" w14:textId="77777777" w:rsidTr="00917B0A">
        <w:tblPrEx>
          <w:tblW w:w="10491" w:type="dxa"/>
          <w:tblLayout w:type="fixed"/>
          <w:tblLook w:val="04A0"/>
        </w:tblPrEx>
        <w:trPr>
          <w:trHeight w:val="20"/>
        </w:trPr>
        <w:tc>
          <w:tcPr>
            <w:tcW w:w="3686" w:type="dxa"/>
          </w:tcPr>
          <w:p w:rsidR="00A65092" w:rsidRPr="00E158AE" w:rsidP="00372201" w14:paraId="34B9DE45" w14:textId="194ACB7E">
            <w:pPr>
              <w:pStyle w:val="SDSTableTextNormal"/>
              <w:rPr>
                <w:noProof w:val="0"/>
              </w:rPr>
            </w:pPr>
            <w:r w:rsidR="00066C34">
              <w:rPr>
                <w:noProof/>
              </w:rPr>
              <w:t>Water hazard class (WGK)</w:t>
            </w:r>
          </w:p>
        </w:tc>
        <w:tc>
          <w:tcPr>
            <w:tcW w:w="284" w:type="dxa"/>
          </w:tcPr>
          <w:p w:rsidR="00A65092" w:rsidRPr="00E158AE" w:rsidP="00372201" w14:paraId="5990C43F" w14:textId="77777777">
            <w:pPr>
              <w:pStyle w:val="SDSTableTextColonColumn"/>
              <w:rPr>
                <w:noProof w:val="0"/>
              </w:rPr>
            </w:pPr>
            <w:r w:rsidRPr="00E158AE">
              <w:rPr>
                <w:noProof w:val="0"/>
              </w:rPr>
              <w:t>:</w:t>
            </w:r>
          </w:p>
        </w:tc>
        <w:tc>
          <w:tcPr>
            <w:tcW w:w="6521" w:type="dxa"/>
          </w:tcPr>
          <w:p w:rsidR="00A65092" w:rsidRPr="00E158AE" w:rsidP="00372201" w14:paraId="21C59428" w14:textId="574685B8">
            <w:pPr>
              <w:pStyle w:val="SDSTableTextNormal"/>
              <w:rPr>
                <w:noProof w:val="0"/>
              </w:rPr>
            </w:pPr>
            <w:r w:rsidRPr="002255B9">
              <w:rPr>
                <w:noProof/>
              </w:rPr>
              <w:t>WGK 2, significant hazardous to water (Classification according to AwSV, Annex 1).</w:t>
            </w:r>
          </w:p>
        </w:tc>
      </w:tr>
      <w:tr w14:paraId="65DDD534" w14:textId="77777777" w:rsidTr="00917B0A">
        <w:tblPrEx>
          <w:tblW w:w="10491" w:type="dxa"/>
          <w:tblLayout w:type="fixed"/>
          <w:tblLook w:val="04A0"/>
        </w:tblPrEx>
        <w:trPr>
          <w:trHeight w:val="20"/>
        </w:trPr>
        <w:tc>
          <w:tcPr>
            <w:tcW w:w="3686" w:type="dxa"/>
          </w:tcPr>
          <w:p w:rsidR="00A65092" w:rsidRPr="00E158AE" w:rsidP="00372201" w14:paraId="7EE43495" w14:textId="395B790E">
            <w:pPr>
              <w:pStyle w:val="SDSTableTextNormal"/>
              <w:rPr>
                <w:noProof w:val="0"/>
              </w:rPr>
            </w:pPr>
            <w:r>
              <w:rPr>
                <w:noProof/>
              </w:rPr>
              <w:t>Storage class (LGK, TRGS 510)</w:t>
            </w:r>
          </w:p>
        </w:tc>
        <w:tc>
          <w:tcPr>
            <w:tcW w:w="284" w:type="dxa"/>
          </w:tcPr>
          <w:p w:rsidR="00A65092" w:rsidRPr="00E158AE" w:rsidP="00372201" w14:paraId="13C228AD" w14:textId="77777777">
            <w:pPr>
              <w:pStyle w:val="SDSTableTextColonColumn"/>
              <w:rPr>
                <w:noProof w:val="0"/>
              </w:rPr>
            </w:pPr>
            <w:r>
              <w:rPr>
                <w:noProof w:val="0"/>
              </w:rPr>
              <w:t>:</w:t>
            </w:r>
          </w:p>
        </w:tc>
        <w:tc>
          <w:tcPr>
            <w:tcW w:w="6521" w:type="dxa"/>
          </w:tcPr>
          <w:p w:rsidR="00A65092" w:rsidRPr="002255B9" w:rsidP="00372201" w14:paraId="1A9F21BB" w14:textId="2402C39B">
            <w:pPr>
              <w:pStyle w:val="SDSTableTextNormal"/>
              <w:rPr>
                <w:noProof w:val="0"/>
              </w:rPr>
            </w:pPr>
            <w:r w:rsidR="00066C34">
              <w:rPr>
                <w:noProof/>
              </w:rPr>
              <w:t>LGK 12 - Non-combustible liquids.</w:t>
            </w:r>
          </w:p>
        </w:tc>
      </w:tr>
      <w:tr w14:paraId="28180A49" w14:textId="77777777" w:rsidTr="00917B0A">
        <w:tblPrEx>
          <w:tblW w:w="10491" w:type="dxa"/>
          <w:tblLayout w:type="fixed"/>
          <w:tblLook w:val="04A0"/>
        </w:tblPrEx>
        <w:trPr>
          <w:trHeight w:val="20"/>
        </w:trPr>
        <w:tc>
          <w:tcPr>
            <w:tcW w:w="3686" w:type="dxa"/>
          </w:tcPr>
          <w:p w:rsidR="00A65092" w:rsidRPr="00E158AE" w:rsidP="00372201" w14:paraId="1A1396FE" w14:textId="41B66B24">
            <w:pPr>
              <w:pStyle w:val="SDSTableTextNormal"/>
              <w:rPr>
                <w:noProof w:val="0"/>
              </w:rPr>
            </w:pPr>
            <w:r w:rsidR="00066C34">
              <w:rPr>
                <w:noProof/>
              </w:rPr>
              <w:t>Joint storage table</w:t>
            </w:r>
          </w:p>
        </w:tc>
        <w:tc>
          <w:tcPr>
            <w:tcW w:w="284" w:type="dxa"/>
          </w:tcPr>
          <w:p w:rsidR="00A65092" w:rsidRPr="00E158AE" w:rsidP="00372201" w14:paraId="7C943E13" w14:textId="77777777">
            <w:pPr>
              <w:pStyle w:val="SDSTableTextColonColumn"/>
              <w:rPr>
                <w:noProof w:val="0"/>
              </w:rPr>
            </w:pPr>
            <w:r w:rsidRPr="00E158AE">
              <w:rPr>
                <w:noProof w:val="0"/>
              </w:rPr>
              <w:t>:</w:t>
            </w:r>
          </w:p>
        </w:tc>
        <w:tc>
          <w:tcPr>
            <w:tcW w:w="6521" w:type="dxa"/>
          </w:tcPr>
          <w:p w:rsidR="00A65092" w:rsidRPr="00E158AE" w:rsidP="00372201" w14:paraId="5E1E5AC2" w14:textId="6F530329">
            <w:pPr>
              <w:pStyle w:val="SDSTableTextNormal"/>
              <w:rPr>
                <w:noProof w:val="0"/>
              </w:rPr>
            </w:pPr>
            <w:r w:rsidR="00066C34">
              <w:drawing>
                <wp:inline>
                  <wp:extent cx="3416300" cy="989814"/>
                  <wp:docPr id="100029" name="" descr="Joint storage 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29" name=""/>
                          <pic:cNvPicPr>
                            <a:picLocks noChangeAspect="1"/>
                          </pic:cNvPicPr>
                        </pic:nvPicPr>
                        <pic:blipFill>
                          <a:blip xmlns:r="http://schemas.openxmlformats.org/officeDocument/2006/relationships" r:embed="rId11"/>
                          <a:stretch>
                            <a:fillRect/>
                          </a:stretch>
                        </pic:blipFill>
                        <pic:spPr>
                          <a:xfrm>
                            <a:off x="0" y="0"/>
                            <a:ext cx="3416300" cy="989814"/>
                          </a:xfrm>
                          <a:prstGeom prst="rect">
                            <a:avLst/>
                          </a:prstGeom>
                        </pic:spPr>
                      </pic:pic>
                    </a:graphicData>
                  </a:graphic>
                </wp:inline>
              </w:drawing>
            </w:r>
          </w:p>
        </w:tc>
      </w:tr>
      <w:tr w14:paraId="4BCEE23C" w14:textId="77777777" w:rsidTr="00917B0A">
        <w:tblPrEx>
          <w:tblW w:w="10491" w:type="dxa"/>
          <w:tblLayout w:type="fixed"/>
          <w:tblLook w:val="04A0"/>
        </w:tblPrEx>
        <w:trPr>
          <w:trHeight w:val="20"/>
        </w:trPr>
        <w:tc>
          <w:tcPr>
            <w:tcW w:w="3686" w:type="dxa"/>
          </w:tcPr>
          <w:p w:rsidR="00A65092" w:rsidRPr="00E158AE" w:rsidP="00372201" w14:paraId="2B1F558B" w14:textId="378B39A5">
            <w:pPr>
              <w:pStyle w:val="SDSTableTextNormal"/>
              <w:rPr>
                <w:noProof w:val="0"/>
              </w:rPr>
            </w:pPr>
            <w:r w:rsidR="00066C34">
              <w:rPr>
                <w:noProof/>
              </w:rPr>
              <w:t>Joint storage not permitted for</w:t>
            </w:r>
          </w:p>
        </w:tc>
        <w:tc>
          <w:tcPr>
            <w:tcW w:w="284" w:type="dxa"/>
          </w:tcPr>
          <w:p w:rsidR="00A65092" w:rsidRPr="00E158AE" w:rsidP="00372201" w14:paraId="6C2183CB" w14:textId="77777777">
            <w:pPr>
              <w:pStyle w:val="SDSTableTextColonColumn"/>
              <w:rPr>
                <w:noProof w:val="0"/>
              </w:rPr>
            </w:pPr>
            <w:r w:rsidRPr="00E158AE">
              <w:rPr>
                <w:noProof w:val="0"/>
              </w:rPr>
              <w:t>:</w:t>
            </w:r>
          </w:p>
        </w:tc>
        <w:tc>
          <w:tcPr>
            <w:tcW w:w="6521" w:type="dxa"/>
          </w:tcPr>
          <w:p w:rsidR="00A65092" w:rsidRPr="00E158AE" w:rsidP="00372201" w14:paraId="5CC9FBD4" w14:textId="3CA7658F">
            <w:pPr>
              <w:pStyle w:val="SDSTableTextNormal"/>
              <w:rPr>
                <w:noProof w:val="0"/>
              </w:rPr>
            </w:pPr>
            <w:r w:rsidR="00066C34">
              <w:rPr>
                <w:noProof/>
              </w:rPr>
              <w:t>LGK 1, LGK 6.2, LGK 7.</w:t>
            </w:r>
          </w:p>
        </w:tc>
      </w:tr>
      <w:tr w14:paraId="74C24FDB" w14:textId="77777777" w:rsidTr="00917B0A">
        <w:tblPrEx>
          <w:tblW w:w="10491" w:type="dxa"/>
          <w:tblLayout w:type="fixed"/>
          <w:tblLook w:val="04A0"/>
        </w:tblPrEx>
        <w:trPr>
          <w:trHeight w:val="20"/>
        </w:trPr>
        <w:tc>
          <w:tcPr>
            <w:tcW w:w="3686" w:type="dxa"/>
          </w:tcPr>
          <w:p w:rsidR="00A65092" w:rsidRPr="00E158AE" w:rsidP="00372201" w14:paraId="5AC9F90D" w14:textId="1BD554C1">
            <w:pPr>
              <w:pStyle w:val="SDSTableTextNormal"/>
              <w:rPr>
                <w:noProof w:val="0"/>
              </w:rPr>
            </w:pPr>
            <w:r w:rsidR="00066C34">
              <w:rPr>
                <w:noProof/>
              </w:rPr>
              <w:t>Joint storage with restrictions permitted for</w:t>
            </w:r>
          </w:p>
        </w:tc>
        <w:tc>
          <w:tcPr>
            <w:tcW w:w="284" w:type="dxa"/>
          </w:tcPr>
          <w:p w:rsidR="00A65092" w:rsidRPr="00E158AE" w:rsidP="00372201" w14:paraId="11645F16" w14:textId="77777777">
            <w:pPr>
              <w:pStyle w:val="SDSTableTextColonColumn"/>
              <w:rPr>
                <w:noProof w:val="0"/>
              </w:rPr>
            </w:pPr>
            <w:r w:rsidRPr="00E158AE">
              <w:rPr>
                <w:noProof w:val="0"/>
              </w:rPr>
              <w:t>:</w:t>
            </w:r>
          </w:p>
        </w:tc>
        <w:tc>
          <w:tcPr>
            <w:tcW w:w="6521" w:type="dxa"/>
          </w:tcPr>
          <w:p w:rsidR="00A65092" w:rsidRPr="00E158AE" w:rsidP="00372201" w14:paraId="52A09007" w14:textId="6F5057AB">
            <w:pPr>
              <w:pStyle w:val="SDSTableTextNormal"/>
              <w:rPr>
                <w:noProof w:val="0"/>
              </w:rPr>
            </w:pPr>
            <w:r w:rsidR="00066C34">
              <w:rPr>
                <w:noProof/>
              </w:rPr>
              <w:t>LGK 4.1A, LGK 4.3, LGK 5.1C.</w:t>
            </w:r>
          </w:p>
        </w:tc>
      </w:tr>
      <w:tr w14:paraId="3CB4DB12" w14:textId="77777777" w:rsidTr="00917B0A">
        <w:tblPrEx>
          <w:tblW w:w="10491" w:type="dxa"/>
          <w:tblLayout w:type="fixed"/>
          <w:tblLook w:val="04A0"/>
        </w:tblPrEx>
        <w:trPr>
          <w:trHeight w:val="20"/>
        </w:trPr>
        <w:tc>
          <w:tcPr>
            <w:tcW w:w="3686" w:type="dxa"/>
          </w:tcPr>
          <w:p w:rsidR="00A65092" w:rsidRPr="00E158AE" w:rsidP="00372201" w14:paraId="5D7E734D" w14:textId="282E3A1A">
            <w:pPr>
              <w:pStyle w:val="SDSTableTextNormal"/>
              <w:rPr>
                <w:noProof w:val="0"/>
              </w:rPr>
            </w:pPr>
            <w:r w:rsidR="00066C34">
              <w:rPr>
                <w:noProof/>
              </w:rPr>
              <w:t>Joint storage permitted for</w:t>
            </w:r>
          </w:p>
        </w:tc>
        <w:tc>
          <w:tcPr>
            <w:tcW w:w="284" w:type="dxa"/>
          </w:tcPr>
          <w:p w:rsidR="00A65092" w:rsidRPr="00E158AE" w:rsidP="00372201" w14:paraId="571A3CCB" w14:textId="77777777">
            <w:pPr>
              <w:pStyle w:val="SDSTableTextColonColumn"/>
              <w:rPr>
                <w:noProof w:val="0"/>
              </w:rPr>
            </w:pPr>
            <w:r w:rsidRPr="00E158AE">
              <w:rPr>
                <w:noProof w:val="0"/>
              </w:rPr>
              <w:t>:</w:t>
            </w:r>
          </w:p>
        </w:tc>
        <w:tc>
          <w:tcPr>
            <w:tcW w:w="6521" w:type="dxa"/>
          </w:tcPr>
          <w:p w:rsidR="00A65092" w:rsidRPr="00E158AE" w:rsidP="00372201" w14:paraId="249B2033" w14:textId="0F19719C">
            <w:pPr>
              <w:pStyle w:val="SDSTableTextNormal"/>
              <w:rPr>
                <w:noProof w:val="0"/>
              </w:rPr>
            </w:pPr>
            <w:r w:rsidRPr="00E158AE">
              <w:rPr>
                <w:noProof/>
              </w:rPr>
              <w:t>LGK 2A, LGK 2B, LGK 3, LGK 4.1B, LGK 4.2, LGK 5.1A, LGK 5.1B, LGK 5.2, LGK 6.1A, LGK 6.1B, LGK 6.1C, LGK 6.1D, LGK 8A, LGK 8B, LGK 10, LGK 11, LGK 12, LGK 13, LGK 10-13.</w:t>
            </w:r>
          </w:p>
        </w:tc>
      </w:tr>
      <w:tr w14:paraId="1FF724BC" w14:textId="77777777" w:rsidTr="00917B0A">
        <w:tblPrEx>
          <w:tblW w:w="10491" w:type="dxa"/>
          <w:tblLayout w:type="fixed"/>
          <w:tblLook w:val="04A0"/>
        </w:tblPrEx>
        <w:trPr>
          <w:trHeight w:val="20"/>
        </w:trPr>
        <w:tc>
          <w:tcPr>
            <w:tcW w:w="3686" w:type="dxa"/>
          </w:tcPr>
          <w:p w:rsidR="00A65092" w:rsidRPr="00E158AE" w:rsidP="00372201" w14:paraId="08BAD6D1" w14:textId="3E569393">
            <w:pPr>
              <w:pStyle w:val="SDSTableTextNormal"/>
              <w:rPr>
                <w:noProof w:val="0"/>
              </w:rPr>
            </w:pPr>
            <w:r w:rsidR="00066C34">
              <w:rPr>
                <w:noProof/>
              </w:rPr>
              <w:t>Hazardous Incident Ordinance (12. BImSchV)</w:t>
            </w:r>
          </w:p>
        </w:tc>
        <w:tc>
          <w:tcPr>
            <w:tcW w:w="284" w:type="dxa"/>
          </w:tcPr>
          <w:p w:rsidR="00A65092" w:rsidRPr="00E158AE" w:rsidP="00372201" w14:paraId="02CFB58B" w14:textId="77777777">
            <w:pPr>
              <w:pStyle w:val="SDSTableTextColonColumn"/>
              <w:rPr>
                <w:noProof w:val="0"/>
              </w:rPr>
            </w:pPr>
            <w:r w:rsidRPr="00E158AE">
              <w:rPr>
                <w:noProof w:val="0"/>
              </w:rPr>
              <w:t>:</w:t>
            </w:r>
          </w:p>
        </w:tc>
        <w:tc>
          <w:tcPr>
            <w:tcW w:w="6521" w:type="dxa"/>
          </w:tcPr>
          <w:p w:rsidR="00A65092" w:rsidRPr="00E158AE" w:rsidP="00372201" w14:paraId="5F356F2E" w14:textId="6E0928BB">
            <w:pPr>
              <w:pStyle w:val="SDSTableTextNormal"/>
              <w:rPr>
                <w:noProof w:val="0"/>
              </w:rPr>
            </w:pPr>
            <w:r>
              <w:rPr>
                <w:noProof w:val="0"/>
              </w:rPr>
              <w:t xml:space="preserve"> </w:t>
            </w:r>
            <w:r>
              <w:rPr>
                <w:noProof/>
              </w:rPr>
              <w:t>Is not subject of the Hazardous Incident Ordinance (12. BImSchV)</w:t>
            </w:r>
          </w:p>
        </w:tc>
      </w:tr>
      <w:tr w14:paraId="38B2DD2D" w14:textId="77777777" w:rsidTr="00917B0A">
        <w:tblPrEx>
          <w:tblW w:w="10491" w:type="dxa"/>
          <w:tblLayout w:type="fixed"/>
          <w:tblLook w:val="04A0"/>
        </w:tblPrEx>
        <w:trPr>
          <w:trHeight w:val="20"/>
        </w:trPr>
        <w:tc>
          <w:tcPr>
            <w:tcW w:w="10491" w:type="dxa"/>
            <w:gridSpan w:val="3"/>
          </w:tcPr>
          <w:p w:rsidR="00A65092" w:rsidRPr="00E158AE" w:rsidP="00372201" w14:paraId="6EE740EE" w14:textId="7EFBF102">
            <w:pPr>
              <w:pStyle w:val="SDSTextHeading4"/>
            </w:pPr>
            <w:r w:rsidRPr="00E158AE">
              <w:t>Netherlands</w:t>
            </w:r>
          </w:p>
        </w:tc>
      </w:tr>
      <w:tr w14:paraId="0FD12E85" w14:textId="77777777" w:rsidTr="00917B0A">
        <w:tblPrEx>
          <w:tblW w:w="10491" w:type="dxa"/>
          <w:tblLayout w:type="fixed"/>
          <w:tblLook w:val="04A0"/>
        </w:tblPrEx>
        <w:trPr>
          <w:trHeight w:val="20"/>
        </w:trPr>
        <w:tc>
          <w:tcPr>
            <w:tcW w:w="3686" w:type="dxa"/>
          </w:tcPr>
          <w:p w:rsidR="00A65092" w:rsidRPr="00E158AE" w:rsidP="00372201" w14:paraId="696EF9E8" w14:textId="4F0BF086">
            <w:pPr>
              <w:pStyle w:val="SDSTableTextNormal"/>
              <w:rPr>
                <w:noProof w:val="0"/>
              </w:rPr>
            </w:pPr>
            <w:r w:rsidR="00066C34">
              <w:rPr>
                <w:noProof/>
              </w:rPr>
              <w:t>ABM category</w:t>
            </w:r>
          </w:p>
        </w:tc>
        <w:tc>
          <w:tcPr>
            <w:tcW w:w="284" w:type="dxa"/>
          </w:tcPr>
          <w:p w:rsidR="00A65092" w:rsidRPr="00E158AE" w:rsidP="00372201" w14:paraId="61761FEE" w14:textId="77777777">
            <w:pPr>
              <w:pStyle w:val="SDSTableTextColonColumn"/>
              <w:rPr>
                <w:noProof w:val="0"/>
              </w:rPr>
            </w:pPr>
            <w:r w:rsidRPr="00E158AE">
              <w:rPr>
                <w:noProof w:val="0"/>
              </w:rPr>
              <w:t>:</w:t>
            </w:r>
          </w:p>
        </w:tc>
        <w:tc>
          <w:tcPr>
            <w:tcW w:w="6521" w:type="dxa"/>
          </w:tcPr>
          <w:p w:rsidR="00A65092" w:rsidRPr="00E158AE" w:rsidP="00372201" w14:paraId="0BB3E7D3" w14:textId="20FEB0C9">
            <w:pPr>
              <w:pStyle w:val="SDSTableTextNormal"/>
              <w:rPr>
                <w:noProof w:val="0"/>
              </w:rPr>
            </w:pPr>
            <w:r w:rsidRPr="00E158AE">
              <w:rPr>
                <w:noProof/>
              </w:rPr>
              <w:t>A(2) - toxic for aquatic organisms, may have longterm hazardous effects in aquatic environment</w:t>
            </w:r>
          </w:p>
        </w:tc>
      </w:tr>
      <w:tr w14:paraId="3EC99C69" w14:textId="77777777" w:rsidTr="00917B0A">
        <w:tblPrEx>
          <w:tblW w:w="10491" w:type="dxa"/>
          <w:tblLayout w:type="fixed"/>
          <w:tblLook w:val="04A0"/>
        </w:tblPrEx>
        <w:trPr>
          <w:trHeight w:val="20"/>
        </w:trPr>
        <w:tc>
          <w:tcPr>
            <w:tcW w:w="3686" w:type="dxa"/>
          </w:tcPr>
          <w:p w:rsidR="00A65092" w:rsidRPr="00E158AE" w:rsidP="00372201" w14:paraId="5C0291C0" w14:textId="75CB2EA5">
            <w:pPr>
              <w:pStyle w:val="SDSTableTextNormal"/>
              <w:rPr>
                <w:noProof w:val="0"/>
              </w:rPr>
            </w:pPr>
            <w:r w:rsidR="00066C34">
              <w:rPr>
                <w:noProof/>
              </w:rPr>
              <w:t>SZW-lijst van kankerverwekkende stoffen</w:t>
            </w:r>
          </w:p>
        </w:tc>
        <w:tc>
          <w:tcPr>
            <w:tcW w:w="284" w:type="dxa"/>
          </w:tcPr>
          <w:p w:rsidR="00A65092" w:rsidRPr="00E158AE" w:rsidP="00372201" w14:paraId="699E5E6B" w14:textId="77777777">
            <w:pPr>
              <w:pStyle w:val="SDSTableTextColonColumn"/>
              <w:rPr>
                <w:noProof w:val="0"/>
              </w:rPr>
            </w:pPr>
            <w:r w:rsidRPr="00E158AE">
              <w:rPr>
                <w:noProof w:val="0"/>
              </w:rPr>
              <w:t>:</w:t>
            </w:r>
          </w:p>
        </w:tc>
        <w:tc>
          <w:tcPr>
            <w:tcW w:w="6521" w:type="dxa"/>
          </w:tcPr>
          <w:p w:rsidR="00A65092" w:rsidRPr="00E158AE" w:rsidP="00372201" w14:paraId="7B992FBF" w14:textId="695BF337">
            <w:pPr>
              <w:pStyle w:val="SDSTableTextNormal"/>
              <w:rPr>
                <w:noProof w:val="0"/>
              </w:rPr>
            </w:pPr>
            <w:r w:rsidRPr="00E158AE">
              <w:rPr>
                <w:noProof/>
              </w:rPr>
              <w:t>CUPRESSUS FUNEBRIS WOOD OIL,Orange oil ,Triplal (Vertocitral),Ethyl alcohol are listed</w:t>
            </w:r>
          </w:p>
        </w:tc>
      </w:tr>
      <w:tr w14:paraId="298D27F5" w14:textId="77777777" w:rsidTr="00917B0A">
        <w:tblPrEx>
          <w:tblW w:w="10491" w:type="dxa"/>
          <w:tblLayout w:type="fixed"/>
          <w:tblLook w:val="04A0"/>
        </w:tblPrEx>
        <w:trPr>
          <w:trHeight w:val="20"/>
        </w:trPr>
        <w:tc>
          <w:tcPr>
            <w:tcW w:w="3686" w:type="dxa"/>
          </w:tcPr>
          <w:p w:rsidR="00A65092" w:rsidRPr="00E158AE" w:rsidP="00372201" w14:paraId="578242E2" w14:textId="11CCDB33">
            <w:pPr>
              <w:pStyle w:val="SDSTableTextNormal"/>
              <w:rPr>
                <w:noProof w:val="0"/>
              </w:rPr>
            </w:pPr>
            <w:r w:rsidR="00066C34">
              <w:rPr>
                <w:noProof/>
              </w:rPr>
              <w:t>SZW-lijst van mutagene stoffen</w:t>
            </w:r>
          </w:p>
        </w:tc>
        <w:tc>
          <w:tcPr>
            <w:tcW w:w="284" w:type="dxa"/>
          </w:tcPr>
          <w:p w:rsidR="00A65092" w:rsidRPr="00E158AE" w:rsidP="00372201" w14:paraId="3B4CB0AB" w14:textId="77777777">
            <w:pPr>
              <w:pStyle w:val="SDSTableTextColonColumn"/>
              <w:rPr>
                <w:noProof w:val="0"/>
              </w:rPr>
            </w:pPr>
            <w:r w:rsidRPr="00E158AE">
              <w:rPr>
                <w:noProof w:val="0"/>
              </w:rPr>
              <w:t>:</w:t>
            </w:r>
          </w:p>
        </w:tc>
        <w:tc>
          <w:tcPr>
            <w:tcW w:w="6521" w:type="dxa"/>
          </w:tcPr>
          <w:p w:rsidR="00A65092" w:rsidRPr="00E158AE" w:rsidP="00372201" w14:paraId="08225E6D" w14:textId="14C60DB3">
            <w:pPr>
              <w:pStyle w:val="SDSTableTextNormal"/>
              <w:rPr>
                <w:noProof w:val="0"/>
              </w:rPr>
            </w:pPr>
            <w:r w:rsidRPr="00E158AE">
              <w:rPr>
                <w:noProof/>
              </w:rPr>
              <w:t>CUPRESSUS FUNEBRIS WOOD OIL,Orange oil ,Triplal (Vertocitral) are listed</w:t>
            </w:r>
          </w:p>
        </w:tc>
      </w:tr>
      <w:tr w14:paraId="18B87628" w14:textId="77777777" w:rsidTr="00917B0A">
        <w:tblPrEx>
          <w:tblW w:w="10491" w:type="dxa"/>
          <w:tblLayout w:type="fixed"/>
          <w:tblLook w:val="04A0"/>
        </w:tblPrEx>
        <w:trPr>
          <w:trHeight w:val="20"/>
        </w:trPr>
        <w:tc>
          <w:tcPr>
            <w:tcW w:w="3686" w:type="dxa"/>
          </w:tcPr>
          <w:p w:rsidR="00A65092" w:rsidRPr="00E158AE" w:rsidP="00372201" w14:paraId="2742A9DD" w14:textId="31C3B546">
            <w:pPr>
              <w:pStyle w:val="SDSTableTextNormal"/>
              <w:rPr>
                <w:noProof w:val="0"/>
              </w:rPr>
            </w:pPr>
            <w:r w:rsidRPr="00E158AE">
              <w:rPr>
                <w:noProof/>
              </w:rPr>
              <w:t>SZW-lijst van reprotoxische stoffen – Borstvoeding</w:t>
            </w:r>
          </w:p>
        </w:tc>
        <w:tc>
          <w:tcPr>
            <w:tcW w:w="284" w:type="dxa"/>
          </w:tcPr>
          <w:p w:rsidR="00A65092" w:rsidRPr="00E158AE" w:rsidP="00372201" w14:paraId="437B3E2E" w14:textId="77777777">
            <w:pPr>
              <w:pStyle w:val="SDSTableTextColonColumn"/>
              <w:rPr>
                <w:noProof w:val="0"/>
              </w:rPr>
            </w:pPr>
            <w:r w:rsidRPr="00E158AE">
              <w:rPr>
                <w:noProof w:val="0"/>
              </w:rPr>
              <w:t>:</w:t>
            </w:r>
          </w:p>
        </w:tc>
        <w:tc>
          <w:tcPr>
            <w:tcW w:w="6521" w:type="dxa"/>
          </w:tcPr>
          <w:p w:rsidR="00A65092" w:rsidRPr="00E158AE" w:rsidP="00372201" w14:paraId="6A0D3BB5" w14:textId="3879F289">
            <w:pPr>
              <w:pStyle w:val="SDSTableTextNormal"/>
              <w:rPr>
                <w:noProof w:val="0"/>
              </w:rPr>
            </w:pPr>
            <w:r w:rsidR="00066C34">
              <w:rPr>
                <w:noProof/>
              </w:rPr>
              <w:t>Ethyl alcohol is listed</w:t>
            </w:r>
          </w:p>
        </w:tc>
      </w:tr>
      <w:tr w14:paraId="4FB4E052" w14:textId="77777777" w:rsidTr="00917B0A">
        <w:tblPrEx>
          <w:tblW w:w="10491" w:type="dxa"/>
          <w:tblLayout w:type="fixed"/>
          <w:tblLook w:val="04A0"/>
        </w:tblPrEx>
        <w:trPr>
          <w:trHeight w:val="20"/>
        </w:trPr>
        <w:tc>
          <w:tcPr>
            <w:tcW w:w="3686" w:type="dxa"/>
          </w:tcPr>
          <w:p w:rsidR="00A65092" w:rsidRPr="00E158AE" w:rsidP="00372201" w14:paraId="7799A97B" w14:textId="35CB83B5">
            <w:pPr>
              <w:pStyle w:val="SDSTableTextNormal"/>
              <w:rPr>
                <w:noProof w:val="0"/>
              </w:rPr>
            </w:pPr>
            <w:r w:rsidRPr="00E158AE">
              <w:rPr>
                <w:noProof/>
              </w:rPr>
              <w:t>SZW-lijst van reprotoxische stoffen – Vruchtbaarheid</w:t>
            </w:r>
          </w:p>
        </w:tc>
        <w:tc>
          <w:tcPr>
            <w:tcW w:w="284" w:type="dxa"/>
          </w:tcPr>
          <w:p w:rsidR="00A65092" w:rsidRPr="00E158AE" w:rsidP="00372201" w14:paraId="5D07C26D" w14:textId="77777777">
            <w:pPr>
              <w:pStyle w:val="SDSTableTextColonColumn"/>
              <w:rPr>
                <w:noProof w:val="0"/>
              </w:rPr>
            </w:pPr>
            <w:r w:rsidRPr="00E158AE">
              <w:rPr>
                <w:noProof w:val="0"/>
              </w:rPr>
              <w:t>:</w:t>
            </w:r>
          </w:p>
        </w:tc>
        <w:tc>
          <w:tcPr>
            <w:tcW w:w="6521" w:type="dxa"/>
          </w:tcPr>
          <w:p w:rsidR="00A65092" w:rsidRPr="007D36C8" w:rsidP="00372201" w14:paraId="0DBABB6C" w14:textId="2B0989E4">
            <w:pPr>
              <w:pStyle w:val="SDSTableTextNormal"/>
              <w:rPr>
                <w:noProof w:val="0"/>
                <w:lang w:val="nl-BE"/>
              </w:rPr>
            </w:pPr>
            <w:r w:rsidRPr="007D36C8" w:rsidR="00066C34">
              <w:rPr>
                <w:noProof/>
                <w:lang w:val="nl-BE"/>
              </w:rPr>
              <w:t>Ethyl alcohol is listed</w:t>
            </w:r>
          </w:p>
        </w:tc>
      </w:tr>
      <w:tr w14:paraId="2197CB51" w14:textId="77777777" w:rsidTr="00917B0A">
        <w:tblPrEx>
          <w:tblW w:w="10491" w:type="dxa"/>
          <w:tblLayout w:type="fixed"/>
          <w:tblLook w:val="04A0"/>
        </w:tblPrEx>
        <w:trPr>
          <w:trHeight w:val="20"/>
        </w:trPr>
        <w:tc>
          <w:tcPr>
            <w:tcW w:w="3686" w:type="dxa"/>
          </w:tcPr>
          <w:p w:rsidR="00A65092" w:rsidRPr="00E158AE" w:rsidP="00372201" w14:paraId="690E8B91" w14:textId="1D7C3A72">
            <w:pPr>
              <w:pStyle w:val="SDSTableTextNormal"/>
              <w:rPr>
                <w:noProof w:val="0"/>
              </w:rPr>
            </w:pPr>
            <w:r w:rsidRPr="00E158AE">
              <w:rPr>
                <w:noProof/>
              </w:rPr>
              <w:t>SZW-lijst van reprotoxische stoffen – Ontwikkeling</w:t>
            </w:r>
          </w:p>
        </w:tc>
        <w:tc>
          <w:tcPr>
            <w:tcW w:w="284" w:type="dxa"/>
          </w:tcPr>
          <w:p w:rsidR="00A65092" w:rsidRPr="00E158AE" w:rsidP="00372201" w14:paraId="6E0D3B73" w14:textId="77777777">
            <w:pPr>
              <w:pStyle w:val="SDSTableTextColonColumn"/>
              <w:rPr>
                <w:noProof w:val="0"/>
              </w:rPr>
            </w:pPr>
            <w:r w:rsidRPr="00E158AE">
              <w:rPr>
                <w:noProof w:val="0"/>
              </w:rPr>
              <w:t>:</w:t>
            </w:r>
          </w:p>
        </w:tc>
        <w:tc>
          <w:tcPr>
            <w:tcW w:w="6521" w:type="dxa"/>
          </w:tcPr>
          <w:p w:rsidR="00A65092" w:rsidRPr="007D36C8" w:rsidP="00372201" w14:paraId="0CAE9BB3" w14:textId="1D230F4E">
            <w:pPr>
              <w:pStyle w:val="SDSTableTextNormal"/>
              <w:rPr>
                <w:noProof w:val="0"/>
                <w:lang w:val="nl-BE"/>
              </w:rPr>
            </w:pPr>
            <w:r w:rsidRPr="007D36C8" w:rsidR="00066C34">
              <w:rPr>
                <w:noProof/>
                <w:lang w:val="nl-BE"/>
              </w:rPr>
              <w:t>Ethyl alcohol is listed</w:t>
            </w:r>
          </w:p>
        </w:tc>
      </w:tr>
      <w:tr w14:paraId="09822B08" w14:textId="77777777" w:rsidTr="00917B0A">
        <w:tblPrEx>
          <w:tblW w:w="10491" w:type="dxa"/>
          <w:tblLayout w:type="fixed"/>
          <w:tblLook w:val="04A0"/>
        </w:tblPrEx>
        <w:trPr>
          <w:trHeight w:val="20"/>
        </w:trPr>
        <w:tc>
          <w:tcPr>
            <w:tcW w:w="10491" w:type="dxa"/>
            <w:gridSpan w:val="3"/>
          </w:tcPr>
          <w:p w:rsidR="00A65092" w:rsidRPr="00E158AE" w:rsidP="00372201" w14:paraId="575F991F" w14:textId="4C98782D">
            <w:pPr>
              <w:pStyle w:val="SDSTextHeading4"/>
            </w:pPr>
            <w:r w:rsidRPr="00E158AE">
              <w:t>Denmark</w:t>
            </w:r>
          </w:p>
        </w:tc>
      </w:tr>
      <w:tr w14:paraId="3F9C5CD1" w14:textId="77777777" w:rsidTr="00917B0A">
        <w:tblPrEx>
          <w:tblW w:w="10491" w:type="dxa"/>
          <w:tblLayout w:type="fixed"/>
          <w:tblLook w:val="04A0"/>
        </w:tblPrEx>
        <w:trPr>
          <w:trHeight w:val="20"/>
        </w:trPr>
        <w:tc>
          <w:tcPr>
            <w:tcW w:w="3686" w:type="dxa"/>
          </w:tcPr>
          <w:p w:rsidR="00A65092" w:rsidRPr="00E158AE" w:rsidP="00372201" w14:paraId="2204070F" w14:textId="03175741">
            <w:pPr>
              <w:pStyle w:val="SDSTableTextNormal"/>
              <w:rPr>
                <w:noProof w:val="0"/>
              </w:rPr>
            </w:pPr>
            <w:r w:rsidR="00066C34">
              <w:rPr>
                <w:noProof/>
              </w:rPr>
              <w:t>Classification remarks</w:t>
            </w:r>
          </w:p>
        </w:tc>
        <w:tc>
          <w:tcPr>
            <w:tcW w:w="284" w:type="dxa"/>
          </w:tcPr>
          <w:p w:rsidR="00A65092" w:rsidRPr="00E158AE" w:rsidP="00372201" w14:paraId="0F8F7CA8" w14:textId="77777777">
            <w:pPr>
              <w:pStyle w:val="SDSTableTextColonColumn"/>
              <w:rPr>
                <w:noProof w:val="0"/>
              </w:rPr>
            </w:pPr>
            <w:r w:rsidRPr="00E158AE">
              <w:rPr>
                <w:noProof w:val="0"/>
              </w:rPr>
              <w:t>:</w:t>
            </w:r>
          </w:p>
        </w:tc>
        <w:tc>
          <w:tcPr>
            <w:tcW w:w="6521" w:type="dxa"/>
          </w:tcPr>
          <w:p w:rsidR="00A65092" w:rsidRPr="00E158AE" w:rsidP="00372201" w14:paraId="0EADE0F9" w14:textId="0760E769">
            <w:pPr>
              <w:pStyle w:val="SDSTableTextNormal"/>
              <w:rPr>
                <w:noProof w:val="0"/>
              </w:rPr>
            </w:pPr>
            <w:r w:rsidRPr="00E158AE">
              <w:rPr>
                <w:noProof/>
              </w:rPr>
              <w:t>Emergency management guidelines for the storage of flammable liquids must be followed</w:t>
            </w:r>
          </w:p>
        </w:tc>
      </w:tr>
      <w:tr w14:paraId="192184C1" w14:textId="77777777" w:rsidTr="00917B0A">
        <w:tblPrEx>
          <w:tblW w:w="10491" w:type="dxa"/>
          <w:tblLayout w:type="fixed"/>
          <w:tblLook w:val="04A0"/>
        </w:tblPrEx>
        <w:trPr>
          <w:trHeight w:val="20"/>
        </w:trPr>
        <w:tc>
          <w:tcPr>
            <w:tcW w:w="3686" w:type="dxa"/>
          </w:tcPr>
          <w:p w:rsidR="00A65092" w:rsidRPr="00E158AE" w:rsidP="00372201" w14:paraId="6CA185C8" w14:textId="01E4E13E">
            <w:pPr>
              <w:pStyle w:val="SDSTableTextNormal"/>
              <w:rPr>
                <w:noProof w:val="0"/>
              </w:rPr>
            </w:pPr>
            <w:r w:rsidR="00066C34">
              <w:rPr>
                <w:noProof/>
              </w:rPr>
              <w:t>Danish National Regulations</w:t>
            </w:r>
          </w:p>
        </w:tc>
        <w:tc>
          <w:tcPr>
            <w:tcW w:w="284" w:type="dxa"/>
          </w:tcPr>
          <w:p w:rsidR="00A65092" w:rsidRPr="00E158AE" w:rsidP="00372201" w14:paraId="0B962AEB" w14:textId="77777777">
            <w:pPr>
              <w:pStyle w:val="SDSTableTextColonColumn"/>
              <w:rPr>
                <w:noProof w:val="0"/>
              </w:rPr>
            </w:pPr>
            <w:r w:rsidRPr="00E158AE">
              <w:rPr>
                <w:noProof w:val="0"/>
              </w:rPr>
              <w:t>:</w:t>
            </w:r>
          </w:p>
        </w:tc>
        <w:tc>
          <w:tcPr>
            <w:tcW w:w="6521" w:type="dxa"/>
          </w:tcPr>
          <w:p w:rsidR="00A65092" w:rsidRPr="00E158AE" w:rsidP="00372201" w14:paraId="1AF92428" w14:textId="4A96DE7B">
            <w:pPr>
              <w:pStyle w:val="SDSTableTextNormal"/>
              <w:rPr>
                <w:noProof w:val="0"/>
              </w:rPr>
            </w:pPr>
            <w:r w:rsidRPr="00E158AE">
              <w:rPr>
                <w:noProof/>
              </w:rPr>
              <w:t>Young people below the age of 18 years are not allowed to use the product</w:t>
            </w:r>
          </w:p>
          <w:p w:rsidR="00A65092" w:rsidRPr="00E158AE" w:rsidP="00372201" w14:paraId="62ECE181" w14:textId="329E2E51">
            <w:pPr>
              <w:pStyle w:val="SDSTableTextNormal"/>
              <w:rPr>
                <w:noProof w:val="0"/>
              </w:rPr>
            </w:pPr>
            <w:r w:rsidRPr="00E158AE">
              <w:rPr>
                <w:noProof/>
              </w:rPr>
              <w:t>Pregnant/breastfeeding women working with the product must not be in direct contact with the product</w:t>
            </w:r>
          </w:p>
        </w:tc>
      </w:tr>
      <w:tr w14:paraId="4F8D426D" w14:textId="77777777" w:rsidTr="00917B0A">
        <w:tblPrEx>
          <w:tblW w:w="10491" w:type="dxa"/>
          <w:tblLayout w:type="fixed"/>
          <w:tblLook w:val="04A0"/>
        </w:tblPrEx>
        <w:trPr>
          <w:trHeight w:val="20"/>
        </w:trPr>
        <w:tc>
          <w:tcPr>
            <w:tcW w:w="10491" w:type="dxa"/>
            <w:gridSpan w:val="3"/>
          </w:tcPr>
          <w:p w:rsidR="00A65092" w:rsidRPr="00E158AE" w:rsidP="00372201" w14:paraId="117EFBC4" w14:textId="02A7D04D">
            <w:pPr>
              <w:pStyle w:val="SDSTextHeading4"/>
            </w:pPr>
            <w:r w:rsidRPr="00E158AE">
              <w:t>Switzerland</w:t>
            </w:r>
          </w:p>
        </w:tc>
      </w:tr>
      <w:tr w14:paraId="63074CC0" w14:textId="77777777" w:rsidTr="00917B0A">
        <w:tblPrEx>
          <w:tblW w:w="10491" w:type="dxa"/>
          <w:tblLayout w:type="fixed"/>
          <w:tblLook w:val="04A0"/>
        </w:tblPrEx>
        <w:trPr>
          <w:trHeight w:val="20"/>
        </w:trPr>
        <w:tc>
          <w:tcPr>
            <w:tcW w:w="3686" w:type="dxa"/>
          </w:tcPr>
          <w:p w:rsidR="00A65092" w:rsidRPr="00E158AE" w:rsidP="00372201" w14:paraId="22244420" w14:textId="6ACF42F7">
            <w:pPr>
              <w:pStyle w:val="SDSTableTextNormal"/>
              <w:rPr>
                <w:noProof w:val="0"/>
              </w:rPr>
            </w:pPr>
            <w:r w:rsidR="00066C34">
              <w:rPr>
                <w:noProof/>
              </w:rPr>
              <w:t>Storage class (LK)</w:t>
            </w:r>
          </w:p>
        </w:tc>
        <w:tc>
          <w:tcPr>
            <w:tcW w:w="284" w:type="dxa"/>
          </w:tcPr>
          <w:p w:rsidR="00A65092" w:rsidRPr="00E158AE" w:rsidP="00372201" w14:paraId="64564B73" w14:textId="77777777">
            <w:pPr>
              <w:pStyle w:val="SDSTableTextColonColumn"/>
              <w:rPr>
                <w:noProof w:val="0"/>
              </w:rPr>
            </w:pPr>
            <w:r w:rsidRPr="00E158AE">
              <w:rPr>
                <w:noProof w:val="0"/>
              </w:rPr>
              <w:t>:</w:t>
            </w:r>
          </w:p>
        </w:tc>
        <w:tc>
          <w:tcPr>
            <w:tcW w:w="6521" w:type="dxa"/>
          </w:tcPr>
          <w:p w:rsidR="00A65092" w:rsidRPr="00E158AE" w:rsidP="00372201" w14:paraId="5D997416" w14:textId="7997301C">
            <w:pPr>
              <w:pStyle w:val="SDSTableTextNormal"/>
              <w:rPr>
                <w:noProof w:val="0"/>
              </w:rPr>
            </w:pPr>
            <w:r w:rsidR="00066C34">
              <w:rPr>
                <w:noProof/>
              </w:rPr>
              <w:t>LK 10/12 - Liquids</w:t>
            </w:r>
          </w:p>
        </w:tc>
      </w:tr>
    </w:tbl>
    <w:p w:rsidR="00A65092" w:rsidRPr="00E158AE" w:rsidP="00A65092" w14:paraId="0CB57B3C" w14:textId="62D744F1">
      <w:pPr>
        <w:pStyle w:val="SDSTextHeading2"/>
        <w:rPr>
          <w:noProof w:val="0"/>
          <w:lang w:val="en-GB"/>
        </w:rPr>
      </w:pPr>
      <w:r w:rsidRPr="00E158AE">
        <w:rPr>
          <w:noProof w:val="0"/>
          <w:lang w:val="en-GB"/>
        </w:rPr>
        <w:t xml:space="preserve">15.2. </w:t>
      </w:r>
      <w:r w:rsidR="00066C34">
        <w:rPr>
          <w:noProof/>
          <w:lang w:val="en-GB"/>
        </w:rPr>
        <w:t>Chemical safety assessment</w:t>
      </w:r>
    </w:p>
    <w:p w:rsidR="00A65092" w:rsidRPr="00E158AE" w:rsidP="00A65092" w14:paraId="6382E682" w14:textId="3F7F26C5">
      <w:pPr>
        <w:pStyle w:val="SDSTextNormal"/>
      </w:pPr>
      <w:r w:rsidR="00066C34">
        <w:rPr>
          <w:noProof/>
        </w:rPr>
        <w:t>No chemical safety assessment has been carried out</w:t>
      </w:r>
    </w:p>
    <w:p w:rsidR="00827634" w:rsidRPr="004C6A0E" w:rsidP="00E62D88" w14:paraId="5E6E23FA" w14:textId="7B319727">
      <w:pPr>
        <w:pStyle w:val="SDSTextHeading1"/>
        <w:rPr>
          <w:noProof w:val="0"/>
          <w:lang w:val="fr-BE"/>
        </w:rPr>
      </w:pPr>
      <w:r w:rsidRPr="004C6A0E" w:rsidR="00066C34">
        <w:rPr>
          <w:noProof/>
          <w:lang w:val="fr-BE"/>
        </w:rPr>
        <w:t>SECTION 16</w:t>
      </w:r>
      <w:r w:rsidRPr="004C6A0E">
        <w:rPr>
          <w:noProof w:val="0"/>
          <w:lang w:val="fr-BE"/>
        </w:rPr>
        <w:t xml:space="preserve">: </w:t>
      </w:r>
      <w:r w:rsidRPr="004C6A0E" w:rsidR="00066C34">
        <w:rPr>
          <w:noProof/>
          <w:lang w:val="fr-BE"/>
        </w:rPr>
        <w:t>Other information</w:t>
      </w:r>
    </w:p>
    <w:tbl>
      <w:tblPr>
        <w:tblStyle w:val="SDSTableWithoutBorders"/>
        <w:tblW w:w="10489" w:type="dxa"/>
        <w:tblLayout w:type="fixed"/>
        <w:tblLook w:val="04A0"/>
      </w:tblPr>
      <w:tblGrid>
        <w:gridCol w:w="3685"/>
        <w:gridCol w:w="284"/>
        <w:gridCol w:w="6520"/>
      </w:tblGrid>
      <w:tr w14:paraId="4EFD9B9E" w14:textId="77777777" w:rsidTr="005F3B0F">
        <w:tblPrEx>
          <w:tblW w:w="10489" w:type="dxa"/>
          <w:tblLayout w:type="fixed"/>
          <w:tblLook w:val="04A0"/>
        </w:tblPrEx>
        <w:tc>
          <w:tcPr>
            <w:tcW w:w="3685" w:type="dxa"/>
          </w:tcPr>
          <w:p w:rsidR="00827634" w:rsidRPr="00E158AE" w:rsidP="009B0F88" w14:paraId="6358E921" w14:textId="62261EF3">
            <w:pPr>
              <w:pStyle w:val="SDSTableTextNormal"/>
              <w:rPr>
                <w:noProof w:val="0"/>
              </w:rPr>
            </w:pPr>
            <w:r w:rsidR="00066C34">
              <w:rPr>
                <w:noProof/>
              </w:rPr>
              <w:t>Data sources</w:t>
            </w:r>
          </w:p>
        </w:tc>
        <w:tc>
          <w:tcPr>
            <w:tcW w:w="284" w:type="dxa"/>
          </w:tcPr>
          <w:p w:rsidR="00827634" w:rsidRPr="00E158AE" w:rsidP="00E10F57" w14:paraId="64F4868E" w14:textId="77777777">
            <w:pPr>
              <w:pStyle w:val="SDSTableTextColonColumn"/>
              <w:rPr>
                <w:noProof w:val="0"/>
              </w:rPr>
            </w:pPr>
            <w:r w:rsidRPr="00E158AE">
              <w:rPr>
                <w:noProof w:val="0"/>
              </w:rPr>
              <w:t>:</w:t>
            </w:r>
          </w:p>
        </w:tc>
        <w:tc>
          <w:tcPr>
            <w:tcW w:w="6520" w:type="dxa"/>
          </w:tcPr>
          <w:p w:rsidR="00827634" w:rsidRPr="00E158AE" w:rsidP="009B0F88" w14:paraId="13DAE130" w14:textId="4CDD7D69">
            <w:pPr>
              <w:pStyle w:val="SDSTableTextNormal"/>
              <w:rPr>
                <w:noProof w:val="0"/>
              </w:rPr>
            </w:pPr>
            <w:r w:rsidRPr="00E158AE">
              <w:rPr>
                <w:noProof/>
              </w:rPr>
              <w:t>REGULATION (EC) No 1272/2008 OF THE EUROPEAN PARLIAMENT AND OF THE COUNCIL of 16 December 2008 on classification, labeling and packaging of substances and mixtures, amending and repealing Directives 67/548/EEC and 1999/45/EC, and amending Regulation (EC) No 1907/2006.</w:t>
            </w:r>
          </w:p>
        </w:tc>
      </w:tr>
      <w:tr w14:paraId="066FE47B" w14:textId="77777777" w:rsidTr="005F3B0F">
        <w:tblPrEx>
          <w:tblW w:w="10489" w:type="dxa"/>
          <w:tblLayout w:type="fixed"/>
          <w:tblLook w:val="04A0"/>
        </w:tblPrEx>
        <w:tc>
          <w:tcPr>
            <w:tcW w:w="3685" w:type="dxa"/>
          </w:tcPr>
          <w:p w:rsidR="00827634" w:rsidRPr="00E158AE" w:rsidP="009B0F88" w14:paraId="64D72863" w14:textId="4488EF9E">
            <w:pPr>
              <w:pStyle w:val="SDSTableTextNormal"/>
              <w:rPr>
                <w:noProof w:val="0"/>
              </w:rPr>
            </w:pPr>
            <w:r w:rsidR="00066C34">
              <w:rPr>
                <w:noProof/>
              </w:rPr>
              <w:t>Other information</w:t>
            </w:r>
          </w:p>
        </w:tc>
        <w:tc>
          <w:tcPr>
            <w:tcW w:w="284" w:type="dxa"/>
          </w:tcPr>
          <w:p w:rsidR="00827634" w:rsidRPr="00E158AE" w:rsidP="00E10F57" w14:paraId="2D353B54" w14:textId="77777777">
            <w:pPr>
              <w:pStyle w:val="SDSTableTextColonColumn"/>
              <w:rPr>
                <w:noProof w:val="0"/>
              </w:rPr>
            </w:pPr>
            <w:r w:rsidRPr="00E158AE">
              <w:rPr>
                <w:noProof w:val="0"/>
              </w:rPr>
              <w:t>:</w:t>
            </w:r>
          </w:p>
        </w:tc>
        <w:tc>
          <w:tcPr>
            <w:tcW w:w="6520" w:type="dxa"/>
          </w:tcPr>
          <w:p w:rsidR="00827634" w:rsidRPr="00E158AE" w:rsidP="009B0F88" w14:paraId="6E31C56D" w14:textId="1EBEBBE7">
            <w:pPr>
              <w:pStyle w:val="SDSTableTextNormal"/>
              <w:rPr>
                <w:noProof w:val="0"/>
              </w:rPr>
            </w:pPr>
            <w:r w:rsidR="00066C34">
              <w:rPr>
                <w:noProof/>
              </w:rPr>
              <w:t>None.</w:t>
            </w:r>
          </w:p>
        </w:tc>
      </w:tr>
    </w:tbl>
    <w:p w:rsidR="00827634" w:rsidRPr="00E158AE"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Pr>
          <w:p w:rsidR="00827634" w:rsidRPr="00E158AE" w:rsidP="00F47054" w14:paraId="15BCFC0A" w14:textId="24509828">
            <w:pPr>
              <w:pStyle w:val="SDSTableTextHeading1"/>
              <w:rPr>
                <w:noProof w:val="0"/>
                <w:highlight w:val="yellow"/>
              </w:rPr>
            </w:pPr>
            <w:r w:rsidRPr="00E158AE">
              <w:rPr>
                <w:noProof/>
              </w:rPr>
              <w:t>Full text of H- and EUH-phrases</w:t>
            </w:r>
            <w:r w:rsidRPr="00E158AE">
              <w:rPr>
                <w:noProof w:val="0"/>
              </w:rPr>
              <w:t>:</w:t>
            </w:r>
          </w:p>
        </w:tc>
      </w:tr>
      <w:tr w14:paraId="63F052C9" w14:textId="77777777" w:rsidTr="009B69B8">
        <w:tblPrEx>
          <w:tblW w:w="10490" w:type="dxa"/>
          <w:tblLayout w:type="fixed"/>
          <w:tblLook w:val="04A0"/>
        </w:tblPrEx>
        <w:tc>
          <w:tcPr>
            <w:tcW w:w="1984" w:type="dxa"/>
          </w:tcPr>
          <w:p w:rsidR="00827634" w:rsidRPr="00E158AE" w:rsidP="009B0F88" w14:paraId="27111426" w14:textId="0BBDD5CC">
            <w:pPr>
              <w:pStyle w:val="SDSTableTextNormal"/>
              <w:rPr>
                <w:noProof w:val="0"/>
              </w:rPr>
            </w:pPr>
            <w:r w:rsidRPr="00E158AE">
              <w:rPr>
                <w:noProof/>
              </w:rPr>
              <w:t>Acute Tox. 3 (Dermal)</w:t>
            </w:r>
          </w:p>
        </w:tc>
        <w:tc>
          <w:tcPr>
            <w:tcW w:w="8504" w:type="dxa"/>
          </w:tcPr>
          <w:p w:rsidR="00827634" w:rsidRPr="00E158AE" w:rsidP="009B0F88" w14:paraId="553EC3F4" w14:textId="59C420F9">
            <w:pPr>
              <w:pStyle w:val="SDSTableTextNormal"/>
              <w:rPr>
                <w:noProof w:val="0"/>
              </w:rPr>
            </w:pPr>
            <w:r w:rsidRPr="00E158AE">
              <w:rPr>
                <w:noProof/>
              </w:rPr>
              <w:t>Acute toxicity (dermal),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(Inhalation)</w:t>
            </w:r>
          </w:p>
        </w:tc>
        <w:tc>
          <w:tcPr>
            <w:tcW w:w="8504" w:type="dxa"/>
          </w:tcPr>
          <w:p w:rsidR="00827634" w:rsidRPr="00E158AE" w:rsidP="009B0F88" w14:textId="59C420F9">
            <w:pPr>
              <w:pStyle w:val="SDSTableTextNormal"/>
              <w:rPr>
                <w:noProof w:val="0"/>
              </w:rPr>
            </w:pPr>
            <w:r w:rsidRPr="00E158AE">
              <w:rPr>
                <w:noProof/>
              </w:rPr>
              <w:t>Acute toxicity (inhalation)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3 (Oral)</w:t>
            </w:r>
          </w:p>
        </w:tc>
        <w:tc>
          <w:tcPr>
            <w:tcW w:w="8504" w:type="dxa"/>
          </w:tcPr>
          <w:p w:rsidR="00827634" w:rsidRPr="00E158AE" w:rsidP="009B0F88" w14:textId="59C420F9">
            <w:pPr>
              <w:pStyle w:val="SDSTableTextNormal"/>
              <w:rPr>
                <w:noProof w:val="0"/>
              </w:rPr>
            </w:pPr>
            <w:r w:rsidRPr="00E158AE">
              <w:rPr>
                <w:noProof/>
              </w:rPr>
              <w:t>Acute toxicity (oral)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Acute Tox. 4 (Oral)</w:t>
            </w:r>
          </w:p>
        </w:tc>
        <w:tc>
          <w:tcPr>
            <w:tcW w:w="8504" w:type="dxa"/>
          </w:tcPr>
          <w:p w:rsidR="00827634" w:rsidRPr="00E158AE" w:rsidP="009B0F88" w14:textId="59C420F9">
            <w:pPr>
              <w:pStyle w:val="SDSTableTextNormal"/>
              <w:rPr>
                <w:noProof w:val="0"/>
              </w:rPr>
            </w:pPr>
            <w:r w:rsidRPr="00E158AE">
              <w:rPr>
                <w:noProof/>
              </w:rPr>
              <w:t>Acute toxicity (oral) Category 4</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Acute 1</w:t>
            </w:r>
          </w:p>
        </w:tc>
        <w:tc>
          <w:tcPr>
            <w:tcW w:w="8504" w:type="dxa"/>
          </w:tcPr>
          <w:p w:rsidR="00827634" w:rsidRPr="00E158AE" w:rsidP="009B0F88" w14:textId="59C420F9">
            <w:pPr>
              <w:pStyle w:val="SDSTableTextNormal"/>
              <w:rPr>
                <w:noProof w:val="0"/>
              </w:rPr>
            </w:pPr>
            <w:r w:rsidRPr="00E158AE">
              <w:rPr>
                <w:noProof/>
              </w:rPr>
              <w:t>Hazardous to the aquatic environment – Acute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1</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2</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Aquatic Chronic 3</w:t>
            </w:r>
          </w:p>
        </w:tc>
        <w:tc>
          <w:tcPr>
            <w:tcW w:w="8504" w:type="dxa"/>
          </w:tcPr>
          <w:p w:rsidR="00827634" w:rsidRPr="00E158AE" w:rsidP="009B0F88" w14:textId="59C420F9">
            <w:pPr>
              <w:pStyle w:val="SDSTableTextNormal"/>
              <w:rPr>
                <w:noProof w:val="0"/>
              </w:rPr>
            </w:pPr>
            <w:r w:rsidRPr="00E158AE">
              <w:rPr>
                <w:noProof/>
              </w:rPr>
              <w:t>Hazardous to the aquatic environment – Chronic Hazard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Asp. Tox. 1</w:t>
            </w:r>
          </w:p>
        </w:tc>
        <w:tc>
          <w:tcPr>
            <w:tcW w:w="8504" w:type="dxa"/>
          </w:tcPr>
          <w:p w:rsidR="00827634" w:rsidRPr="00E158AE" w:rsidP="009B0F88" w14:textId="59C420F9">
            <w:pPr>
              <w:pStyle w:val="SDSTableTextNormal"/>
              <w:rPr>
                <w:noProof w:val="0"/>
              </w:rPr>
            </w:pPr>
            <w:r w:rsidRPr="00E158AE">
              <w:rPr>
                <w:noProof/>
              </w:rPr>
              <w:t>Aspiration hazard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Dam. 1</w:t>
            </w:r>
          </w:p>
        </w:tc>
        <w:tc>
          <w:tcPr>
            <w:tcW w:w="8504" w:type="dxa"/>
          </w:tcPr>
          <w:p w:rsidR="00827634" w:rsidRPr="00E158AE" w:rsidP="009B0F88" w14:textId="59C420F9">
            <w:pPr>
              <w:pStyle w:val="SDSTableTextNormal"/>
              <w:rPr>
                <w:noProof w:val="0"/>
              </w:rPr>
            </w:pPr>
            <w:r w:rsidRPr="00E158AE">
              <w:rPr>
                <w:noProof/>
              </w:rPr>
              <w:t>Serious eye damage/eye 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Eye Irrit. 2</w:t>
            </w:r>
          </w:p>
        </w:tc>
        <w:tc>
          <w:tcPr>
            <w:tcW w:w="8504" w:type="dxa"/>
          </w:tcPr>
          <w:p w:rsidR="00827634" w:rsidRPr="00E158AE" w:rsidP="009B0F88" w14:textId="59C420F9">
            <w:pPr>
              <w:pStyle w:val="SDSTableTextNormal"/>
              <w:rPr>
                <w:noProof w:val="0"/>
              </w:rPr>
            </w:pPr>
            <w:r w:rsidRPr="00E158AE">
              <w:rPr>
                <w:noProof/>
              </w:rPr>
              <w:t>Serious eye damage/eye 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2</w:t>
            </w:r>
          </w:p>
        </w:tc>
        <w:tc>
          <w:tcPr>
            <w:tcW w:w="8504" w:type="dxa"/>
          </w:tcPr>
          <w:p w:rsidR="00827634" w:rsidRPr="00E158AE" w:rsidP="009B0F88" w14:textId="59C420F9">
            <w:pPr>
              <w:pStyle w:val="SDSTableTextNormal"/>
              <w:rPr>
                <w:noProof w:val="0"/>
              </w:rPr>
            </w:pPr>
            <w:r w:rsidRPr="00E158AE">
              <w:rPr>
                <w:noProof/>
              </w:rPr>
              <w:t>Flammable liquids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Flam. Liq. 3</w:t>
            </w:r>
          </w:p>
        </w:tc>
        <w:tc>
          <w:tcPr>
            <w:tcW w:w="8504" w:type="dxa"/>
          </w:tcPr>
          <w:p w:rsidR="00827634" w:rsidRPr="00E158AE" w:rsidP="009B0F88" w14:textId="59C420F9">
            <w:pPr>
              <w:pStyle w:val="SDSTableTextNormal"/>
              <w:rPr>
                <w:noProof w:val="0"/>
              </w:rPr>
            </w:pPr>
            <w:r w:rsidRPr="00E158AE">
              <w:rPr>
                <w:noProof/>
              </w:rPr>
              <w:t>Flammable liquids Category 3</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H225</w:t>
            </w:r>
          </w:p>
        </w:tc>
        <w:tc>
          <w:tcPr>
            <w:tcW w:w="8504" w:type="dxa"/>
          </w:tcPr>
          <w:p w:rsidR="00827634" w:rsidRPr="00E158AE" w:rsidP="009B0F88" w14:textId="59C420F9">
            <w:pPr>
              <w:pStyle w:val="SDSTableTextNormal"/>
              <w:rPr>
                <w:noProof w:val="0"/>
              </w:rPr>
            </w:pPr>
            <w:r w:rsidRPr="00E158AE">
              <w:rPr>
                <w:noProof/>
              </w:rPr>
              <w:t>Highly 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H226</w:t>
            </w:r>
          </w:p>
        </w:tc>
        <w:tc>
          <w:tcPr>
            <w:tcW w:w="8504" w:type="dxa"/>
          </w:tcPr>
          <w:p w:rsidR="00827634" w:rsidRPr="00E158AE" w:rsidP="009B0F88" w14:textId="59C420F9">
            <w:pPr>
              <w:pStyle w:val="SDSTableTextNormal"/>
              <w:rPr>
                <w:noProof w:val="0"/>
              </w:rPr>
            </w:pPr>
            <w:r w:rsidRPr="00E158AE">
              <w:rPr>
                <w:noProof/>
              </w:rPr>
              <w:t>Flammable liquid and vapor.</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H301</w:t>
            </w:r>
          </w:p>
        </w:tc>
        <w:tc>
          <w:tcPr>
            <w:tcW w:w="8504" w:type="dxa"/>
          </w:tcPr>
          <w:p w:rsidR="00827634" w:rsidRPr="00E158AE" w:rsidP="009B0F88" w14:textId="59C420F9">
            <w:pPr>
              <w:pStyle w:val="SDSTableTextNormal"/>
              <w:rPr>
                <w:noProof w:val="0"/>
              </w:rPr>
            </w:pPr>
            <w:r w:rsidRPr="00E158AE">
              <w:rPr>
                <w:noProof/>
              </w:rPr>
              <w:t>Toxic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H302</w:t>
            </w:r>
          </w:p>
        </w:tc>
        <w:tc>
          <w:tcPr>
            <w:tcW w:w="8504" w:type="dxa"/>
          </w:tcPr>
          <w:p w:rsidR="00827634" w:rsidRPr="00E158AE" w:rsidP="009B0F88" w14:textId="59C420F9">
            <w:pPr>
              <w:pStyle w:val="SDSTableTextNormal"/>
              <w:rPr>
                <w:noProof w:val="0"/>
              </w:rPr>
            </w:pPr>
            <w:r w:rsidRPr="00E158AE">
              <w:rPr>
                <w:noProof/>
              </w:rPr>
              <w:t>Harmful if swallowed.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H304</w:t>
            </w:r>
          </w:p>
        </w:tc>
        <w:tc>
          <w:tcPr>
            <w:tcW w:w="8504" w:type="dxa"/>
          </w:tcPr>
          <w:p w:rsidR="00827634" w:rsidRPr="00E158AE" w:rsidP="009B0F88" w14:textId="59C420F9">
            <w:pPr>
              <w:pStyle w:val="SDSTableTextNormal"/>
              <w:rPr>
                <w:noProof w:val="0"/>
              </w:rPr>
            </w:pPr>
            <w:r w:rsidRPr="00E158AE">
              <w:rPr>
                <w:noProof/>
              </w:rPr>
              <w:t>May be fatal if swallowed and enters airways.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H311</w:t>
            </w:r>
          </w:p>
        </w:tc>
        <w:tc>
          <w:tcPr>
            <w:tcW w:w="8504" w:type="dxa"/>
          </w:tcPr>
          <w:p w:rsidR="00827634" w:rsidRPr="00E158AE" w:rsidP="009B0F88" w14:textId="59C420F9">
            <w:pPr>
              <w:pStyle w:val="SDSTableTextNormal"/>
              <w:rPr>
                <w:noProof w:val="0"/>
              </w:rPr>
            </w:pPr>
            <w:r w:rsidRPr="00E158AE">
              <w:rPr>
                <w:noProof/>
              </w:rPr>
              <w:t>Toxic in contact with skin.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H314</w:t>
            </w:r>
          </w:p>
        </w:tc>
        <w:tc>
          <w:tcPr>
            <w:tcW w:w="8504" w:type="dxa"/>
          </w:tcPr>
          <w:p w:rsidR="00827634" w:rsidRPr="00E158AE" w:rsidP="009B0F88" w14:textId="59C420F9">
            <w:pPr>
              <w:pStyle w:val="SDSTableTextNormal"/>
              <w:rPr>
                <w:noProof w:val="0"/>
              </w:rPr>
            </w:pPr>
            <w:r w:rsidRPr="00E158AE">
              <w:rPr>
                <w:noProof/>
              </w:rPr>
              <w:t>Causes severe skin burns and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H315</w:t>
            </w:r>
          </w:p>
        </w:tc>
        <w:tc>
          <w:tcPr>
            <w:tcW w:w="8504" w:type="dxa"/>
          </w:tcPr>
          <w:p w:rsidR="00827634" w:rsidRPr="00E158AE" w:rsidP="009B0F88" w14:textId="59C420F9">
            <w:pPr>
              <w:pStyle w:val="SDSTableTextNormal"/>
              <w:rPr>
                <w:noProof w:val="0"/>
              </w:rPr>
            </w:pPr>
            <w:r w:rsidRPr="00E158AE">
              <w:rPr>
                <w:noProof/>
              </w:rPr>
              <w:t>Causes skin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H317</w:t>
            </w:r>
          </w:p>
        </w:tc>
        <w:tc>
          <w:tcPr>
            <w:tcW w:w="8504" w:type="dxa"/>
          </w:tcPr>
          <w:p w:rsidR="00827634" w:rsidRPr="00E158AE" w:rsidP="009B0F88" w14:textId="59C420F9">
            <w:pPr>
              <w:pStyle w:val="SDSTableTextNormal"/>
              <w:rPr>
                <w:noProof w:val="0"/>
              </w:rPr>
            </w:pPr>
            <w:r w:rsidRPr="00E158AE">
              <w:rPr>
                <w:noProof/>
              </w:rPr>
              <w:t>May cause an allergic skin reaction.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H318</w:t>
            </w:r>
          </w:p>
        </w:tc>
        <w:tc>
          <w:tcPr>
            <w:tcW w:w="8504" w:type="dxa"/>
          </w:tcPr>
          <w:p w:rsidR="00827634" w:rsidRPr="00E158AE" w:rsidP="009B0F88" w14:textId="59C420F9">
            <w:pPr>
              <w:pStyle w:val="SDSTableTextNormal"/>
              <w:rPr>
                <w:noProof w:val="0"/>
              </w:rPr>
            </w:pPr>
            <w:r w:rsidRPr="00E158AE">
              <w:rPr>
                <w:noProof/>
              </w:rPr>
              <w:t>Causes serious eye damage.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H319</w:t>
            </w:r>
          </w:p>
        </w:tc>
        <w:tc>
          <w:tcPr>
            <w:tcW w:w="8504" w:type="dxa"/>
          </w:tcPr>
          <w:p w:rsidR="00827634" w:rsidRPr="00E158AE" w:rsidP="009B0F88" w14:textId="59C420F9">
            <w:pPr>
              <w:pStyle w:val="SDSTableTextNormal"/>
              <w:rPr>
                <w:noProof w:val="0"/>
              </w:rPr>
            </w:pPr>
            <w:r w:rsidRPr="00E158AE">
              <w:rPr>
                <w:noProof/>
              </w:rPr>
              <w:t>Causes serious eye irritation.</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H331</w:t>
            </w:r>
          </w:p>
        </w:tc>
        <w:tc>
          <w:tcPr>
            <w:tcW w:w="8504" w:type="dxa"/>
          </w:tcPr>
          <w:p w:rsidR="00827634" w:rsidRPr="00E158AE" w:rsidP="009B0F88" w14:textId="59C420F9">
            <w:pPr>
              <w:pStyle w:val="SDSTableTextNormal"/>
              <w:rPr>
                <w:noProof w:val="0"/>
              </w:rPr>
            </w:pPr>
            <w:r w:rsidRPr="00E158AE">
              <w:rPr>
                <w:noProof/>
              </w:rPr>
              <w:t>Toxic if inhaled.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H361</w:t>
            </w:r>
          </w:p>
        </w:tc>
        <w:tc>
          <w:tcPr>
            <w:tcW w:w="8504" w:type="dxa"/>
          </w:tcPr>
          <w:p w:rsidR="00827634" w:rsidRPr="00E158AE" w:rsidP="009B0F88" w14:textId="59C420F9">
            <w:pPr>
              <w:pStyle w:val="SDSTableTextNormal"/>
              <w:rPr>
                <w:noProof w:val="0"/>
              </w:rPr>
            </w:pPr>
            <w:r w:rsidRPr="00E158AE">
              <w:rPr>
                <w:noProof/>
              </w:rPr>
              <w:t>Suspected of damaging fertility or the unborn child.</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H400</w:t>
            </w:r>
          </w:p>
        </w:tc>
        <w:tc>
          <w:tcPr>
            <w:tcW w:w="8504" w:type="dxa"/>
          </w:tcPr>
          <w:p w:rsidR="00827634" w:rsidRPr="00E158AE" w:rsidP="009B0F88" w14:textId="59C420F9">
            <w:pPr>
              <w:pStyle w:val="SDSTableTextNormal"/>
              <w:rPr>
                <w:noProof w:val="0"/>
              </w:rPr>
            </w:pPr>
            <w:r w:rsidRPr="00E158AE">
              <w:rPr>
                <w:noProof/>
              </w:rPr>
              <w:t>Very toxic to aquatic life.</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H410</w:t>
            </w:r>
          </w:p>
        </w:tc>
        <w:tc>
          <w:tcPr>
            <w:tcW w:w="8504" w:type="dxa"/>
          </w:tcPr>
          <w:p w:rsidR="00827634" w:rsidRPr="00E158AE" w:rsidP="009B0F88" w14:textId="59C420F9">
            <w:pPr>
              <w:pStyle w:val="SDSTableTextNormal"/>
              <w:rPr>
                <w:noProof w:val="0"/>
              </w:rPr>
            </w:pPr>
            <w:r w:rsidRPr="00E158AE">
              <w:rPr>
                <w:noProof/>
              </w:rPr>
              <w:t>Very 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H411</w:t>
            </w:r>
          </w:p>
        </w:tc>
        <w:tc>
          <w:tcPr>
            <w:tcW w:w="8504" w:type="dxa"/>
          </w:tcPr>
          <w:p w:rsidR="00827634" w:rsidRPr="00E158AE" w:rsidP="009B0F88" w14:textId="59C420F9">
            <w:pPr>
              <w:pStyle w:val="SDSTableTextNormal"/>
              <w:rPr>
                <w:noProof w:val="0"/>
              </w:rPr>
            </w:pPr>
            <w:r w:rsidRPr="00E158AE">
              <w:rPr>
                <w:noProof/>
              </w:rPr>
              <w:t>Toxic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H412</w:t>
            </w:r>
          </w:p>
        </w:tc>
        <w:tc>
          <w:tcPr>
            <w:tcW w:w="8504" w:type="dxa"/>
          </w:tcPr>
          <w:p w:rsidR="00827634" w:rsidRPr="00E158AE" w:rsidP="009B0F88" w14:textId="59C420F9">
            <w:pPr>
              <w:pStyle w:val="SDSTableTextNormal"/>
              <w:rPr>
                <w:noProof w:val="0"/>
              </w:rPr>
            </w:pPr>
            <w:r w:rsidRPr="00E158AE">
              <w:rPr>
                <w:noProof/>
              </w:rPr>
              <w:t>Harmful to aquatic life with long lasting effects.</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00066C34">
              <w:rPr>
                <w:noProof/>
              </w:rPr>
              <w:t>Repr. 2</w:t>
            </w:r>
          </w:p>
        </w:tc>
        <w:tc>
          <w:tcPr>
            <w:tcW w:w="8504" w:type="dxa"/>
          </w:tcPr>
          <w:p w:rsidR="00827634" w:rsidRPr="00E158AE" w:rsidP="009B0F88" w14:textId="59C420F9">
            <w:pPr>
              <w:pStyle w:val="SDSTableTextNormal"/>
              <w:rPr>
                <w:noProof w:val="0"/>
              </w:rPr>
            </w:pPr>
            <w:r w:rsidRPr="00E158AE">
              <w:rPr>
                <w:noProof/>
              </w:rPr>
              <w:t>Reproductive toxicity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1B</w:t>
            </w:r>
          </w:p>
        </w:tc>
        <w:tc>
          <w:tcPr>
            <w:tcW w:w="8504" w:type="dxa"/>
          </w:tcPr>
          <w:p w:rsidR="00827634" w:rsidRPr="00E158AE" w:rsidP="009B0F88" w14:textId="59C420F9">
            <w:pPr>
              <w:pStyle w:val="SDSTableTextNormal"/>
              <w:rPr>
                <w:noProof w:val="0"/>
              </w:rPr>
            </w:pPr>
            <w:r w:rsidRPr="00E158AE">
              <w:rPr>
                <w:noProof/>
              </w:rPr>
              <w:t>Skin corrosion/irritation, Category 1, Sub-Category 1B</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Corr. 1C</w:t>
            </w:r>
          </w:p>
        </w:tc>
        <w:tc>
          <w:tcPr>
            <w:tcW w:w="8504" w:type="dxa"/>
          </w:tcPr>
          <w:p w:rsidR="00827634" w:rsidRPr="00E158AE" w:rsidP="009B0F88" w14:textId="59C420F9">
            <w:pPr>
              <w:pStyle w:val="SDSTableTextNormal"/>
              <w:rPr>
                <w:noProof w:val="0"/>
              </w:rPr>
            </w:pPr>
            <w:r w:rsidRPr="00E158AE">
              <w:rPr>
                <w:noProof/>
              </w:rPr>
              <w:t>Skin corrosion/irritation, Category 1, Sub-Category 1C</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1</w:t>
            </w:r>
          </w:p>
        </w:tc>
        <w:tc>
          <w:tcPr>
            <w:tcW w:w="8504" w:type="dxa"/>
          </w:tcPr>
          <w:p w:rsidR="00827634" w:rsidRPr="00E158AE" w:rsidP="009B0F88" w14:textId="59C420F9">
            <w:pPr>
              <w:pStyle w:val="SDSTableTextNormal"/>
              <w:rPr>
                <w:noProof w:val="0"/>
              </w:rPr>
            </w:pPr>
            <w:r w:rsidRPr="00E158AE">
              <w:rPr>
                <w:noProof/>
              </w:rPr>
              <w:t>Skin corrosion/irritation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Irrit. 2</w:t>
            </w:r>
          </w:p>
        </w:tc>
        <w:tc>
          <w:tcPr>
            <w:tcW w:w="8504" w:type="dxa"/>
          </w:tcPr>
          <w:p w:rsidR="00827634" w:rsidRPr="00E158AE" w:rsidP="009B0F88" w14:textId="59C420F9">
            <w:pPr>
              <w:pStyle w:val="SDSTableTextNormal"/>
              <w:rPr>
                <w:noProof w:val="0"/>
              </w:rPr>
            </w:pPr>
            <w:r w:rsidRPr="00E158AE">
              <w:rPr>
                <w:noProof/>
              </w:rPr>
              <w:t>Skin corrosion/irritation Category 2</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w:t>
            </w:r>
          </w:p>
        </w:tc>
        <w:tc>
          <w:tcPr>
            <w:tcW w:w="8504" w:type="dxa"/>
          </w:tcPr>
          <w:p w:rsidR="00827634" w:rsidRPr="00E158AE" w:rsidP="009B0F88" w14:textId="59C420F9">
            <w:pPr>
              <w:pStyle w:val="SDSTableTextNormal"/>
              <w:rPr>
                <w:noProof w:val="0"/>
              </w:rPr>
            </w:pPr>
            <w:r w:rsidRPr="00E158AE">
              <w:rPr>
                <w:noProof/>
              </w:rPr>
              <w:t>Skin sensitization, Category 1</w:t>
            </w:r>
          </w:p>
        </w:tc>
      </w:tr>
      <w:tr w14:paraId="63F052C9" w14:textId="77777777" w:rsidTr="009B69B8">
        <w:tblPrEx>
          <w:tblW w:w="10490" w:type="dxa"/>
          <w:tblLayout w:type="fixed"/>
          <w:tblLook w:val="04A0"/>
        </w:tblPrEx>
        <w:tc>
          <w:tcPr>
            <w:tcW w:w="1984" w:type="dxa"/>
          </w:tcPr>
          <w:p w:rsidR="00827634" w:rsidRPr="00E158AE" w:rsidP="009B0F88" w14:textId="0BBDD5CC">
            <w:pPr>
              <w:pStyle w:val="SDSTableTextNormal"/>
              <w:rPr>
                <w:noProof w:val="0"/>
              </w:rPr>
            </w:pPr>
            <w:r w:rsidRPr="00E158AE">
              <w:rPr>
                <w:noProof/>
              </w:rPr>
              <w:t>Skin Sens. 1B</w:t>
            </w:r>
          </w:p>
        </w:tc>
        <w:tc>
          <w:tcPr>
            <w:tcW w:w="8504" w:type="dxa"/>
          </w:tcPr>
          <w:p w:rsidR="00827634" w:rsidRPr="00E158AE" w:rsidP="009B0F88" w14:textId="59C420F9">
            <w:pPr>
              <w:pStyle w:val="SDSTableTextNormal"/>
              <w:rPr>
                <w:noProof w:val="0"/>
              </w:rPr>
            </w:pPr>
            <w:r w:rsidRPr="00E158AE">
              <w:rPr>
                <w:noProof/>
              </w:rPr>
              <w:t>Skin sensitization, Category 1B</w:t>
            </w:r>
          </w:p>
        </w:tc>
      </w:tr>
    </w:tbl>
    <w:p w:rsidR="00827634" w:rsidRPr="00E158AE" w:rsidP="00EA16DA" w14:paraId="14543865" w14:textId="7DBEB331">
      <w:pPr>
        <w:pStyle w:val="SDSTextNormal"/>
      </w:pPr>
    </w:p>
    <w:tbl>
      <w:tblPr>
        <w:tblStyle w:val="SDSTableWithoutBorders"/>
        <w:tblW w:w="10489" w:type="dxa"/>
        <w:tblLayout w:type="fixed"/>
        <w:tblLook w:val="04A0"/>
      </w:tblPr>
      <w:tblGrid>
        <w:gridCol w:w="3685"/>
        <w:gridCol w:w="284"/>
        <w:gridCol w:w="6520"/>
      </w:tblGrid>
      <w:tr w14:paraId="35E9241F" w14:textId="77777777" w:rsidTr="00EA59A7">
        <w:tblPrEx>
          <w:tblW w:w="10489" w:type="dxa"/>
          <w:tblLayout w:type="fixed"/>
          <w:tblLook w:val="04A0"/>
        </w:tblPrEx>
        <w:tc>
          <w:tcPr>
            <w:tcW w:w="3685" w:type="dxa"/>
          </w:tcPr>
          <w:p w:rsidR="00F7602A" w:rsidRPr="00E158AE" w:rsidP="009B0F88" w14:paraId="07172617" w14:textId="3C4682F3">
            <w:pPr>
              <w:pStyle w:val="SDSTableTextNormal"/>
              <w:rPr>
                <w:noProof w:val="0"/>
              </w:rPr>
            </w:pPr>
            <w:r w:rsidR="00066C34">
              <w:rPr>
                <w:noProof/>
              </w:rPr>
              <w:t>The classification complies with</w:t>
            </w:r>
          </w:p>
        </w:tc>
        <w:tc>
          <w:tcPr>
            <w:tcW w:w="284" w:type="dxa"/>
          </w:tcPr>
          <w:p w:rsidR="00F7602A" w:rsidRPr="00E158AE" w:rsidP="00E10F57" w14:paraId="1E1D0704" w14:textId="142964A1">
            <w:pPr>
              <w:pStyle w:val="SDSTableTextColonColumn"/>
              <w:rPr>
                <w:noProof w:val="0"/>
              </w:rPr>
            </w:pPr>
            <w:r w:rsidRPr="00E158AE">
              <w:rPr>
                <w:noProof w:val="0"/>
              </w:rPr>
              <w:t>:</w:t>
            </w:r>
          </w:p>
        </w:tc>
        <w:tc>
          <w:tcPr>
            <w:tcW w:w="6520" w:type="dxa"/>
          </w:tcPr>
          <w:p w:rsidR="00F7602A" w:rsidRPr="00E158AE" w:rsidP="009B0F88" w14:paraId="5AA2E2F1" w14:textId="5E38D483">
            <w:pPr>
              <w:pStyle w:val="SDSTableTextNormal"/>
              <w:rPr>
                <w:noProof w:val="0"/>
              </w:rPr>
            </w:pPr>
            <w:r w:rsidR="00066C34">
              <w:rPr>
                <w:noProof/>
              </w:rPr>
              <w:t>ATP 12</w:t>
            </w:r>
          </w:p>
        </w:tc>
      </w:tr>
    </w:tbl>
    <w:p w:rsidR="00827634" w:rsidRPr="00E158AE" w:rsidP="00E36840" w14:paraId="4650249A" w14:textId="54A494E1">
      <w:pPr>
        <w:pStyle w:val="SDSTextGray"/>
        <w:rPr>
          <w:noProof w:val="0"/>
        </w:rPr>
      </w:pPr>
      <w:r w:rsidRPr="00E158AE" w:rsidR="00A55330">
        <w:rPr>
          <w:noProof/>
        </w:rPr>
        <w:t>Safety Data Sheet (SDS), EU</w:t>
      </w:r>
    </w:p>
    <w:p w:rsidR="00C51BBD" w:rsidRPr="00E158AE" w:rsidP="00884972" w14:paraId="2DF6A928" w14:textId="4B5FFC69">
      <w:pPr>
        <w:pStyle w:val="SDSTextGray"/>
        <w:rPr>
          <w:noProof w:val="0"/>
        </w:rPr>
      </w:pPr>
      <w:r w:rsidRPr="00E158AE">
        <w:rPr>
          <w:noProof/>
        </w:rPr>
        <w:t>This information is based on our current knowledge and is intended to describe the product for the purposes of health, safety and environmental requirements only. It should not therefore be construed as guaranteeing any specific property of the product.</w:t>
      </w:r>
    </w:p>
    <w:sectPr w:rsidSect="00827634">
      <w:headerReference w:type="default" r:id="rId12"/>
      <w:footerReference w:type="default" r:id="rId13"/>
      <w:headerReference w:type="first" r:id="rId14"/>
      <w:footerReference w:type="first" r:id="rId15"/>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ngsana New">
    <w:panose1 w:val="02020603050405020304"/>
    <w:charset w:val="00"/>
    <w:family w:val="roman"/>
    <w:pitch w:val="variable"/>
    <w:sig w:usb0="81000003" w:usb1="00000000" w:usb2="00000000" w:usb3="00000000" w:csb0="00010001"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3EE0FB24"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364592" w:rsidP="00364592" w14:paraId="113FED9B" w14:textId="77777777">
          <w:pPr>
            <w:pStyle w:val="SDSTextBlankLine"/>
          </w:pPr>
        </w:p>
      </w:tc>
      <w:tc>
        <w:tcPr>
          <w:tcW w:w="3458" w:type="dxa"/>
          <w:tcBorders>
            <w:top w:val="nil"/>
            <w:bottom w:val="single" w:sz="4" w:space="0" w:color="auto"/>
          </w:tcBorders>
        </w:tcPr>
        <w:p w:rsidR="00821D42" w:rsidRPr="00364592" w:rsidP="00364592" w14:paraId="5C8B1E76" w14:textId="77777777">
          <w:pPr>
            <w:pStyle w:val="SDSTextBlankLine"/>
          </w:pPr>
        </w:p>
      </w:tc>
      <w:tc>
        <w:tcPr>
          <w:tcW w:w="3515" w:type="dxa"/>
          <w:tcBorders>
            <w:top w:val="nil"/>
            <w:bottom w:val="single" w:sz="4" w:space="0" w:color="auto"/>
          </w:tcBorders>
        </w:tcPr>
        <w:p w:rsidR="00821D42" w:rsidRPr="00364592" w:rsidP="00364592" w14:paraId="601C75D3" w14:textId="77777777">
          <w:pPr>
            <w:pStyle w:val="SDSTextBlankLine"/>
          </w:pPr>
        </w:p>
      </w:tc>
    </w:tr>
    <w:tr w14:paraId="04BDB99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07FBAB9" w14:textId="7F1C9B3C">
          <w:pPr>
            <w:pStyle w:val="SDSTableTextFooter"/>
          </w:pPr>
          <w:r>
            <w:rPr>
              <w:noProof/>
            </w:rPr>
            <w:t>9/19/2023 (Issue date)</w:t>
          </w:r>
        </w:p>
      </w:tc>
      <w:tc>
        <w:tcPr>
          <w:tcW w:w="3458" w:type="dxa"/>
          <w:tcBorders>
            <w:top w:val="single" w:sz="4" w:space="0" w:color="auto"/>
          </w:tcBorders>
        </w:tcPr>
        <w:p w:rsidR="00821D42" w:rsidRPr="00CD36AF" w:rsidP="00CD36AF" w14:paraId="5F2B0AD2" w14:textId="0224B644">
          <w:pPr>
            <w:pStyle w:val="SDSTableTextFooter"/>
            <w:jc w:val="center"/>
          </w:pPr>
          <w:r>
            <w:rPr>
              <w:noProof/>
            </w:rPr>
            <w:t>EN (English US)</w:t>
          </w:r>
        </w:p>
      </w:tc>
      <w:tc>
        <w:tcPr>
          <w:tcW w:w="3515" w:type="dxa"/>
          <w:tcBorders>
            <w:top w:val="single" w:sz="4" w:space="0" w:color="auto"/>
          </w:tcBorders>
        </w:tcPr>
        <w:p w:rsidR="00821D42" w:rsidRPr="00CD36AF" w:rsidP="00CD36AF" w14:paraId="114AFC4C" w14:textId="06595D12">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33</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33</w:t>
          </w:r>
          <w:r w:rsidRPr="00CD36AF">
            <w:fldChar w:fldCharType="end"/>
          </w:r>
        </w:p>
      </w:tc>
    </w:tr>
  </w:tbl>
  <w:p w:rsidR="00821D42" w:rsidRPr="00366799" w:rsidP="00827634" w14:paraId="39C0EA32" w14:textId="77777777">
    <w:pPr>
      <w:pStyle w:val="SDSTextBlankLi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7481BC65"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bottom w:val="single" w:sz="4" w:space="0" w:color="auto"/>
          </w:tcBorders>
        </w:tcPr>
        <w:p w:rsidR="00821D42" w:rsidRPr="00F344F0" w:rsidP="00F344F0" w14:paraId="783F6833" w14:textId="77777777">
          <w:pPr>
            <w:pStyle w:val="SDSTextBlankLine"/>
          </w:pPr>
        </w:p>
      </w:tc>
      <w:tc>
        <w:tcPr>
          <w:tcW w:w="3458" w:type="dxa"/>
          <w:tcBorders>
            <w:top w:val="nil"/>
            <w:bottom w:val="single" w:sz="4" w:space="0" w:color="auto"/>
          </w:tcBorders>
        </w:tcPr>
        <w:p w:rsidR="00821D42" w:rsidRPr="00F344F0" w:rsidP="00F344F0" w14:paraId="338D52CE" w14:textId="77777777">
          <w:pPr>
            <w:pStyle w:val="SDSTextBlankLine"/>
          </w:pPr>
        </w:p>
      </w:tc>
      <w:tc>
        <w:tcPr>
          <w:tcW w:w="3515" w:type="dxa"/>
          <w:tcBorders>
            <w:top w:val="nil"/>
            <w:bottom w:val="single" w:sz="4" w:space="0" w:color="auto"/>
          </w:tcBorders>
        </w:tcPr>
        <w:p w:rsidR="00821D42" w:rsidRPr="00F344F0" w:rsidP="00F344F0" w14:paraId="4FAE806D" w14:textId="77777777">
          <w:pPr>
            <w:pStyle w:val="SDSTextBlankLine"/>
          </w:pPr>
        </w:p>
      </w:tc>
    </w:tr>
    <w:tr w14:paraId="65BC1711"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auto"/>
          </w:tcBorders>
        </w:tcPr>
        <w:p w:rsidR="00821D42" w:rsidRPr="00CD36AF" w:rsidP="00CD36AF" w14:paraId="2CF29EBC" w14:textId="55CCB626">
          <w:pPr>
            <w:pStyle w:val="SDSTableTextFooter"/>
          </w:pPr>
          <w:r>
            <w:rPr>
              <w:noProof/>
            </w:rPr>
            <w:t>9/19/2023 (Issue date)</w:t>
          </w:r>
        </w:p>
      </w:tc>
      <w:tc>
        <w:tcPr>
          <w:tcW w:w="3458" w:type="dxa"/>
          <w:tcBorders>
            <w:top w:val="single" w:sz="4" w:space="0" w:color="auto"/>
          </w:tcBorders>
        </w:tcPr>
        <w:p w:rsidR="00821D42" w:rsidRPr="00CD36AF" w:rsidP="00CD36AF" w14:paraId="72C06B02" w14:textId="52571E56">
          <w:pPr>
            <w:pStyle w:val="SDSTableTextFooter"/>
            <w:jc w:val="center"/>
          </w:pPr>
          <w:r>
            <w:rPr>
              <w:noProof/>
            </w:rPr>
            <w:t>EN (English US)</w:t>
          </w:r>
        </w:p>
      </w:tc>
      <w:tc>
        <w:tcPr>
          <w:tcW w:w="3515" w:type="dxa"/>
          <w:tcBorders>
            <w:top w:val="single" w:sz="4" w:space="0" w:color="auto"/>
          </w:tcBorders>
        </w:tcPr>
        <w:p w:rsidR="00821D42" w:rsidRPr="00CD36AF" w:rsidP="00CD36AF" w14:paraId="5AD62E53" w14:textId="25F2DC7E">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33</w:t>
          </w:r>
          <w:r w:rsidRPr="00CD36AF">
            <w:fldChar w:fldCharType="end"/>
          </w:r>
        </w:p>
      </w:tc>
    </w:tr>
  </w:tbl>
  <w:p w:rsidR="00821D42" w:rsidRPr="009E179A" w:rsidP="00827634" w14:paraId="2740EDEB"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88" w:type="dxa"/>
      <w:tblLayout w:type="fixed"/>
      <w:tblCellMar>
        <w:left w:w="0" w:type="dxa"/>
        <w:bottom w:w="57" w:type="dxa"/>
        <w:right w:w="0" w:type="dxa"/>
      </w:tblCellMar>
      <w:tblLook w:val="04A0"/>
    </w:tblPr>
    <w:tblGrid>
      <w:gridCol w:w="7483"/>
      <w:gridCol w:w="3005"/>
    </w:tblGrid>
    <w:tr w14:paraId="6791B88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Mar>
            <w:left w:w="0" w:type="dxa"/>
          </w:tcMar>
        </w:tcPr>
        <w:p w:rsidR="00821D42" w:rsidRPr="001F679A" w:rsidP="001F679A" w14:paraId="20BC017C" w14:textId="289CDA4A">
          <w:pPr>
            <w:pStyle w:val="SDSTableTextHeader"/>
            <w:rPr>
              <w:b/>
              <w:sz w:val="32"/>
              <w:szCs w:val="32"/>
            </w:rPr>
          </w:pPr>
          <w:r w:rsidRPr="00F352B3">
            <w:rPr>
              <w:b/>
              <w:noProof/>
              <w:sz w:val="32"/>
              <w:szCs w:val="32"/>
            </w:rPr>
            <w:t>ACAI BERRY BOOST #EU55090F 25%</w:t>
          </w:r>
        </w:p>
      </w:tc>
    </w:tr>
    <w:tr w14:paraId="60577606" w14:textId="77777777" w:rsidTr="001F679A">
      <w:tblPrEx>
        <w:tblW w:w="10488" w:type="dxa"/>
        <w:tblLayout w:type="fixed"/>
        <w:tblCellMar>
          <w:left w:w="0" w:type="dxa"/>
          <w:bottom w:w="57" w:type="dxa"/>
          <w:right w:w="0" w:type="dxa"/>
        </w:tblCellMar>
        <w:tblLook w:val="04A0"/>
      </w:tblPrEx>
      <w:trPr>
        <w:trHeight w:val="20"/>
      </w:trPr>
      <w:tc>
        <w:tcPr>
          <w:tcW w:w="7483" w:type="dxa"/>
          <w:tcMar>
            <w:left w:w="0" w:type="dxa"/>
          </w:tcMar>
        </w:tcPr>
        <w:p w:rsidR="00821D42" w:rsidP="00F352B3" w14:paraId="1A4098F8" w14:textId="79230037">
          <w:pPr>
            <w:pStyle w:val="SDSTableTextHeader"/>
            <w:rPr>
              <w:sz w:val="24"/>
              <w:szCs w:val="24"/>
            </w:rPr>
          </w:pPr>
          <w:r>
            <w:rPr>
              <w:noProof/>
              <w:sz w:val="24"/>
              <w:szCs w:val="24"/>
            </w:rPr>
            <w:t>Safety Data Sheet</w:t>
          </w:r>
        </w:p>
      </w:tc>
      <w:tc>
        <w:tcPr>
          <w:tcW w:w="3005" w:type="dxa"/>
        </w:tcPr>
        <w:p w:rsidR="00821D42" w:rsidRPr="001F679A" w:rsidP="001F679A" w14:paraId="0B8AA137" w14:textId="13FC9B3A">
          <w:pPr>
            <w:pStyle w:val="SDSTableTextHeader"/>
            <w:jc w:val="right"/>
            <w:rPr>
              <w:b/>
              <w:color w:val="FF0000"/>
              <w:sz w:val="24"/>
              <w:szCs w:val="24"/>
            </w:rPr>
          </w:pPr>
        </w:p>
      </w:tc>
    </w:tr>
    <w:tr w14:paraId="59B8705D"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bottom w:val="single" w:sz="4" w:space="0" w:color="auto"/>
          </w:tcBorders>
          <w:tcMar>
            <w:left w:w="0" w:type="dxa"/>
          </w:tcMar>
        </w:tcPr>
        <w:p w:rsidR="00821D42" w:rsidRPr="001F679A" w:rsidP="00F352B3" w14:paraId="3B196EB2" w14:textId="28CD53C6">
          <w:pPr>
            <w:pStyle w:val="SDSTableTextHeader"/>
            <w:rPr>
              <w:lang w:val="fr-BE"/>
            </w:rPr>
          </w:pPr>
          <w:r w:rsidRPr="00A6053A">
            <w:rPr>
              <w:noProof/>
              <w:lang w:val="fr-BE"/>
            </w:rPr>
            <w:t>according to Regulation (EC) No. 1907/2006 (REACH) with its amendment Regulation (EU) 2020/878</w:t>
          </w:r>
        </w:p>
      </w:tc>
    </w:tr>
    <w:tr w14:paraId="3962DFFA"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auto"/>
          </w:tcBorders>
          <w:tcMar>
            <w:left w:w="0" w:type="dxa"/>
          </w:tcMar>
        </w:tcPr>
        <w:p w:rsidR="00821D42" w:rsidRPr="005A7BF2" w:rsidP="007B5AAD" w14:paraId="4766449C" w14:textId="77777777">
          <w:pPr>
            <w:pStyle w:val="SDSTextBlankLine"/>
            <w:rPr>
              <w:lang w:val="fr-BE"/>
            </w:rPr>
          </w:pPr>
        </w:p>
      </w:tc>
    </w:tr>
  </w:tbl>
  <w:p w:rsidR="00821D42" w:rsidRPr="00476A6E" w:rsidP="0075025C" w14:paraId="3DED7F62" w14:textId="77777777">
    <w:pPr>
      <w:pStyle w:val="SDSTextBlankLine"/>
      <w:rPr>
        <w:lang w:val="fr-B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6B475047"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bottom w:val="nil"/>
          </w:tcBorders>
          <w:tcMar>
            <w:left w:w="0" w:type="dxa"/>
          </w:tcMar>
        </w:tcPr>
        <w:p w:rsidR="00821D42" w:rsidRPr="008F5B08" w:rsidP="00FD6B1D" w14:paraId="431DDA2A" w14:textId="77777777">
          <w:pPr>
            <w:pStyle w:val="SDSTableTextHeader"/>
            <w:rPr>
              <w:b/>
              <w:sz w:val="32"/>
              <w:szCs w:val="32"/>
            </w:rPr>
          </w:pPr>
          <w:r w:rsidRPr="00DB1125">
            <w:rPr>
              <w:b/>
              <w:noProof/>
              <w:sz w:val="32"/>
              <w:szCs w:val="32"/>
            </w:rPr>
            <w:t>ACAI BERRY BOOST #EU55090F 25%</w:t>
          </w:r>
        </w:p>
      </w:tc>
    </w:tr>
    <w:tr w14:paraId="654E91DE" w14:textId="77777777" w:rsidTr="00FD6B1D">
      <w:tblPrEx>
        <w:tblW w:w="10490" w:type="dxa"/>
        <w:tblLayout w:type="fixed"/>
        <w:tblCellMar>
          <w:left w:w="0" w:type="dxa"/>
          <w:bottom w:w="57" w:type="dxa"/>
          <w:right w:w="0" w:type="dxa"/>
        </w:tblCellMar>
        <w:tblLook w:val="04A0"/>
      </w:tblPrEx>
      <w:trPr>
        <w:trHeight w:val="20"/>
      </w:trPr>
      <w:tc>
        <w:tcPr>
          <w:tcW w:w="7483" w:type="dxa"/>
          <w:tcBorders>
            <w:bottom w:val="nil"/>
          </w:tcBorders>
          <w:tcMar>
            <w:left w:w="0" w:type="dxa"/>
          </w:tcMar>
        </w:tcPr>
        <w:p w:rsidR="00821D42" w:rsidP="00FD6B1D" w14:paraId="01C4C088" w14:textId="77777777">
          <w:pPr>
            <w:pStyle w:val="SDSTableTextHeader"/>
            <w:rPr>
              <w:sz w:val="24"/>
              <w:szCs w:val="24"/>
            </w:rPr>
          </w:pPr>
          <w:r>
            <w:rPr>
              <w:noProof/>
              <w:sz w:val="24"/>
              <w:szCs w:val="24"/>
            </w:rPr>
            <w:t>Safety Data Sheet</w:t>
          </w:r>
        </w:p>
      </w:tc>
      <w:tc>
        <w:tcPr>
          <w:tcW w:w="3005" w:type="dxa"/>
          <w:tcBorders>
            <w:bottom w:val="nil"/>
          </w:tcBorders>
        </w:tcPr>
        <w:p w:rsidR="00821D42" w:rsidRPr="008F5B08" w:rsidP="00FD6B1D" w14:paraId="4457546C" w14:textId="77777777">
          <w:pPr>
            <w:pStyle w:val="SDSTableTextHeader"/>
            <w:jc w:val="right"/>
            <w:rPr>
              <w:b/>
              <w:color w:val="FF0000"/>
              <w:sz w:val="24"/>
              <w:szCs w:val="24"/>
            </w:rPr>
          </w:pPr>
        </w:p>
      </w:tc>
    </w:tr>
    <w:tr w14:paraId="172D48FD"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bottom w:val="single" w:sz="4" w:space="0" w:color="auto"/>
          </w:tcBorders>
          <w:tcMar>
            <w:left w:w="0" w:type="dxa"/>
          </w:tcMar>
        </w:tcPr>
        <w:p w:rsidR="00821D42" w:rsidRPr="00A6053A" w:rsidP="00FD6B1D" w14:paraId="106FD0CC" w14:textId="77777777">
          <w:pPr>
            <w:pStyle w:val="SDSTableTextHeader"/>
            <w:rPr>
              <w:lang w:val="fr-BE"/>
            </w:rPr>
          </w:pPr>
          <w:r w:rsidRPr="00A6053A">
            <w:rPr>
              <w:noProof/>
              <w:lang w:val="fr-BE"/>
            </w:rPr>
            <w:t>according to Regulation (EC) No. 1907/2006 (REACH) with its amendment Regulation (EU) 2020/878</w:t>
          </w:r>
        </w:p>
        <w:p w:rsidR="00821D42" w:rsidRPr="008F5B08" w:rsidP="00FD6B1D" w14:paraId="26293D9C" w14:textId="77777777">
          <w:pPr>
            <w:pStyle w:val="SDSTableTextHeader"/>
          </w:pPr>
          <w:r>
            <w:rPr>
              <w:noProof/>
            </w:rPr>
            <w:t xml:space="preserve">Issue date: 9/19/2023   </w:t>
          </w:r>
        </w:p>
      </w:tc>
    </w:tr>
    <w:tr w14:paraId="59409D61"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auto"/>
            <w:bottom w:val="nil"/>
          </w:tcBorders>
          <w:tcMar>
            <w:left w:w="0" w:type="dxa"/>
          </w:tcMar>
        </w:tcPr>
        <w:p w:rsidR="00821D42" w:rsidRPr="00371194" w:rsidP="00FD6B1D" w14:paraId="5B4DF86F"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hideSpellingErrors/>
  <w:hideGrammaticalErrors/>
  <w:zoom w:percent="120"/>
  <w:stylePaneFormatFilter w:val="BF21" w:allStyles="1" w:alternateStyleNames="1" w:clearFormatting="1" w:customStyles="0" w:directFormattingOnNumbering="1" w:directFormattingOnParagraphs="1" w:directFormattingOnRuns="1" w:directFormattingOnTables="1" w:headingStyles="1" w:latentStyles="0" w:numberingStyles="0" w:stylesInUse="0" w:tableStyles="0" w:top3HeadingStyles="1" w:visibleStyles="0"/>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6A5E"/>
    <w:rsid w:val="00010D07"/>
    <w:rsid w:val="00013518"/>
    <w:rsid w:val="00014DCE"/>
    <w:rsid w:val="000152F5"/>
    <w:rsid w:val="00016113"/>
    <w:rsid w:val="00016CB3"/>
    <w:rsid w:val="0001741D"/>
    <w:rsid w:val="000174F0"/>
    <w:rsid w:val="0002032E"/>
    <w:rsid w:val="000204F3"/>
    <w:rsid w:val="0002134B"/>
    <w:rsid w:val="0002188C"/>
    <w:rsid w:val="00021A99"/>
    <w:rsid w:val="00023A90"/>
    <w:rsid w:val="0002450F"/>
    <w:rsid w:val="00024C86"/>
    <w:rsid w:val="000251E6"/>
    <w:rsid w:val="00025FF2"/>
    <w:rsid w:val="0002687B"/>
    <w:rsid w:val="00030579"/>
    <w:rsid w:val="00030B33"/>
    <w:rsid w:val="00030F2C"/>
    <w:rsid w:val="000326AC"/>
    <w:rsid w:val="0003324A"/>
    <w:rsid w:val="00033B2D"/>
    <w:rsid w:val="0003583D"/>
    <w:rsid w:val="00035842"/>
    <w:rsid w:val="0003600E"/>
    <w:rsid w:val="00036C97"/>
    <w:rsid w:val="000378D8"/>
    <w:rsid w:val="00037A13"/>
    <w:rsid w:val="0004099A"/>
    <w:rsid w:val="000412B4"/>
    <w:rsid w:val="000430F8"/>
    <w:rsid w:val="00043873"/>
    <w:rsid w:val="00043ABF"/>
    <w:rsid w:val="00044B6D"/>
    <w:rsid w:val="00044DA2"/>
    <w:rsid w:val="00044E85"/>
    <w:rsid w:val="00045194"/>
    <w:rsid w:val="0004573D"/>
    <w:rsid w:val="000462B1"/>
    <w:rsid w:val="00046C19"/>
    <w:rsid w:val="0004734F"/>
    <w:rsid w:val="00050E9B"/>
    <w:rsid w:val="00052541"/>
    <w:rsid w:val="0005259B"/>
    <w:rsid w:val="000544BC"/>
    <w:rsid w:val="0005479E"/>
    <w:rsid w:val="00055166"/>
    <w:rsid w:val="00055695"/>
    <w:rsid w:val="0005698F"/>
    <w:rsid w:val="00060A1B"/>
    <w:rsid w:val="00062490"/>
    <w:rsid w:val="00064BBC"/>
    <w:rsid w:val="00064D27"/>
    <w:rsid w:val="0006523F"/>
    <w:rsid w:val="000655E7"/>
    <w:rsid w:val="00066410"/>
    <w:rsid w:val="0006673D"/>
    <w:rsid w:val="00066C34"/>
    <w:rsid w:val="00066E0E"/>
    <w:rsid w:val="00066E5B"/>
    <w:rsid w:val="00067382"/>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96E"/>
    <w:rsid w:val="00077B0B"/>
    <w:rsid w:val="00080985"/>
    <w:rsid w:val="000818AA"/>
    <w:rsid w:val="00081BD9"/>
    <w:rsid w:val="0008289D"/>
    <w:rsid w:val="00082A63"/>
    <w:rsid w:val="000832BA"/>
    <w:rsid w:val="00083A93"/>
    <w:rsid w:val="00083B95"/>
    <w:rsid w:val="00083D02"/>
    <w:rsid w:val="00084C1C"/>
    <w:rsid w:val="00085350"/>
    <w:rsid w:val="0008559D"/>
    <w:rsid w:val="00085638"/>
    <w:rsid w:val="00086AE3"/>
    <w:rsid w:val="00086DEA"/>
    <w:rsid w:val="00086E20"/>
    <w:rsid w:val="000914D3"/>
    <w:rsid w:val="00092727"/>
    <w:rsid w:val="0009397E"/>
    <w:rsid w:val="00093C40"/>
    <w:rsid w:val="00094098"/>
    <w:rsid w:val="00096299"/>
    <w:rsid w:val="00097470"/>
    <w:rsid w:val="0009778D"/>
    <w:rsid w:val="000979B4"/>
    <w:rsid w:val="000A2118"/>
    <w:rsid w:val="000A2CD4"/>
    <w:rsid w:val="000A2D6C"/>
    <w:rsid w:val="000A2D71"/>
    <w:rsid w:val="000A3BBE"/>
    <w:rsid w:val="000A779C"/>
    <w:rsid w:val="000B0959"/>
    <w:rsid w:val="000B0A31"/>
    <w:rsid w:val="000B262B"/>
    <w:rsid w:val="000B3099"/>
    <w:rsid w:val="000B37EA"/>
    <w:rsid w:val="000B43D2"/>
    <w:rsid w:val="000B51C8"/>
    <w:rsid w:val="000B54DE"/>
    <w:rsid w:val="000B5BD0"/>
    <w:rsid w:val="000B7993"/>
    <w:rsid w:val="000C074D"/>
    <w:rsid w:val="000C227D"/>
    <w:rsid w:val="000C2974"/>
    <w:rsid w:val="000C3C51"/>
    <w:rsid w:val="000C4180"/>
    <w:rsid w:val="000C4D4E"/>
    <w:rsid w:val="000C4DE9"/>
    <w:rsid w:val="000C5290"/>
    <w:rsid w:val="000C5335"/>
    <w:rsid w:val="000C6FFC"/>
    <w:rsid w:val="000C7C9E"/>
    <w:rsid w:val="000D0598"/>
    <w:rsid w:val="000D07F0"/>
    <w:rsid w:val="000D0D11"/>
    <w:rsid w:val="000D0D55"/>
    <w:rsid w:val="000D153B"/>
    <w:rsid w:val="000D1616"/>
    <w:rsid w:val="000D2387"/>
    <w:rsid w:val="000D2702"/>
    <w:rsid w:val="000D3CEE"/>
    <w:rsid w:val="000D558D"/>
    <w:rsid w:val="000D618A"/>
    <w:rsid w:val="000E0644"/>
    <w:rsid w:val="000E1C64"/>
    <w:rsid w:val="000E2F6A"/>
    <w:rsid w:val="000E37E6"/>
    <w:rsid w:val="000E63E5"/>
    <w:rsid w:val="000E6B92"/>
    <w:rsid w:val="000F231B"/>
    <w:rsid w:val="000F2512"/>
    <w:rsid w:val="000F2FA2"/>
    <w:rsid w:val="000F3B9C"/>
    <w:rsid w:val="000F3E1E"/>
    <w:rsid w:val="000F4B7C"/>
    <w:rsid w:val="000F4C11"/>
    <w:rsid w:val="000F5528"/>
    <w:rsid w:val="000F6CD3"/>
    <w:rsid w:val="000F73CA"/>
    <w:rsid w:val="00100A00"/>
    <w:rsid w:val="0010155C"/>
    <w:rsid w:val="00101D5B"/>
    <w:rsid w:val="00102202"/>
    <w:rsid w:val="00102A80"/>
    <w:rsid w:val="00103ECA"/>
    <w:rsid w:val="001056BA"/>
    <w:rsid w:val="001064BD"/>
    <w:rsid w:val="00106ABE"/>
    <w:rsid w:val="00106B52"/>
    <w:rsid w:val="00113517"/>
    <w:rsid w:val="00113B95"/>
    <w:rsid w:val="00116035"/>
    <w:rsid w:val="00116758"/>
    <w:rsid w:val="001177B2"/>
    <w:rsid w:val="001205AB"/>
    <w:rsid w:val="00122383"/>
    <w:rsid w:val="00124846"/>
    <w:rsid w:val="00124E8F"/>
    <w:rsid w:val="00124F2A"/>
    <w:rsid w:val="00126363"/>
    <w:rsid w:val="001300F3"/>
    <w:rsid w:val="00130FFC"/>
    <w:rsid w:val="00131A8B"/>
    <w:rsid w:val="00131BB8"/>
    <w:rsid w:val="001321C5"/>
    <w:rsid w:val="0013594E"/>
    <w:rsid w:val="00135C93"/>
    <w:rsid w:val="00135E0B"/>
    <w:rsid w:val="0013693B"/>
    <w:rsid w:val="00136EFD"/>
    <w:rsid w:val="001401E1"/>
    <w:rsid w:val="00140E24"/>
    <w:rsid w:val="00141329"/>
    <w:rsid w:val="001435ED"/>
    <w:rsid w:val="00144133"/>
    <w:rsid w:val="001444D2"/>
    <w:rsid w:val="00144C4D"/>
    <w:rsid w:val="00145944"/>
    <w:rsid w:val="00145A68"/>
    <w:rsid w:val="00145B3D"/>
    <w:rsid w:val="001460D2"/>
    <w:rsid w:val="001466AB"/>
    <w:rsid w:val="00147181"/>
    <w:rsid w:val="00147432"/>
    <w:rsid w:val="0015003A"/>
    <w:rsid w:val="00150F50"/>
    <w:rsid w:val="00151DC4"/>
    <w:rsid w:val="00152285"/>
    <w:rsid w:val="00153335"/>
    <w:rsid w:val="001534A7"/>
    <w:rsid w:val="001544A0"/>
    <w:rsid w:val="001552AD"/>
    <w:rsid w:val="001559AA"/>
    <w:rsid w:val="00156626"/>
    <w:rsid w:val="0016006E"/>
    <w:rsid w:val="0016013F"/>
    <w:rsid w:val="00160803"/>
    <w:rsid w:val="00161652"/>
    <w:rsid w:val="00161AE5"/>
    <w:rsid w:val="00165D62"/>
    <w:rsid w:val="00167787"/>
    <w:rsid w:val="00167798"/>
    <w:rsid w:val="00170EE4"/>
    <w:rsid w:val="00170F41"/>
    <w:rsid w:val="001715F4"/>
    <w:rsid w:val="00172073"/>
    <w:rsid w:val="001721B4"/>
    <w:rsid w:val="00172608"/>
    <w:rsid w:val="00172651"/>
    <w:rsid w:val="00172698"/>
    <w:rsid w:val="00173360"/>
    <w:rsid w:val="0017421A"/>
    <w:rsid w:val="00174255"/>
    <w:rsid w:val="00175AE5"/>
    <w:rsid w:val="001767A6"/>
    <w:rsid w:val="00177225"/>
    <w:rsid w:val="001776BF"/>
    <w:rsid w:val="00180784"/>
    <w:rsid w:val="00183944"/>
    <w:rsid w:val="00184786"/>
    <w:rsid w:val="001847D2"/>
    <w:rsid w:val="00184F95"/>
    <w:rsid w:val="00185374"/>
    <w:rsid w:val="001868E0"/>
    <w:rsid w:val="0018749A"/>
    <w:rsid w:val="001907AC"/>
    <w:rsid w:val="00191C81"/>
    <w:rsid w:val="00193BEB"/>
    <w:rsid w:val="0019445D"/>
    <w:rsid w:val="00194A32"/>
    <w:rsid w:val="00194FB2"/>
    <w:rsid w:val="001950C3"/>
    <w:rsid w:val="00195204"/>
    <w:rsid w:val="00195340"/>
    <w:rsid w:val="00195ACC"/>
    <w:rsid w:val="00195D81"/>
    <w:rsid w:val="00196465"/>
    <w:rsid w:val="001A0FFB"/>
    <w:rsid w:val="001A4C45"/>
    <w:rsid w:val="001A69F3"/>
    <w:rsid w:val="001B013D"/>
    <w:rsid w:val="001B056A"/>
    <w:rsid w:val="001B1B55"/>
    <w:rsid w:val="001B2C5A"/>
    <w:rsid w:val="001B2C6C"/>
    <w:rsid w:val="001B2E93"/>
    <w:rsid w:val="001B3FEF"/>
    <w:rsid w:val="001B40E3"/>
    <w:rsid w:val="001B4645"/>
    <w:rsid w:val="001B487B"/>
    <w:rsid w:val="001B4B81"/>
    <w:rsid w:val="001B524D"/>
    <w:rsid w:val="001B5426"/>
    <w:rsid w:val="001B580D"/>
    <w:rsid w:val="001B6984"/>
    <w:rsid w:val="001B6CA8"/>
    <w:rsid w:val="001B6EAF"/>
    <w:rsid w:val="001B7473"/>
    <w:rsid w:val="001B7C32"/>
    <w:rsid w:val="001C0B3F"/>
    <w:rsid w:val="001C286F"/>
    <w:rsid w:val="001C439C"/>
    <w:rsid w:val="001C7685"/>
    <w:rsid w:val="001D0109"/>
    <w:rsid w:val="001D0B45"/>
    <w:rsid w:val="001D14D1"/>
    <w:rsid w:val="001D2912"/>
    <w:rsid w:val="001D37EE"/>
    <w:rsid w:val="001D3AA1"/>
    <w:rsid w:val="001D3BB4"/>
    <w:rsid w:val="001D3E9D"/>
    <w:rsid w:val="001D46FC"/>
    <w:rsid w:val="001D5C9A"/>
    <w:rsid w:val="001D669C"/>
    <w:rsid w:val="001D6828"/>
    <w:rsid w:val="001D75D6"/>
    <w:rsid w:val="001E063D"/>
    <w:rsid w:val="001E0BDC"/>
    <w:rsid w:val="001E0DD1"/>
    <w:rsid w:val="001E0F2E"/>
    <w:rsid w:val="001E17A8"/>
    <w:rsid w:val="001E37FE"/>
    <w:rsid w:val="001E3DF1"/>
    <w:rsid w:val="001E3FC2"/>
    <w:rsid w:val="001E4CAD"/>
    <w:rsid w:val="001E547F"/>
    <w:rsid w:val="001E5A7A"/>
    <w:rsid w:val="001E6A3B"/>
    <w:rsid w:val="001E6A5D"/>
    <w:rsid w:val="001E6E0F"/>
    <w:rsid w:val="001F0C0C"/>
    <w:rsid w:val="001F11D9"/>
    <w:rsid w:val="001F203A"/>
    <w:rsid w:val="001F3CB2"/>
    <w:rsid w:val="001F3E3D"/>
    <w:rsid w:val="001F43D8"/>
    <w:rsid w:val="001F43DB"/>
    <w:rsid w:val="001F4BCF"/>
    <w:rsid w:val="001F66D1"/>
    <w:rsid w:val="001F679A"/>
    <w:rsid w:val="001F7338"/>
    <w:rsid w:val="001F7D1F"/>
    <w:rsid w:val="00200153"/>
    <w:rsid w:val="0020032E"/>
    <w:rsid w:val="0020040B"/>
    <w:rsid w:val="00200C63"/>
    <w:rsid w:val="00201552"/>
    <w:rsid w:val="00203072"/>
    <w:rsid w:val="00203673"/>
    <w:rsid w:val="00204050"/>
    <w:rsid w:val="002050F8"/>
    <w:rsid w:val="00205A01"/>
    <w:rsid w:val="00205A7A"/>
    <w:rsid w:val="00206A88"/>
    <w:rsid w:val="00211276"/>
    <w:rsid w:val="002113F8"/>
    <w:rsid w:val="00211525"/>
    <w:rsid w:val="0021253B"/>
    <w:rsid w:val="00212684"/>
    <w:rsid w:val="00212B70"/>
    <w:rsid w:val="002139A8"/>
    <w:rsid w:val="00215D5B"/>
    <w:rsid w:val="002163EB"/>
    <w:rsid w:val="00216877"/>
    <w:rsid w:val="002170F7"/>
    <w:rsid w:val="002217CF"/>
    <w:rsid w:val="002238F3"/>
    <w:rsid w:val="002240DB"/>
    <w:rsid w:val="002255B9"/>
    <w:rsid w:val="00225A16"/>
    <w:rsid w:val="00226789"/>
    <w:rsid w:val="00226B52"/>
    <w:rsid w:val="0023065E"/>
    <w:rsid w:val="0023198A"/>
    <w:rsid w:val="00231E3C"/>
    <w:rsid w:val="00232CF6"/>
    <w:rsid w:val="002330B0"/>
    <w:rsid w:val="0023332D"/>
    <w:rsid w:val="00233FF3"/>
    <w:rsid w:val="002353A7"/>
    <w:rsid w:val="0023707B"/>
    <w:rsid w:val="00237E79"/>
    <w:rsid w:val="00240EC4"/>
    <w:rsid w:val="002410A5"/>
    <w:rsid w:val="00242419"/>
    <w:rsid w:val="00242A6C"/>
    <w:rsid w:val="00243392"/>
    <w:rsid w:val="00243F3E"/>
    <w:rsid w:val="0024439F"/>
    <w:rsid w:val="00246175"/>
    <w:rsid w:val="00246940"/>
    <w:rsid w:val="00246E8B"/>
    <w:rsid w:val="002471B2"/>
    <w:rsid w:val="00247A05"/>
    <w:rsid w:val="00247C6A"/>
    <w:rsid w:val="00251148"/>
    <w:rsid w:val="002513EC"/>
    <w:rsid w:val="0025310F"/>
    <w:rsid w:val="00255697"/>
    <w:rsid w:val="00255888"/>
    <w:rsid w:val="00255B6B"/>
    <w:rsid w:val="002578F1"/>
    <w:rsid w:val="00257B74"/>
    <w:rsid w:val="002600E7"/>
    <w:rsid w:val="00260BE4"/>
    <w:rsid w:val="0026290C"/>
    <w:rsid w:val="00265112"/>
    <w:rsid w:val="00265511"/>
    <w:rsid w:val="002665D1"/>
    <w:rsid w:val="00267242"/>
    <w:rsid w:val="00267B74"/>
    <w:rsid w:val="00270FBD"/>
    <w:rsid w:val="00272347"/>
    <w:rsid w:val="002734AD"/>
    <w:rsid w:val="0027362A"/>
    <w:rsid w:val="002751DF"/>
    <w:rsid w:val="00275289"/>
    <w:rsid w:val="00275F5E"/>
    <w:rsid w:val="00276C41"/>
    <w:rsid w:val="0028014E"/>
    <w:rsid w:val="00280EBA"/>
    <w:rsid w:val="002820CB"/>
    <w:rsid w:val="0028422D"/>
    <w:rsid w:val="0028427F"/>
    <w:rsid w:val="00285E43"/>
    <w:rsid w:val="00286759"/>
    <w:rsid w:val="00287676"/>
    <w:rsid w:val="00287884"/>
    <w:rsid w:val="00287AAE"/>
    <w:rsid w:val="00287CF5"/>
    <w:rsid w:val="00287EDE"/>
    <w:rsid w:val="00287F79"/>
    <w:rsid w:val="00290D09"/>
    <w:rsid w:val="00290FFF"/>
    <w:rsid w:val="00291247"/>
    <w:rsid w:val="00291974"/>
    <w:rsid w:val="00291ADD"/>
    <w:rsid w:val="00292580"/>
    <w:rsid w:val="00292EFF"/>
    <w:rsid w:val="00293F8B"/>
    <w:rsid w:val="0029400A"/>
    <w:rsid w:val="0029446F"/>
    <w:rsid w:val="00294498"/>
    <w:rsid w:val="00295128"/>
    <w:rsid w:val="00295DD3"/>
    <w:rsid w:val="00295EFE"/>
    <w:rsid w:val="0029660E"/>
    <w:rsid w:val="0029715E"/>
    <w:rsid w:val="00297297"/>
    <w:rsid w:val="00297AA9"/>
    <w:rsid w:val="002A06F9"/>
    <w:rsid w:val="002A0F48"/>
    <w:rsid w:val="002A1056"/>
    <w:rsid w:val="002A20AC"/>
    <w:rsid w:val="002A3B58"/>
    <w:rsid w:val="002A3FAD"/>
    <w:rsid w:val="002A62AB"/>
    <w:rsid w:val="002A6AA6"/>
    <w:rsid w:val="002A7651"/>
    <w:rsid w:val="002B0A35"/>
    <w:rsid w:val="002B0E61"/>
    <w:rsid w:val="002B1680"/>
    <w:rsid w:val="002B27DE"/>
    <w:rsid w:val="002B3028"/>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B3A"/>
    <w:rsid w:val="002D24FB"/>
    <w:rsid w:val="002D3645"/>
    <w:rsid w:val="002D4644"/>
    <w:rsid w:val="002D57D4"/>
    <w:rsid w:val="002D64AC"/>
    <w:rsid w:val="002D6693"/>
    <w:rsid w:val="002D672C"/>
    <w:rsid w:val="002D694E"/>
    <w:rsid w:val="002D733A"/>
    <w:rsid w:val="002E13DA"/>
    <w:rsid w:val="002E1922"/>
    <w:rsid w:val="002E19EC"/>
    <w:rsid w:val="002E1A33"/>
    <w:rsid w:val="002E1B05"/>
    <w:rsid w:val="002E250F"/>
    <w:rsid w:val="002E423C"/>
    <w:rsid w:val="002E4250"/>
    <w:rsid w:val="002E4A2D"/>
    <w:rsid w:val="002E5F02"/>
    <w:rsid w:val="002E648E"/>
    <w:rsid w:val="002E6F07"/>
    <w:rsid w:val="002F0063"/>
    <w:rsid w:val="002F023D"/>
    <w:rsid w:val="002F24DD"/>
    <w:rsid w:val="002F3809"/>
    <w:rsid w:val="002F3CDD"/>
    <w:rsid w:val="002F5E5B"/>
    <w:rsid w:val="002F6C69"/>
    <w:rsid w:val="002F71C6"/>
    <w:rsid w:val="002F7A1D"/>
    <w:rsid w:val="00303925"/>
    <w:rsid w:val="003078A7"/>
    <w:rsid w:val="00307A2D"/>
    <w:rsid w:val="003106B1"/>
    <w:rsid w:val="00312ACB"/>
    <w:rsid w:val="00313F48"/>
    <w:rsid w:val="003140D7"/>
    <w:rsid w:val="0031421E"/>
    <w:rsid w:val="00314F19"/>
    <w:rsid w:val="0031550D"/>
    <w:rsid w:val="003162D1"/>
    <w:rsid w:val="00316813"/>
    <w:rsid w:val="0031780A"/>
    <w:rsid w:val="00317C51"/>
    <w:rsid w:val="00320A0F"/>
    <w:rsid w:val="0032111C"/>
    <w:rsid w:val="0032256E"/>
    <w:rsid w:val="00322B5C"/>
    <w:rsid w:val="00323697"/>
    <w:rsid w:val="00323786"/>
    <w:rsid w:val="00323920"/>
    <w:rsid w:val="00324F56"/>
    <w:rsid w:val="00325775"/>
    <w:rsid w:val="0032660E"/>
    <w:rsid w:val="003267F0"/>
    <w:rsid w:val="00327C0E"/>
    <w:rsid w:val="00327EC5"/>
    <w:rsid w:val="00330289"/>
    <w:rsid w:val="00330F8C"/>
    <w:rsid w:val="003310B2"/>
    <w:rsid w:val="00332352"/>
    <w:rsid w:val="00332A07"/>
    <w:rsid w:val="00332D5E"/>
    <w:rsid w:val="00333BB7"/>
    <w:rsid w:val="003347E2"/>
    <w:rsid w:val="0033500E"/>
    <w:rsid w:val="00335E95"/>
    <w:rsid w:val="003362CD"/>
    <w:rsid w:val="00336488"/>
    <w:rsid w:val="003366CE"/>
    <w:rsid w:val="00337A23"/>
    <w:rsid w:val="00340087"/>
    <w:rsid w:val="003406B2"/>
    <w:rsid w:val="00341673"/>
    <w:rsid w:val="00342AEB"/>
    <w:rsid w:val="00344812"/>
    <w:rsid w:val="003468AA"/>
    <w:rsid w:val="003474BB"/>
    <w:rsid w:val="00351474"/>
    <w:rsid w:val="00351DCD"/>
    <w:rsid w:val="00352E41"/>
    <w:rsid w:val="00353DC9"/>
    <w:rsid w:val="00354E24"/>
    <w:rsid w:val="00357581"/>
    <w:rsid w:val="003575E1"/>
    <w:rsid w:val="00357AF5"/>
    <w:rsid w:val="003605AD"/>
    <w:rsid w:val="00360912"/>
    <w:rsid w:val="0036166E"/>
    <w:rsid w:val="00362165"/>
    <w:rsid w:val="00362193"/>
    <w:rsid w:val="003637F8"/>
    <w:rsid w:val="00364592"/>
    <w:rsid w:val="00364E2A"/>
    <w:rsid w:val="00366799"/>
    <w:rsid w:val="003671D9"/>
    <w:rsid w:val="00371124"/>
    <w:rsid w:val="00371194"/>
    <w:rsid w:val="0037148E"/>
    <w:rsid w:val="0037200F"/>
    <w:rsid w:val="00372201"/>
    <w:rsid w:val="00372859"/>
    <w:rsid w:val="00373301"/>
    <w:rsid w:val="00376454"/>
    <w:rsid w:val="00376517"/>
    <w:rsid w:val="003774A4"/>
    <w:rsid w:val="00377D22"/>
    <w:rsid w:val="003800FF"/>
    <w:rsid w:val="00381244"/>
    <w:rsid w:val="00381F1F"/>
    <w:rsid w:val="00383B2B"/>
    <w:rsid w:val="003841CD"/>
    <w:rsid w:val="00384534"/>
    <w:rsid w:val="0038466D"/>
    <w:rsid w:val="00384900"/>
    <w:rsid w:val="00384E3E"/>
    <w:rsid w:val="00385420"/>
    <w:rsid w:val="00385AF6"/>
    <w:rsid w:val="00386690"/>
    <w:rsid w:val="00390A98"/>
    <w:rsid w:val="00391B1C"/>
    <w:rsid w:val="00391E7C"/>
    <w:rsid w:val="0039384B"/>
    <w:rsid w:val="00393F7A"/>
    <w:rsid w:val="00393FFF"/>
    <w:rsid w:val="0039436D"/>
    <w:rsid w:val="00394E11"/>
    <w:rsid w:val="00394FDE"/>
    <w:rsid w:val="003963D3"/>
    <w:rsid w:val="003967F2"/>
    <w:rsid w:val="003969B9"/>
    <w:rsid w:val="00396FC8"/>
    <w:rsid w:val="003A0FA4"/>
    <w:rsid w:val="003A20AD"/>
    <w:rsid w:val="003A4481"/>
    <w:rsid w:val="003A458E"/>
    <w:rsid w:val="003A4DD0"/>
    <w:rsid w:val="003A4FBA"/>
    <w:rsid w:val="003A5143"/>
    <w:rsid w:val="003A72C6"/>
    <w:rsid w:val="003B082E"/>
    <w:rsid w:val="003B3343"/>
    <w:rsid w:val="003B3F69"/>
    <w:rsid w:val="003B4EA8"/>
    <w:rsid w:val="003B4F43"/>
    <w:rsid w:val="003B500A"/>
    <w:rsid w:val="003C2346"/>
    <w:rsid w:val="003C3550"/>
    <w:rsid w:val="003C3940"/>
    <w:rsid w:val="003C43C9"/>
    <w:rsid w:val="003C496F"/>
    <w:rsid w:val="003C4DAE"/>
    <w:rsid w:val="003C5694"/>
    <w:rsid w:val="003C5C17"/>
    <w:rsid w:val="003C71B7"/>
    <w:rsid w:val="003C7328"/>
    <w:rsid w:val="003D075A"/>
    <w:rsid w:val="003D0AE4"/>
    <w:rsid w:val="003D1291"/>
    <w:rsid w:val="003D1DB6"/>
    <w:rsid w:val="003D2219"/>
    <w:rsid w:val="003D3769"/>
    <w:rsid w:val="003D398B"/>
    <w:rsid w:val="003D3C4C"/>
    <w:rsid w:val="003D3FC2"/>
    <w:rsid w:val="003D594B"/>
    <w:rsid w:val="003D6353"/>
    <w:rsid w:val="003D7CCB"/>
    <w:rsid w:val="003E0104"/>
    <w:rsid w:val="003E0620"/>
    <w:rsid w:val="003E0D83"/>
    <w:rsid w:val="003E1E18"/>
    <w:rsid w:val="003E334C"/>
    <w:rsid w:val="003E34B4"/>
    <w:rsid w:val="003E57FB"/>
    <w:rsid w:val="003E5A8A"/>
    <w:rsid w:val="003E61A6"/>
    <w:rsid w:val="003E6CCC"/>
    <w:rsid w:val="003E720B"/>
    <w:rsid w:val="003F1E52"/>
    <w:rsid w:val="003F2F9D"/>
    <w:rsid w:val="003F3D9C"/>
    <w:rsid w:val="003F4427"/>
    <w:rsid w:val="003F4BCC"/>
    <w:rsid w:val="003F5063"/>
    <w:rsid w:val="003F56F7"/>
    <w:rsid w:val="003F5792"/>
    <w:rsid w:val="003F6098"/>
    <w:rsid w:val="003F6CB5"/>
    <w:rsid w:val="003F7E1E"/>
    <w:rsid w:val="004000D9"/>
    <w:rsid w:val="00400F48"/>
    <w:rsid w:val="00400FAB"/>
    <w:rsid w:val="0040196F"/>
    <w:rsid w:val="00401984"/>
    <w:rsid w:val="004020AA"/>
    <w:rsid w:val="004034D2"/>
    <w:rsid w:val="00403C29"/>
    <w:rsid w:val="00406A08"/>
    <w:rsid w:val="0041034C"/>
    <w:rsid w:val="004108F0"/>
    <w:rsid w:val="00411C33"/>
    <w:rsid w:val="00412D93"/>
    <w:rsid w:val="00414BCB"/>
    <w:rsid w:val="00416F5C"/>
    <w:rsid w:val="0041757B"/>
    <w:rsid w:val="00417E60"/>
    <w:rsid w:val="00420142"/>
    <w:rsid w:val="00420665"/>
    <w:rsid w:val="00420849"/>
    <w:rsid w:val="00420A52"/>
    <w:rsid w:val="00422CFA"/>
    <w:rsid w:val="00422D67"/>
    <w:rsid w:val="00422E62"/>
    <w:rsid w:val="004234FA"/>
    <w:rsid w:val="00424106"/>
    <w:rsid w:val="004248F0"/>
    <w:rsid w:val="00425B07"/>
    <w:rsid w:val="00425C5B"/>
    <w:rsid w:val="004274C5"/>
    <w:rsid w:val="00431BEC"/>
    <w:rsid w:val="00431F5E"/>
    <w:rsid w:val="00432679"/>
    <w:rsid w:val="00432A62"/>
    <w:rsid w:val="00433467"/>
    <w:rsid w:val="00433FBD"/>
    <w:rsid w:val="004352D2"/>
    <w:rsid w:val="0043713C"/>
    <w:rsid w:val="00442436"/>
    <w:rsid w:val="00442D17"/>
    <w:rsid w:val="00443744"/>
    <w:rsid w:val="0044411F"/>
    <w:rsid w:val="004445A6"/>
    <w:rsid w:val="00445D73"/>
    <w:rsid w:val="004511AF"/>
    <w:rsid w:val="004514C6"/>
    <w:rsid w:val="004529EA"/>
    <w:rsid w:val="00452AB8"/>
    <w:rsid w:val="0045325B"/>
    <w:rsid w:val="00453726"/>
    <w:rsid w:val="00454D74"/>
    <w:rsid w:val="00454D85"/>
    <w:rsid w:val="00454FA9"/>
    <w:rsid w:val="0045546C"/>
    <w:rsid w:val="00455627"/>
    <w:rsid w:val="00455898"/>
    <w:rsid w:val="00456874"/>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76BB"/>
    <w:rsid w:val="00470DF4"/>
    <w:rsid w:val="004720C1"/>
    <w:rsid w:val="0047322F"/>
    <w:rsid w:val="00473674"/>
    <w:rsid w:val="00473B07"/>
    <w:rsid w:val="004748CD"/>
    <w:rsid w:val="00475FAB"/>
    <w:rsid w:val="00476110"/>
    <w:rsid w:val="00476A6E"/>
    <w:rsid w:val="00476F26"/>
    <w:rsid w:val="00477E63"/>
    <w:rsid w:val="00477F4F"/>
    <w:rsid w:val="004804AE"/>
    <w:rsid w:val="0048248B"/>
    <w:rsid w:val="00482AA4"/>
    <w:rsid w:val="00483398"/>
    <w:rsid w:val="00483AD5"/>
    <w:rsid w:val="004842D0"/>
    <w:rsid w:val="00485AD0"/>
    <w:rsid w:val="00485D92"/>
    <w:rsid w:val="004874CD"/>
    <w:rsid w:val="004907E0"/>
    <w:rsid w:val="0049094F"/>
    <w:rsid w:val="00490B6A"/>
    <w:rsid w:val="004911CE"/>
    <w:rsid w:val="00491EE4"/>
    <w:rsid w:val="00492880"/>
    <w:rsid w:val="00493992"/>
    <w:rsid w:val="00494560"/>
    <w:rsid w:val="00494B6A"/>
    <w:rsid w:val="00494BE8"/>
    <w:rsid w:val="004957A4"/>
    <w:rsid w:val="00495D68"/>
    <w:rsid w:val="00495D6F"/>
    <w:rsid w:val="00495D72"/>
    <w:rsid w:val="0049605B"/>
    <w:rsid w:val="004A0E0E"/>
    <w:rsid w:val="004A1155"/>
    <w:rsid w:val="004A1CA1"/>
    <w:rsid w:val="004A1D48"/>
    <w:rsid w:val="004A2558"/>
    <w:rsid w:val="004A2733"/>
    <w:rsid w:val="004A3BA8"/>
    <w:rsid w:val="004A3D81"/>
    <w:rsid w:val="004A4A69"/>
    <w:rsid w:val="004A5275"/>
    <w:rsid w:val="004A53A6"/>
    <w:rsid w:val="004A5C6F"/>
    <w:rsid w:val="004A658B"/>
    <w:rsid w:val="004B041E"/>
    <w:rsid w:val="004B05F2"/>
    <w:rsid w:val="004B06D6"/>
    <w:rsid w:val="004B2815"/>
    <w:rsid w:val="004B3DFC"/>
    <w:rsid w:val="004B4021"/>
    <w:rsid w:val="004B40B9"/>
    <w:rsid w:val="004B452F"/>
    <w:rsid w:val="004B4A51"/>
    <w:rsid w:val="004B4DE5"/>
    <w:rsid w:val="004B4FDD"/>
    <w:rsid w:val="004B5BF4"/>
    <w:rsid w:val="004B7EA5"/>
    <w:rsid w:val="004C12BC"/>
    <w:rsid w:val="004C241C"/>
    <w:rsid w:val="004C2C25"/>
    <w:rsid w:val="004C3064"/>
    <w:rsid w:val="004C3B9E"/>
    <w:rsid w:val="004C4280"/>
    <w:rsid w:val="004C58D9"/>
    <w:rsid w:val="004C6A0E"/>
    <w:rsid w:val="004D066D"/>
    <w:rsid w:val="004D28EE"/>
    <w:rsid w:val="004D2A3E"/>
    <w:rsid w:val="004D377B"/>
    <w:rsid w:val="004D3C44"/>
    <w:rsid w:val="004D4806"/>
    <w:rsid w:val="004D4CD5"/>
    <w:rsid w:val="004D557E"/>
    <w:rsid w:val="004D61CB"/>
    <w:rsid w:val="004D7273"/>
    <w:rsid w:val="004E0FC4"/>
    <w:rsid w:val="004E1219"/>
    <w:rsid w:val="004E252E"/>
    <w:rsid w:val="004E2DCC"/>
    <w:rsid w:val="004E48EE"/>
    <w:rsid w:val="004E530A"/>
    <w:rsid w:val="004E6539"/>
    <w:rsid w:val="004E67EE"/>
    <w:rsid w:val="004E688A"/>
    <w:rsid w:val="004E6DC7"/>
    <w:rsid w:val="004F18E3"/>
    <w:rsid w:val="004F1E65"/>
    <w:rsid w:val="004F23D1"/>
    <w:rsid w:val="004F2F5C"/>
    <w:rsid w:val="004F2FE2"/>
    <w:rsid w:val="004F3077"/>
    <w:rsid w:val="004F331F"/>
    <w:rsid w:val="004F37FD"/>
    <w:rsid w:val="004F4772"/>
    <w:rsid w:val="00500D6C"/>
    <w:rsid w:val="00501765"/>
    <w:rsid w:val="0050357A"/>
    <w:rsid w:val="00503D2B"/>
    <w:rsid w:val="00504124"/>
    <w:rsid w:val="00506147"/>
    <w:rsid w:val="00506B90"/>
    <w:rsid w:val="00506CF7"/>
    <w:rsid w:val="0050715A"/>
    <w:rsid w:val="00507B92"/>
    <w:rsid w:val="005100D8"/>
    <w:rsid w:val="00510501"/>
    <w:rsid w:val="00511D56"/>
    <w:rsid w:val="0051309E"/>
    <w:rsid w:val="0051392E"/>
    <w:rsid w:val="00513ED7"/>
    <w:rsid w:val="005153F6"/>
    <w:rsid w:val="00516F97"/>
    <w:rsid w:val="00517353"/>
    <w:rsid w:val="0052007E"/>
    <w:rsid w:val="0052063C"/>
    <w:rsid w:val="00520B3C"/>
    <w:rsid w:val="00521026"/>
    <w:rsid w:val="005215EF"/>
    <w:rsid w:val="00522075"/>
    <w:rsid w:val="005229BD"/>
    <w:rsid w:val="00522E15"/>
    <w:rsid w:val="00526462"/>
    <w:rsid w:val="00526B66"/>
    <w:rsid w:val="00527238"/>
    <w:rsid w:val="00527689"/>
    <w:rsid w:val="00530213"/>
    <w:rsid w:val="00530270"/>
    <w:rsid w:val="00532447"/>
    <w:rsid w:val="00534D4B"/>
    <w:rsid w:val="00534D64"/>
    <w:rsid w:val="00536667"/>
    <w:rsid w:val="0053726F"/>
    <w:rsid w:val="00540857"/>
    <w:rsid w:val="00540EC3"/>
    <w:rsid w:val="00540F2D"/>
    <w:rsid w:val="005412FC"/>
    <w:rsid w:val="0054150A"/>
    <w:rsid w:val="005415C0"/>
    <w:rsid w:val="00541DD3"/>
    <w:rsid w:val="005426D3"/>
    <w:rsid w:val="005426E7"/>
    <w:rsid w:val="0054376C"/>
    <w:rsid w:val="00543EA4"/>
    <w:rsid w:val="00544049"/>
    <w:rsid w:val="005467B6"/>
    <w:rsid w:val="00547489"/>
    <w:rsid w:val="005516CB"/>
    <w:rsid w:val="00551869"/>
    <w:rsid w:val="00556F14"/>
    <w:rsid w:val="005572E8"/>
    <w:rsid w:val="00557690"/>
    <w:rsid w:val="005576B2"/>
    <w:rsid w:val="00557712"/>
    <w:rsid w:val="00560355"/>
    <w:rsid w:val="00560675"/>
    <w:rsid w:val="0056110B"/>
    <w:rsid w:val="00561286"/>
    <w:rsid w:val="00562FC0"/>
    <w:rsid w:val="00563566"/>
    <w:rsid w:val="005647A5"/>
    <w:rsid w:val="005652E7"/>
    <w:rsid w:val="00566448"/>
    <w:rsid w:val="00567DB8"/>
    <w:rsid w:val="0057067F"/>
    <w:rsid w:val="00570856"/>
    <w:rsid w:val="00571724"/>
    <w:rsid w:val="00572701"/>
    <w:rsid w:val="00573155"/>
    <w:rsid w:val="00573B2F"/>
    <w:rsid w:val="005747E2"/>
    <w:rsid w:val="00575EFD"/>
    <w:rsid w:val="005776E3"/>
    <w:rsid w:val="00577757"/>
    <w:rsid w:val="00581147"/>
    <w:rsid w:val="0058226F"/>
    <w:rsid w:val="005867D8"/>
    <w:rsid w:val="0059041A"/>
    <w:rsid w:val="00590C8B"/>
    <w:rsid w:val="00591293"/>
    <w:rsid w:val="005919E4"/>
    <w:rsid w:val="00591D0B"/>
    <w:rsid w:val="00591EF1"/>
    <w:rsid w:val="005943BF"/>
    <w:rsid w:val="00595833"/>
    <w:rsid w:val="00596C2B"/>
    <w:rsid w:val="005A0677"/>
    <w:rsid w:val="005A07EE"/>
    <w:rsid w:val="005A1B16"/>
    <w:rsid w:val="005A471B"/>
    <w:rsid w:val="005A7034"/>
    <w:rsid w:val="005A7477"/>
    <w:rsid w:val="005A7BF2"/>
    <w:rsid w:val="005B0167"/>
    <w:rsid w:val="005B18C8"/>
    <w:rsid w:val="005B3AD6"/>
    <w:rsid w:val="005B5292"/>
    <w:rsid w:val="005B5381"/>
    <w:rsid w:val="005B5B0C"/>
    <w:rsid w:val="005B7040"/>
    <w:rsid w:val="005C0080"/>
    <w:rsid w:val="005C14A5"/>
    <w:rsid w:val="005C1D25"/>
    <w:rsid w:val="005C2889"/>
    <w:rsid w:val="005C52F0"/>
    <w:rsid w:val="005C604C"/>
    <w:rsid w:val="005C6B60"/>
    <w:rsid w:val="005C7E0C"/>
    <w:rsid w:val="005D00F0"/>
    <w:rsid w:val="005D059B"/>
    <w:rsid w:val="005D29D6"/>
    <w:rsid w:val="005D3873"/>
    <w:rsid w:val="005D5367"/>
    <w:rsid w:val="005D5E5E"/>
    <w:rsid w:val="005E33DA"/>
    <w:rsid w:val="005E34B8"/>
    <w:rsid w:val="005E4EB4"/>
    <w:rsid w:val="005E6A88"/>
    <w:rsid w:val="005E72EF"/>
    <w:rsid w:val="005E78C9"/>
    <w:rsid w:val="005F1D74"/>
    <w:rsid w:val="005F3B0F"/>
    <w:rsid w:val="005F3B47"/>
    <w:rsid w:val="005F4607"/>
    <w:rsid w:val="005F490A"/>
    <w:rsid w:val="005F6774"/>
    <w:rsid w:val="005F6C6E"/>
    <w:rsid w:val="005F7A93"/>
    <w:rsid w:val="00601865"/>
    <w:rsid w:val="00602F2A"/>
    <w:rsid w:val="006034CB"/>
    <w:rsid w:val="0060364D"/>
    <w:rsid w:val="00603697"/>
    <w:rsid w:val="00603C16"/>
    <w:rsid w:val="006056A0"/>
    <w:rsid w:val="00605C57"/>
    <w:rsid w:val="00606440"/>
    <w:rsid w:val="00606AE8"/>
    <w:rsid w:val="00610005"/>
    <w:rsid w:val="006106D8"/>
    <w:rsid w:val="00610878"/>
    <w:rsid w:val="00610BF5"/>
    <w:rsid w:val="00611CDB"/>
    <w:rsid w:val="00611E1E"/>
    <w:rsid w:val="00612A61"/>
    <w:rsid w:val="0061302D"/>
    <w:rsid w:val="00614700"/>
    <w:rsid w:val="00614B5E"/>
    <w:rsid w:val="00616A1D"/>
    <w:rsid w:val="00617A0D"/>
    <w:rsid w:val="006221AE"/>
    <w:rsid w:val="0062413F"/>
    <w:rsid w:val="00624F24"/>
    <w:rsid w:val="00625925"/>
    <w:rsid w:val="00625BFC"/>
    <w:rsid w:val="0062677B"/>
    <w:rsid w:val="00626CF6"/>
    <w:rsid w:val="006274CB"/>
    <w:rsid w:val="00631E5A"/>
    <w:rsid w:val="006320E5"/>
    <w:rsid w:val="00633416"/>
    <w:rsid w:val="00633BD1"/>
    <w:rsid w:val="00633E1D"/>
    <w:rsid w:val="00634352"/>
    <w:rsid w:val="0063461E"/>
    <w:rsid w:val="0063471D"/>
    <w:rsid w:val="00634A04"/>
    <w:rsid w:val="00634DCF"/>
    <w:rsid w:val="00635D2D"/>
    <w:rsid w:val="00636FEE"/>
    <w:rsid w:val="006411F7"/>
    <w:rsid w:val="006414F7"/>
    <w:rsid w:val="00641B7D"/>
    <w:rsid w:val="00642715"/>
    <w:rsid w:val="00643B1A"/>
    <w:rsid w:val="006442B2"/>
    <w:rsid w:val="00645965"/>
    <w:rsid w:val="00645CBF"/>
    <w:rsid w:val="006460E8"/>
    <w:rsid w:val="006471AE"/>
    <w:rsid w:val="00651647"/>
    <w:rsid w:val="00651E14"/>
    <w:rsid w:val="00652EB8"/>
    <w:rsid w:val="0065487D"/>
    <w:rsid w:val="006554AC"/>
    <w:rsid w:val="0065561F"/>
    <w:rsid w:val="00656253"/>
    <w:rsid w:val="0065625C"/>
    <w:rsid w:val="006573C2"/>
    <w:rsid w:val="006608BA"/>
    <w:rsid w:val="00660DE9"/>
    <w:rsid w:val="006625AD"/>
    <w:rsid w:val="00662A19"/>
    <w:rsid w:val="00662B57"/>
    <w:rsid w:val="006636CE"/>
    <w:rsid w:val="00663CE0"/>
    <w:rsid w:val="006658A8"/>
    <w:rsid w:val="00667CF7"/>
    <w:rsid w:val="006709E1"/>
    <w:rsid w:val="00671131"/>
    <w:rsid w:val="00671970"/>
    <w:rsid w:val="0067290E"/>
    <w:rsid w:val="00673458"/>
    <w:rsid w:val="00674A1C"/>
    <w:rsid w:val="00675988"/>
    <w:rsid w:val="00675E8E"/>
    <w:rsid w:val="006776F7"/>
    <w:rsid w:val="00677C58"/>
    <w:rsid w:val="00682248"/>
    <w:rsid w:val="00682B18"/>
    <w:rsid w:val="00682BBF"/>
    <w:rsid w:val="00682D35"/>
    <w:rsid w:val="006836A4"/>
    <w:rsid w:val="006837AF"/>
    <w:rsid w:val="006839F4"/>
    <w:rsid w:val="00684123"/>
    <w:rsid w:val="00686A67"/>
    <w:rsid w:val="00686C0C"/>
    <w:rsid w:val="00687BB2"/>
    <w:rsid w:val="0069002C"/>
    <w:rsid w:val="00690FBD"/>
    <w:rsid w:val="00691478"/>
    <w:rsid w:val="00692033"/>
    <w:rsid w:val="00692305"/>
    <w:rsid w:val="00692350"/>
    <w:rsid w:val="00692ED2"/>
    <w:rsid w:val="006937C1"/>
    <w:rsid w:val="006940A1"/>
    <w:rsid w:val="006941CC"/>
    <w:rsid w:val="0069505C"/>
    <w:rsid w:val="00695B9E"/>
    <w:rsid w:val="00695D0E"/>
    <w:rsid w:val="006965F0"/>
    <w:rsid w:val="006A03CE"/>
    <w:rsid w:val="006A3749"/>
    <w:rsid w:val="006A43B5"/>
    <w:rsid w:val="006A49F5"/>
    <w:rsid w:val="006A4F0F"/>
    <w:rsid w:val="006A5033"/>
    <w:rsid w:val="006A586A"/>
    <w:rsid w:val="006A6B12"/>
    <w:rsid w:val="006B0F7A"/>
    <w:rsid w:val="006B1EE2"/>
    <w:rsid w:val="006B1F83"/>
    <w:rsid w:val="006B2443"/>
    <w:rsid w:val="006B3AC1"/>
    <w:rsid w:val="006B426B"/>
    <w:rsid w:val="006B4C63"/>
    <w:rsid w:val="006B5341"/>
    <w:rsid w:val="006B552E"/>
    <w:rsid w:val="006B6471"/>
    <w:rsid w:val="006C0505"/>
    <w:rsid w:val="006C0760"/>
    <w:rsid w:val="006C0DA8"/>
    <w:rsid w:val="006C0E80"/>
    <w:rsid w:val="006C1F15"/>
    <w:rsid w:val="006C1F8F"/>
    <w:rsid w:val="006C2A50"/>
    <w:rsid w:val="006C3273"/>
    <w:rsid w:val="006C3C17"/>
    <w:rsid w:val="006C41C7"/>
    <w:rsid w:val="006C5240"/>
    <w:rsid w:val="006C762A"/>
    <w:rsid w:val="006C7ACB"/>
    <w:rsid w:val="006D1D63"/>
    <w:rsid w:val="006D247B"/>
    <w:rsid w:val="006D26C4"/>
    <w:rsid w:val="006D2B26"/>
    <w:rsid w:val="006D2BFA"/>
    <w:rsid w:val="006D4401"/>
    <w:rsid w:val="006D472F"/>
    <w:rsid w:val="006D5BD6"/>
    <w:rsid w:val="006D5F5B"/>
    <w:rsid w:val="006D668A"/>
    <w:rsid w:val="006D6D37"/>
    <w:rsid w:val="006D6D64"/>
    <w:rsid w:val="006D6F4A"/>
    <w:rsid w:val="006E000B"/>
    <w:rsid w:val="006E2E3B"/>
    <w:rsid w:val="006E3185"/>
    <w:rsid w:val="006E4F76"/>
    <w:rsid w:val="006E50FB"/>
    <w:rsid w:val="006E680A"/>
    <w:rsid w:val="006E7631"/>
    <w:rsid w:val="006F00D1"/>
    <w:rsid w:val="006F1240"/>
    <w:rsid w:val="006F17AE"/>
    <w:rsid w:val="006F1A77"/>
    <w:rsid w:val="006F2392"/>
    <w:rsid w:val="006F35C0"/>
    <w:rsid w:val="006F5202"/>
    <w:rsid w:val="006F74EF"/>
    <w:rsid w:val="00700084"/>
    <w:rsid w:val="00700F24"/>
    <w:rsid w:val="00701FC5"/>
    <w:rsid w:val="0070213C"/>
    <w:rsid w:val="00702E20"/>
    <w:rsid w:val="00703FDD"/>
    <w:rsid w:val="00704405"/>
    <w:rsid w:val="00704F67"/>
    <w:rsid w:val="00705F55"/>
    <w:rsid w:val="007060F9"/>
    <w:rsid w:val="00706C9F"/>
    <w:rsid w:val="0070719B"/>
    <w:rsid w:val="007109D5"/>
    <w:rsid w:val="0071127A"/>
    <w:rsid w:val="00711F82"/>
    <w:rsid w:val="00715451"/>
    <w:rsid w:val="0071562C"/>
    <w:rsid w:val="00716E2C"/>
    <w:rsid w:val="007178E0"/>
    <w:rsid w:val="00721D8E"/>
    <w:rsid w:val="0072267E"/>
    <w:rsid w:val="007227E4"/>
    <w:rsid w:val="00722C5C"/>
    <w:rsid w:val="00722FC5"/>
    <w:rsid w:val="00723993"/>
    <w:rsid w:val="00725014"/>
    <w:rsid w:val="00725B9A"/>
    <w:rsid w:val="007266D5"/>
    <w:rsid w:val="00730D2E"/>
    <w:rsid w:val="007326B5"/>
    <w:rsid w:val="00732E72"/>
    <w:rsid w:val="00733131"/>
    <w:rsid w:val="00733937"/>
    <w:rsid w:val="00733ABC"/>
    <w:rsid w:val="00733CD5"/>
    <w:rsid w:val="00733DB3"/>
    <w:rsid w:val="0073426E"/>
    <w:rsid w:val="007343CC"/>
    <w:rsid w:val="00734AB1"/>
    <w:rsid w:val="00735F02"/>
    <w:rsid w:val="00737036"/>
    <w:rsid w:val="0073718F"/>
    <w:rsid w:val="007371F2"/>
    <w:rsid w:val="00737896"/>
    <w:rsid w:val="00737DB7"/>
    <w:rsid w:val="0074064A"/>
    <w:rsid w:val="00741004"/>
    <w:rsid w:val="00741373"/>
    <w:rsid w:val="0074219B"/>
    <w:rsid w:val="00742302"/>
    <w:rsid w:val="0074418A"/>
    <w:rsid w:val="007442A2"/>
    <w:rsid w:val="0075025C"/>
    <w:rsid w:val="00750D6E"/>
    <w:rsid w:val="00754109"/>
    <w:rsid w:val="00754CD9"/>
    <w:rsid w:val="00754E73"/>
    <w:rsid w:val="00755909"/>
    <w:rsid w:val="00757D6D"/>
    <w:rsid w:val="00757FE1"/>
    <w:rsid w:val="00762D03"/>
    <w:rsid w:val="00762FE7"/>
    <w:rsid w:val="00763CEE"/>
    <w:rsid w:val="00764B82"/>
    <w:rsid w:val="00765CDB"/>
    <w:rsid w:val="00766294"/>
    <w:rsid w:val="00766967"/>
    <w:rsid w:val="007678B1"/>
    <w:rsid w:val="007708C4"/>
    <w:rsid w:val="00773C95"/>
    <w:rsid w:val="007742CA"/>
    <w:rsid w:val="00776427"/>
    <w:rsid w:val="00777436"/>
    <w:rsid w:val="00777A9D"/>
    <w:rsid w:val="007809F8"/>
    <w:rsid w:val="00781F9D"/>
    <w:rsid w:val="00782A05"/>
    <w:rsid w:val="00782C25"/>
    <w:rsid w:val="00783D9C"/>
    <w:rsid w:val="0078413B"/>
    <w:rsid w:val="00784380"/>
    <w:rsid w:val="007855F1"/>
    <w:rsid w:val="00785C53"/>
    <w:rsid w:val="0078697D"/>
    <w:rsid w:val="00786E43"/>
    <w:rsid w:val="00790996"/>
    <w:rsid w:val="00790F17"/>
    <w:rsid w:val="007910AD"/>
    <w:rsid w:val="007916AD"/>
    <w:rsid w:val="00791886"/>
    <w:rsid w:val="00791A1F"/>
    <w:rsid w:val="00791D3A"/>
    <w:rsid w:val="00792875"/>
    <w:rsid w:val="00793447"/>
    <w:rsid w:val="00793A45"/>
    <w:rsid w:val="00793C34"/>
    <w:rsid w:val="00794AC5"/>
    <w:rsid w:val="00794F75"/>
    <w:rsid w:val="00794FE5"/>
    <w:rsid w:val="007952EE"/>
    <w:rsid w:val="00797DA5"/>
    <w:rsid w:val="007A0A61"/>
    <w:rsid w:val="007A2C2D"/>
    <w:rsid w:val="007A56A0"/>
    <w:rsid w:val="007A6085"/>
    <w:rsid w:val="007A725E"/>
    <w:rsid w:val="007A77A6"/>
    <w:rsid w:val="007A7E6F"/>
    <w:rsid w:val="007B0056"/>
    <w:rsid w:val="007B0849"/>
    <w:rsid w:val="007B1D65"/>
    <w:rsid w:val="007B2916"/>
    <w:rsid w:val="007B3C3A"/>
    <w:rsid w:val="007B5AAD"/>
    <w:rsid w:val="007B5DD5"/>
    <w:rsid w:val="007B648F"/>
    <w:rsid w:val="007B78E9"/>
    <w:rsid w:val="007C0496"/>
    <w:rsid w:val="007C1C55"/>
    <w:rsid w:val="007C2733"/>
    <w:rsid w:val="007C2B24"/>
    <w:rsid w:val="007C4727"/>
    <w:rsid w:val="007C72F2"/>
    <w:rsid w:val="007C7563"/>
    <w:rsid w:val="007C7707"/>
    <w:rsid w:val="007C7932"/>
    <w:rsid w:val="007D022D"/>
    <w:rsid w:val="007D120A"/>
    <w:rsid w:val="007D31BC"/>
    <w:rsid w:val="007D36C8"/>
    <w:rsid w:val="007D3730"/>
    <w:rsid w:val="007D46AA"/>
    <w:rsid w:val="007D5584"/>
    <w:rsid w:val="007D5A37"/>
    <w:rsid w:val="007D5BFF"/>
    <w:rsid w:val="007D76A4"/>
    <w:rsid w:val="007D79CD"/>
    <w:rsid w:val="007D7BB8"/>
    <w:rsid w:val="007E378D"/>
    <w:rsid w:val="007E3DF6"/>
    <w:rsid w:val="007E5A94"/>
    <w:rsid w:val="007E66A7"/>
    <w:rsid w:val="007E6E84"/>
    <w:rsid w:val="007F0A8B"/>
    <w:rsid w:val="007F0CE9"/>
    <w:rsid w:val="007F1497"/>
    <w:rsid w:val="007F1A36"/>
    <w:rsid w:val="007F1BD8"/>
    <w:rsid w:val="007F1D42"/>
    <w:rsid w:val="007F20F9"/>
    <w:rsid w:val="007F2298"/>
    <w:rsid w:val="007F22BE"/>
    <w:rsid w:val="007F2707"/>
    <w:rsid w:val="007F296D"/>
    <w:rsid w:val="007F2B24"/>
    <w:rsid w:val="007F317D"/>
    <w:rsid w:val="007F36B7"/>
    <w:rsid w:val="007F4AF3"/>
    <w:rsid w:val="007F4C3C"/>
    <w:rsid w:val="007F4E87"/>
    <w:rsid w:val="007F5273"/>
    <w:rsid w:val="007F5C54"/>
    <w:rsid w:val="007F684F"/>
    <w:rsid w:val="007F73DD"/>
    <w:rsid w:val="007F7411"/>
    <w:rsid w:val="007F78AE"/>
    <w:rsid w:val="00800E47"/>
    <w:rsid w:val="008014C6"/>
    <w:rsid w:val="00802CB1"/>
    <w:rsid w:val="0080324E"/>
    <w:rsid w:val="00804F80"/>
    <w:rsid w:val="008056FC"/>
    <w:rsid w:val="0081006C"/>
    <w:rsid w:val="0081120A"/>
    <w:rsid w:val="00811DED"/>
    <w:rsid w:val="00813E1C"/>
    <w:rsid w:val="00816D0F"/>
    <w:rsid w:val="008171A6"/>
    <w:rsid w:val="0081754B"/>
    <w:rsid w:val="0082132E"/>
    <w:rsid w:val="00821D42"/>
    <w:rsid w:val="008227D2"/>
    <w:rsid w:val="00823779"/>
    <w:rsid w:val="00823B80"/>
    <w:rsid w:val="00823E74"/>
    <w:rsid w:val="00823E96"/>
    <w:rsid w:val="0082437B"/>
    <w:rsid w:val="008268A0"/>
    <w:rsid w:val="00826CC7"/>
    <w:rsid w:val="00826DB9"/>
    <w:rsid w:val="00826EAD"/>
    <w:rsid w:val="00827634"/>
    <w:rsid w:val="00827BB2"/>
    <w:rsid w:val="008304BF"/>
    <w:rsid w:val="00831304"/>
    <w:rsid w:val="00831396"/>
    <w:rsid w:val="0083244C"/>
    <w:rsid w:val="00833710"/>
    <w:rsid w:val="0083457F"/>
    <w:rsid w:val="00834608"/>
    <w:rsid w:val="008347A6"/>
    <w:rsid w:val="008347DD"/>
    <w:rsid w:val="00835B54"/>
    <w:rsid w:val="008362A6"/>
    <w:rsid w:val="008363D0"/>
    <w:rsid w:val="008366DA"/>
    <w:rsid w:val="008377E3"/>
    <w:rsid w:val="008378E3"/>
    <w:rsid w:val="00840D01"/>
    <w:rsid w:val="00841F28"/>
    <w:rsid w:val="0084268B"/>
    <w:rsid w:val="00842A75"/>
    <w:rsid w:val="00842F24"/>
    <w:rsid w:val="008430CC"/>
    <w:rsid w:val="008432C6"/>
    <w:rsid w:val="00845B75"/>
    <w:rsid w:val="00845E89"/>
    <w:rsid w:val="00847B21"/>
    <w:rsid w:val="00847BAF"/>
    <w:rsid w:val="008507AE"/>
    <w:rsid w:val="00850FC1"/>
    <w:rsid w:val="008514A5"/>
    <w:rsid w:val="00851954"/>
    <w:rsid w:val="00853B19"/>
    <w:rsid w:val="008553ED"/>
    <w:rsid w:val="0085591F"/>
    <w:rsid w:val="00855A53"/>
    <w:rsid w:val="00855AA3"/>
    <w:rsid w:val="008561BD"/>
    <w:rsid w:val="00856615"/>
    <w:rsid w:val="00856A46"/>
    <w:rsid w:val="00856C87"/>
    <w:rsid w:val="008571F4"/>
    <w:rsid w:val="008600D5"/>
    <w:rsid w:val="008605A0"/>
    <w:rsid w:val="00860F93"/>
    <w:rsid w:val="0086165E"/>
    <w:rsid w:val="00862AA3"/>
    <w:rsid w:val="0086317A"/>
    <w:rsid w:val="008632AA"/>
    <w:rsid w:val="00863621"/>
    <w:rsid w:val="00864CB9"/>
    <w:rsid w:val="008653F6"/>
    <w:rsid w:val="0086543D"/>
    <w:rsid w:val="0086554B"/>
    <w:rsid w:val="008667C4"/>
    <w:rsid w:val="00866C5B"/>
    <w:rsid w:val="0086720D"/>
    <w:rsid w:val="008701BA"/>
    <w:rsid w:val="008707B9"/>
    <w:rsid w:val="00870DCD"/>
    <w:rsid w:val="00871E20"/>
    <w:rsid w:val="00872692"/>
    <w:rsid w:val="00872A78"/>
    <w:rsid w:val="00872DC6"/>
    <w:rsid w:val="008734E2"/>
    <w:rsid w:val="00873ADD"/>
    <w:rsid w:val="00873AF5"/>
    <w:rsid w:val="00875EA5"/>
    <w:rsid w:val="0087645C"/>
    <w:rsid w:val="00876D8A"/>
    <w:rsid w:val="00880701"/>
    <w:rsid w:val="00883A22"/>
    <w:rsid w:val="00883E44"/>
    <w:rsid w:val="00884972"/>
    <w:rsid w:val="00884B98"/>
    <w:rsid w:val="00886090"/>
    <w:rsid w:val="00886950"/>
    <w:rsid w:val="00887513"/>
    <w:rsid w:val="00887631"/>
    <w:rsid w:val="008879AD"/>
    <w:rsid w:val="00891516"/>
    <w:rsid w:val="00891CD4"/>
    <w:rsid w:val="00893F61"/>
    <w:rsid w:val="008948BA"/>
    <w:rsid w:val="00896D0D"/>
    <w:rsid w:val="00897221"/>
    <w:rsid w:val="00897D2F"/>
    <w:rsid w:val="008A084B"/>
    <w:rsid w:val="008A15E0"/>
    <w:rsid w:val="008A1716"/>
    <w:rsid w:val="008A1A45"/>
    <w:rsid w:val="008A2A1F"/>
    <w:rsid w:val="008A4B5C"/>
    <w:rsid w:val="008A5D84"/>
    <w:rsid w:val="008A628C"/>
    <w:rsid w:val="008A6E41"/>
    <w:rsid w:val="008A729D"/>
    <w:rsid w:val="008A7E56"/>
    <w:rsid w:val="008B0E8D"/>
    <w:rsid w:val="008B1872"/>
    <w:rsid w:val="008B21AC"/>
    <w:rsid w:val="008B2874"/>
    <w:rsid w:val="008B2E42"/>
    <w:rsid w:val="008B368D"/>
    <w:rsid w:val="008B4389"/>
    <w:rsid w:val="008B46F4"/>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AFC"/>
    <w:rsid w:val="008E36B6"/>
    <w:rsid w:val="008E3A4B"/>
    <w:rsid w:val="008E3DA3"/>
    <w:rsid w:val="008E5E8D"/>
    <w:rsid w:val="008E6CD9"/>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E6F"/>
    <w:rsid w:val="00901FD2"/>
    <w:rsid w:val="0090221C"/>
    <w:rsid w:val="0090319C"/>
    <w:rsid w:val="00903A1F"/>
    <w:rsid w:val="00904D5D"/>
    <w:rsid w:val="009054EA"/>
    <w:rsid w:val="00905EBC"/>
    <w:rsid w:val="00906365"/>
    <w:rsid w:val="00910D21"/>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3A76"/>
    <w:rsid w:val="009252AF"/>
    <w:rsid w:val="009254E1"/>
    <w:rsid w:val="00925679"/>
    <w:rsid w:val="00926518"/>
    <w:rsid w:val="009272ED"/>
    <w:rsid w:val="009274E1"/>
    <w:rsid w:val="00930F70"/>
    <w:rsid w:val="009339F2"/>
    <w:rsid w:val="00935074"/>
    <w:rsid w:val="00936B7A"/>
    <w:rsid w:val="009374FE"/>
    <w:rsid w:val="00937D1C"/>
    <w:rsid w:val="0094025A"/>
    <w:rsid w:val="00941163"/>
    <w:rsid w:val="00941442"/>
    <w:rsid w:val="00942C43"/>
    <w:rsid w:val="009436CA"/>
    <w:rsid w:val="00943FBC"/>
    <w:rsid w:val="00944193"/>
    <w:rsid w:val="00944C0E"/>
    <w:rsid w:val="009456B0"/>
    <w:rsid w:val="009458C7"/>
    <w:rsid w:val="00945CC3"/>
    <w:rsid w:val="00946A3A"/>
    <w:rsid w:val="00946CAB"/>
    <w:rsid w:val="009471ED"/>
    <w:rsid w:val="00947803"/>
    <w:rsid w:val="00947967"/>
    <w:rsid w:val="00950862"/>
    <w:rsid w:val="00950902"/>
    <w:rsid w:val="00951EE5"/>
    <w:rsid w:val="00954B17"/>
    <w:rsid w:val="00955616"/>
    <w:rsid w:val="009572DF"/>
    <w:rsid w:val="00960BCB"/>
    <w:rsid w:val="009611BF"/>
    <w:rsid w:val="009627FA"/>
    <w:rsid w:val="00963254"/>
    <w:rsid w:val="009664E6"/>
    <w:rsid w:val="009668F8"/>
    <w:rsid w:val="009673FC"/>
    <w:rsid w:val="00967839"/>
    <w:rsid w:val="0097007E"/>
    <w:rsid w:val="00974EC8"/>
    <w:rsid w:val="009777AF"/>
    <w:rsid w:val="009778BB"/>
    <w:rsid w:val="009803D7"/>
    <w:rsid w:val="00981400"/>
    <w:rsid w:val="009821CD"/>
    <w:rsid w:val="00982FDB"/>
    <w:rsid w:val="00984DB6"/>
    <w:rsid w:val="00985708"/>
    <w:rsid w:val="00985E66"/>
    <w:rsid w:val="0098626B"/>
    <w:rsid w:val="00987AD2"/>
    <w:rsid w:val="00991599"/>
    <w:rsid w:val="00992E2A"/>
    <w:rsid w:val="00992F83"/>
    <w:rsid w:val="009936B2"/>
    <w:rsid w:val="0099372C"/>
    <w:rsid w:val="00993D56"/>
    <w:rsid w:val="00994118"/>
    <w:rsid w:val="00994189"/>
    <w:rsid w:val="009951CD"/>
    <w:rsid w:val="009974ED"/>
    <w:rsid w:val="009978CF"/>
    <w:rsid w:val="00997AE4"/>
    <w:rsid w:val="00997BB8"/>
    <w:rsid w:val="00997CAC"/>
    <w:rsid w:val="009A0A2B"/>
    <w:rsid w:val="009A0F50"/>
    <w:rsid w:val="009A11FC"/>
    <w:rsid w:val="009A158A"/>
    <w:rsid w:val="009A26EB"/>
    <w:rsid w:val="009A356A"/>
    <w:rsid w:val="009A4881"/>
    <w:rsid w:val="009A5C82"/>
    <w:rsid w:val="009A70DB"/>
    <w:rsid w:val="009A76DC"/>
    <w:rsid w:val="009A7A2E"/>
    <w:rsid w:val="009A7E1D"/>
    <w:rsid w:val="009B04F1"/>
    <w:rsid w:val="009B06D7"/>
    <w:rsid w:val="009B0CC8"/>
    <w:rsid w:val="009B0F88"/>
    <w:rsid w:val="009B20B7"/>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227"/>
    <w:rsid w:val="009C631E"/>
    <w:rsid w:val="009C765C"/>
    <w:rsid w:val="009C7D8F"/>
    <w:rsid w:val="009D0030"/>
    <w:rsid w:val="009D0DC8"/>
    <w:rsid w:val="009D16BC"/>
    <w:rsid w:val="009D16D5"/>
    <w:rsid w:val="009D16F1"/>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E0ED2"/>
    <w:rsid w:val="009E179A"/>
    <w:rsid w:val="009E1C9F"/>
    <w:rsid w:val="009E2BAF"/>
    <w:rsid w:val="009E3576"/>
    <w:rsid w:val="009E3CAB"/>
    <w:rsid w:val="009E4277"/>
    <w:rsid w:val="009E44DF"/>
    <w:rsid w:val="009E494E"/>
    <w:rsid w:val="009E5102"/>
    <w:rsid w:val="009E573C"/>
    <w:rsid w:val="009E5E6D"/>
    <w:rsid w:val="009E66EF"/>
    <w:rsid w:val="009F0B6A"/>
    <w:rsid w:val="009F0D24"/>
    <w:rsid w:val="009F4FAC"/>
    <w:rsid w:val="009F53E3"/>
    <w:rsid w:val="009F57A9"/>
    <w:rsid w:val="009F57DE"/>
    <w:rsid w:val="00A00549"/>
    <w:rsid w:val="00A02059"/>
    <w:rsid w:val="00A02A7B"/>
    <w:rsid w:val="00A02C70"/>
    <w:rsid w:val="00A02CEC"/>
    <w:rsid w:val="00A03024"/>
    <w:rsid w:val="00A03BA2"/>
    <w:rsid w:val="00A043C7"/>
    <w:rsid w:val="00A04E5A"/>
    <w:rsid w:val="00A061C6"/>
    <w:rsid w:val="00A06BB9"/>
    <w:rsid w:val="00A07D78"/>
    <w:rsid w:val="00A1066F"/>
    <w:rsid w:val="00A1068B"/>
    <w:rsid w:val="00A11B76"/>
    <w:rsid w:val="00A128AA"/>
    <w:rsid w:val="00A12995"/>
    <w:rsid w:val="00A13173"/>
    <w:rsid w:val="00A13D44"/>
    <w:rsid w:val="00A156B6"/>
    <w:rsid w:val="00A15FB9"/>
    <w:rsid w:val="00A16A2B"/>
    <w:rsid w:val="00A172EE"/>
    <w:rsid w:val="00A17926"/>
    <w:rsid w:val="00A17EE4"/>
    <w:rsid w:val="00A22FDC"/>
    <w:rsid w:val="00A233DE"/>
    <w:rsid w:val="00A23913"/>
    <w:rsid w:val="00A23DB5"/>
    <w:rsid w:val="00A24CEE"/>
    <w:rsid w:val="00A24CF4"/>
    <w:rsid w:val="00A33612"/>
    <w:rsid w:val="00A33B8D"/>
    <w:rsid w:val="00A35A21"/>
    <w:rsid w:val="00A36145"/>
    <w:rsid w:val="00A36589"/>
    <w:rsid w:val="00A373AA"/>
    <w:rsid w:val="00A379A3"/>
    <w:rsid w:val="00A40839"/>
    <w:rsid w:val="00A41CF0"/>
    <w:rsid w:val="00A440AF"/>
    <w:rsid w:val="00A4423D"/>
    <w:rsid w:val="00A45372"/>
    <w:rsid w:val="00A47A12"/>
    <w:rsid w:val="00A47A21"/>
    <w:rsid w:val="00A50612"/>
    <w:rsid w:val="00A512D0"/>
    <w:rsid w:val="00A51307"/>
    <w:rsid w:val="00A51479"/>
    <w:rsid w:val="00A51C08"/>
    <w:rsid w:val="00A528BE"/>
    <w:rsid w:val="00A52EE0"/>
    <w:rsid w:val="00A53857"/>
    <w:rsid w:val="00A54529"/>
    <w:rsid w:val="00A54BB7"/>
    <w:rsid w:val="00A54D09"/>
    <w:rsid w:val="00A55330"/>
    <w:rsid w:val="00A5659F"/>
    <w:rsid w:val="00A566F0"/>
    <w:rsid w:val="00A56E22"/>
    <w:rsid w:val="00A57501"/>
    <w:rsid w:val="00A6053A"/>
    <w:rsid w:val="00A612A5"/>
    <w:rsid w:val="00A61944"/>
    <w:rsid w:val="00A61EFC"/>
    <w:rsid w:val="00A65092"/>
    <w:rsid w:val="00A659CB"/>
    <w:rsid w:val="00A66755"/>
    <w:rsid w:val="00A66E68"/>
    <w:rsid w:val="00A67549"/>
    <w:rsid w:val="00A71D71"/>
    <w:rsid w:val="00A72347"/>
    <w:rsid w:val="00A727C2"/>
    <w:rsid w:val="00A72AC0"/>
    <w:rsid w:val="00A740FF"/>
    <w:rsid w:val="00A7552D"/>
    <w:rsid w:val="00A7593A"/>
    <w:rsid w:val="00A76BA0"/>
    <w:rsid w:val="00A80EE3"/>
    <w:rsid w:val="00A82F23"/>
    <w:rsid w:val="00A833D9"/>
    <w:rsid w:val="00A8364B"/>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AF2"/>
    <w:rsid w:val="00A96B78"/>
    <w:rsid w:val="00A9784D"/>
    <w:rsid w:val="00AA1767"/>
    <w:rsid w:val="00AA1F17"/>
    <w:rsid w:val="00AA3BC6"/>
    <w:rsid w:val="00AA41BE"/>
    <w:rsid w:val="00AA5B57"/>
    <w:rsid w:val="00AA7533"/>
    <w:rsid w:val="00AB0820"/>
    <w:rsid w:val="00AB2DE5"/>
    <w:rsid w:val="00AB3306"/>
    <w:rsid w:val="00AB36AF"/>
    <w:rsid w:val="00AB3C62"/>
    <w:rsid w:val="00AB470C"/>
    <w:rsid w:val="00AB48E8"/>
    <w:rsid w:val="00AB5477"/>
    <w:rsid w:val="00AB601A"/>
    <w:rsid w:val="00AB71CB"/>
    <w:rsid w:val="00AB743E"/>
    <w:rsid w:val="00AB760E"/>
    <w:rsid w:val="00AC0E5D"/>
    <w:rsid w:val="00AC438E"/>
    <w:rsid w:val="00AC4DB8"/>
    <w:rsid w:val="00AC4ED1"/>
    <w:rsid w:val="00AC5A04"/>
    <w:rsid w:val="00AC5DB4"/>
    <w:rsid w:val="00AC6B51"/>
    <w:rsid w:val="00AC6FBA"/>
    <w:rsid w:val="00AC77D6"/>
    <w:rsid w:val="00AC7A7D"/>
    <w:rsid w:val="00AD07C2"/>
    <w:rsid w:val="00AD0EF9"/>
    <w:rsid w:val="00AD134B"/>
    <w:rsid w:val="00AD1697"/>
    <w:rsid w:val="00AD19CE"/>
    <w:rsid w:val="00AD238E"/>
    <w:rsid w:val="00AD2521"/>
    <w:rsid w:val="00AD3758"/>
    <w:rsid w:val="00AD381C"/>
    <w:rsid w:val="00AD47B3"/>
    <w:rsid w:val="00AD50C9"/>
    <w:rsid w:val="00AD566B"/>
    <w:rsid w:val="00AE0554"/>
    <w:rsid w:val="00AE102B"/>
    <w:rsid w:val="00AE4A09"/>
    <w:rsid w:val="00AE4D9B"/>
    <w:rsid w:val="00AE4F8B"/>
    <w:rsid w:val="00AE4FC7"/>
    <w:rsid w:val="00AE5FB4"/>
    <w:rsid w:val="00AE63FB"/>
    <w:rsid w:val="00AE7B57"/>
    <w:rsid w:val="00AF1D5E"/>
    <w:rsid w:val="00AF204E"/>
    <w:rsid w:val="00AF314C"/>
    <w:rsid w:val="00AF33D4"/>
    <w:rsid w:val="00AF366C"/>
    <w:rsid w:val="00AF3760"/>
    <w:rsid w:val="00AF3A35"/>
    <w:rsid w:val="00AF44C5"/>
    <w:rsid w:val="00AF4E98"/>
    <w:rsid w:val="00AF5057"/>
    <w:rsid w:val="00AF608D"/>
    <w:rsid w:val="00AF6332"/>
    <w:rsid w:val="00AF6A3C"/>
    <w:rsid w:val="00AF7310"/>
    <w:rsid w:val="00B015DA"/>
    <w:rsid w:val="00B016E6"/>
    <w:rsid w:val="00B01D6B"/>
    <w:rsid w:val="00B02DA5"/>
    <w:rsid w:val="00B02F5F"/>
    <w:rsid w:val="00B03A59"/>
    <w:rsid w:val="00B04DDD"/>
    <w:rsid w:val="00B05A30"/>
    <w:rsid w:val="00B05DFD"/>
    <w:rsid w:val="00B072A8"/>
    <w:rsid w:val="00B07F16"/>
    <w:rsid w:val="00B10544"/>
    <w:rsid w:val="00B10798"/>
    <w:rsid w:val="00B111BC"/>
    <w:rsid w:val="00B113B7"/>
    <w:rsid w:val="00B115DB"/>
    <w:rsid w:val="00B11BA5"/>
    <w:rsid w:val="00B12E41"/>
    <w:rsid w:val="00B165B8"/>
    <w:rsid w:val="00B1674D"/>
    <w:rsid w:val="00B2115F"/>
    <w:rsid w:val="00B2198E"/>
    <w:rsid w:val="00B22B83"/>
    <w:rsid w:val="00B22FA0"/>
    <w:rsid w:val="00B23A38"/>
    <w:rsid w:val="00B2633A"/>
    <w:rsid w:val="00B263A8"/>
    <w:rsid w:val="00B26F0D"/>
    <w:rsid w:val="00B2736C"/>
    <w:rsid w:val="00B30F5E"/>
    <w:rsid w:val="00B30FB7"/>
    <w:rsid w:val="00B31115"/>
    <w:rsid w:val="00B316B1"/>
    <w:rsid w:val="00B32C9E"/>
    <w:rsid w:val="00B32EFB"/>
    <w:rsid w:val="00B3305C"/>
    <w:rsid w:val="00B331F1"/>
    <w:rsid w:val="00B337F5"/>
    <w:rsid w:val="00B338C6"/>
    <w:rsid w:val="00B33929"/>
    <w:rsid w:val="00B34924"/>
    <w:rsid w:val="00B34F8A"/>
    <w:rsid w:val="00B34FD3"/>
    <w:rsid w:val="00B401BF"/>
    <w:rsid w:val="00B435D3"/>
    <w:rsid w:val="00B44B7C"/>
    <w:rsid w:val="00B44E93"/>
    <w:rsid w:val="00B45BBD"/>
    <w:rsid w:val="00B465CA"/>
    <w:rsid w:val="00B46EC9"/>
    <w:rsid w:val="00B47F59"/>
    <w:rsid w:val="00B50320"/>
    <w:rsid w:val="00B50C30"/>
    <w:rsid w:val="00B51173"/>
    <w:rsid w:val="00B52DB3"/>
    <w:rsid w:val="00B5359B"/>
    <w:rsid w:val="00B53C0D"/>
    <w:rsid w:val="00B53E8B"/>
    <w:rsid w:val="00B54204"/>
    <w:rsid w:val="00B549EA"/>
    <w:rsid w:val="00B55C78"/>
    <w:rsid w:val="00B569BF"/>
    <w:rsid w:val="00B56B64"/>
    <w:rsid w:val="00B62019"/>
    <w:rsid w:val="00B6249B"/>
    <w:rsid w:val="00B62527"/>
    <w:rsid w:val="00B646E0"/>
    <w:rsid w:val="00B65CCC"/>
    <w:rsid w:val="00B66BAD"/>
    <w:rsid w:val="00B66CE9"/>
    <w:rsid w:val="00B66EAF"/>
    <w:rsid w:val="00B67EEB"/>
    <w:rsid w:val="00B70727"/>
    <w:rsid w:val="00B7078B"/>
    <w:rsid w:val="00B70A69"/>
    <w:rsid w:val="00B710E8"/>
    <w:rsid w:val="00B71BEC"/>
    <w:rsid w:val="00B724FF"/>
    <w:rsid w:val="00B72E42"/>
    <w:rsid w:val="00B731F4"/>
    <w:rsid w:val="00B73D6A"/>
    <w:rsid w:val="00B743B1"/>
    <w:rsid w:val="00B74630"/>
    <w:rsid w:val="00B7573C"/>
    <w:rsid w:val="00B76E4B"/>
    <w:rsid w:val="00B8070F"/>
    <w:rsid w:val="00B8082D"/>
    <w:rsid w:val="00B81196"/>
    <w:rsid w:val="00B826C7"/>
    <w:rsid w:val="00B82B39"/>
    <w:rsid w:val="00B847AC"/>
    <w:rsid w:val="00B85302"/>
    <w:rsid w:val="00B853FB"/>
    <w:rsid w:val="00B85805"/>
    <w:rsid w:val="00B863DB"/>
    <w:rsid w:val="00B87298"/>
    <w:rsid w:val="00B87637"/>
    <w:rsid w:val="00B90CCF"/>
    <w:rsid w:val="00B91346"/>
    <w:rsid w:val="00B91728"/>
    <w:rsid w:val="00B922C2"/>
    <w:rsid w:val="00B92416"/>
    <w:rsid w:val="00B9386D"/>
    <w:rsid w:val="00B944CD"/>
    <w:rsid w:val="00B945CA"/>
    <w:rsid w:val="00B946EF"/>
    <w:rsid w:val="00B94745"/>
    <w:rsid w:val="00B9487F"/>
    <w:rsid w:val="00B9595A"/>
    <w:rsid w:val="00B96AEC"/>
    <w:rsid w:val="00B97251"/>
    <w:rsid w:val="00B97B90"/>
    <w:rsid w:val="00BA03E5"/>
    <w:rsid w:val="00BA0853"/>
    <w:rsid w:val="00BA153D"/>
    <w:rsid w:val="00BA1ED2"/>
    <w:rsid w:val="00BA2C54"/>
    <w:rsid w:val="00BA31E9"/>
    <w:rsid w:val="00BA3D9B"/>
    <w:rsid w:val="00BA4950"/>
    <w:rsid w:val="00BA60ED"/>
    <w:rsid w:val="00BB0175"/>
    <w:rsid w:val="00BB234D"/>
    <w:rsid w:val="00BB330A"/>
    <w:rsid w:val="00BB36B1"/>
    <w:rsid w:val="00BB374B"/>
    <w:rsid w:val="00BB3FAF"/>
    <w:rsid w:val="00BB41C4"/>
    <w:rsid w:val="00BB4564"/>
    <w:rsid w:val="00BB56B0"/>
    <w:rsid w:val="00BB641D"/>
    <w:rsid w:val="00BB7394"/>
    <w:rsid w:val="00BC1662"/>
    <w:rsid w:val="00BC20F2"/>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689"/>
    <w:rsid w:val="00BD66CB"/>
    <w:rsid w:val="00BE05C7"/>
    <w:rsid w:val="00BE374F"/>
    <w:rsid w:val="00BE44BF"/>
    <w:rsid w:val="00BE4D16"/>
    <w:rsid w:val="00BE5B36"/>
    <w:rsid w:val="00BE6BBD"/>
    <w:rsid w:val="00BF0278"/>
    <w:rsid w:val="00BF189B"/>
    <w:rsid w:val="00BF19BF"/>
    <w:rsid w:val="00BF2251"/>
    <w:rsid w:val="00BF246C"/>
    <w:rsid w:val="00BF26C1"/>
    <w:rsid w:val="00BF3303"/>
    <w:rsid w:val="00BF3F5F"/>
    <w:rsid w:val="00BF6BAD"/>
    <w:rsid w:val="00BF73B5"/>
    <w:rsid w:val="00BF74A2"/>
    <w:rsid w:val="00C00182"/>
    <w:rsid w:val="00C00298"/>
    <w:rsid w:val="00C002E2"/>
    <w:rsid w:val="00C0127B"/>
    <w:rsid w:val="00C03367"/>
    <w:rsid w:val="00C03840"/>
    <w:rsid w:val="00C04451"/>
    <w:rsid w:val="00C04B45"/>
    <w:rsid w:val="00C055BF"/>
    <w:rsid w:val="00C05A86"/>
    <w:rsid w:val="00C05BE4"/>
    <w:rsid w:val="00C067E6"/>
    <w:rsid w:val="00C07539"/>
    <w:rsid w:val="00C10EFC"/>
    <w:rsid w:val="00C132A9"/>
    <w:rsid w:val="00C1478D"/>
    <w:rsid w:val="00C15E78"/>
    <w:rsid w:val="00C16076"/>
    <w:rsid w:val="00C16216"/>
    <w:rsid w:val="00C177AC"/>
    <w:rsid w:val="00C1781D"/>
    <w:rsid w:val="00C203BC"/>
    <w:rsid w:val="00C20991"/>
    <w:rsid w:val="00C21193"/>
    <w:rsid w:val="00C211EE"/>
    <w:rsid w:val="00C21883"/>
    <w:rsid w:val="00C22286"/>
    <w:rsid w:val="00C2259E"/>
    <w:rsid w:val="00C228B2"/>
    <w:rsid w:val="00C229FC"/>
    <w:rsid w:val="00C23D04"/>
    <w:rsid w:val="00C266D2"/>
    <w:rsid w:val="00C27070"/>
    <w:rsid w:val="00C3100A"/>
    <w:rsid w:val="00C31894"/>
    <w:rsid w:val="00C319DE"/>
    <w:rsid w:val="00C32BE1"/>
    <w:rsid w:val="00C33DDB"/>
    <w:rsid w:val="00C3406D"/>
    <w:rsid w:val="00C341BC"/>
    <w:rsid w:val="00C34391"/>
    <w:rsid w:val="00C34444"/>
    <w:rsid w:val="00C3517C"/>
    <w:rsid w:val="00C35891"/>
    <w:rsid w:val="00C37248"/>
    <w:rsid w:val="00C4007B"/>
    <w:rsid w:val="00C402F9"/>
    <w:rsid w:val="00C40512"/>
    <w:rsid w:val="00C43707"/>
    <w:rsid w:val="00C46E3E"/>
    <w:rsid w:val="00C504B5"/>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53F5"/>
    <w:rsid w:val="00C659C7"/>
    <w:rsid w:val="00C6660B"/>
    <w:rsid w:val="00C6762F"/>
    <w:rsid w:val="00C70CF8"/>
    <w:rsid w:val="00C71416"/>
    <w:rsid w:val="00C71BE2"/>
    <w:rsid w:val="00C71DBB"/>
    <w:rsid w:val="00C71E19"/>
    <w:rsid w:val="00C71F89"/>
    <w:rsid w:val="00C737B9"/>
    <w:rsid w:val="00C73CAD"/>
    <w:rsid w:val="00C74865"/>
    <w:rsid w:val="00C748EF"/>
    <w:rsid w:val="00C74FAB"/>
    <w:rsid w:val="00C75D5C"/>
    <w:rsid w:val="00C75EE7"/>
    <w:rsid w:val="00C77D51"/>
    <w:rsid w:val="00C80C40"/>
    <w:rsid w:val="00C80FD3"/>
    <w:rsid w:val="00C81BBA"/>
    <w:rsid w:val="00C847B5"/>
    <w:rsid w:val="00C851AC"/>
    <w:rsid w:val="00C8564A"/>
    <w:rsid w:val="00C87356"/>
    <w:rsid w:val="00C8738A"/>
    <w:rsid w:val="00C87669"/>
    <w:rsid w:val="00C90459"/>
    <w:rsid w:val="00C9261F"/>
    <w:rsid w:val="00C92D4D"/>
    <w:rsid w:val="00C92DE1"/>
    <w:rsid w:val="00C936CB"/>
    <w:rsid w:val="00C95891"/>
    <w:rsid w:val="00C95D24"/>
    <w:rsid w:val="00C96DD6"/>
    <w:rsid w:val="00C97BF5"/>
    <w:rsid w:val="00CA04BB"/>
    <w:rsid w:val="00CA0D31"/>
    <w:rsid w:val="00CA25BE"/>
    <w:rsid w:val="00CA496B"/>
    <w:rsid w:val="00CA559E"/>
    <w:rsid w:val="00CA726C"/>
    <w:rsid w:val="00CB066F"/>
    <w:rsid w:val="00CB2EAE"/>
    <w:rsid w:val="00CB33CA"/>
    <w:rsid w:val="00CB3A39"/>
    <w:rsid w:val="00CB51DA"/>
    <w:rsid w:val="00CB7423"/>
    <w:rsid w:val="00CC0ADE"/>
    <w:rsid w:val="00CC0BD2"/>
    <w:rsid w:val="00CC156B"/>
    <w:rsid w:val="00CC1C0E"/>
    <w:rsid w:val="00CC2608"/>
    <w:rsid w:val="00CC26C9"/>
    <w:rsid w:val="00CC3F05"/>
    <w:rsid w:val="00CC5C85"/>
    <w:rsid w:val="00CC6F3D"/>
    <w:rsid w:val="00CC75DE"/>
    <w:rsid w:val="00CD0D71"/>
    <w:rsid w:val="00CD1A65"/>
    <w:rsid w:val="00CD2917"/>
    <w:rsid w:val="00CD323D"/>
    <w:rsid w:val="00CD36AF"/>
    <w:rsid w:val="00CD594F"/>
    <w:rsid w:val="00CD714F"/>
    <w:rsid w:val="00CE00B9"/>
    <w:rsid w:val="00CE0633"/>
    <w:rsid w:val="00CE0844"/>
    <w:rsid w:val="00CE1197"/>
    <w:rsid w:val="00CE36DE"/>
    <w:rsid w:val="00CE4340"/>
    <w:rsid w:val="00CE4AA7"/>
    <w:rsid w:val="00CE5493"/>
    <w:rsid w:val="00CE7045"/>
    <w:rsid w:val="00CE7DC6"/>
    <w:rsid w:val="00CF05DB"/>
    <w:rsid w:val="00CF0959"/>
    <w:rsid w:val="00CF2EA2"/>
    <w:rsid w:val="00CF3A61"/>
    <w:rsid w:val="00CF3C4E"/>
    <w:rsid w:val="00CF45B2"/>
    <w:rsid w:val="00CF5670"/>
    <w:rsid w:val="00CF56EC"/>
    <w:rsid w:val="00CF6428"/>
    <w:rsid w:val="00CF6736"/>
    <w:rsid w:val="00CF6946"/>
    <w:rsid w:val="00CF6D28"/>
    <w:rsid w:val="00CF7EDB"/>
    <w:rsid w:val="00D0053C"/>
    <w:rsid w:val="00D01719"/>
    <w:rsid w:val="00D01EB5"/>
    <w:rsid w:val="00D037EA"/>
    <w:rsid w:val="00D04052"/>
    <w:rsid w:val="00D043CC"/>
    <w:rsid w:val="00D04C50"/>
    <w:rsid w:val="00D054DF"/>
    <w:rsid w:val="00D05E96"/>
    <w:rsid w:val="00D05F83"/>
    <w:rsid w:val="00D0757A"/>
    <w:rsid w:val="00D07F89"/>
    <w:rsid w:val="00D10B89"/>
    <w:rsid w:val="00D10D95"/>
    <w:rsid w:val="00D10E4B"/>
    <w:rsid w:val="00D11D63"/>
    <w:rsid w:val="00D120F7"/>
    <w:rsid w:val="00D13593"/>
    <w:rsid w:val="00D13B7E"/>
    <w:rsid w:val="00D14D2C"/>
    <w:rsid w:val="00D14DD8"/>
    <w:rsid w:val="00D1555F"/>
    <w:rsid w:val="00D16602"/>
    <w:rsid w:val="00D16A0D"/>
    <w:rsid w:val="00D16B11"/>
    <w:rsid w:val="00D17206"/>
    <w:rsid w:val="00D17C30"/>
    <w:rsid w:val="00D20EEE"/>
    <w:rsid w:val="00D252ED"/>
    <w:rsid w:val="00D25EA7"/>
    <w:rsid w:val="00D26D8E"/>
    <w:rsid w:val="00D26F4F"/>
    <w:rsid w:val="00D27F67"/>
    <w:rsid w:val="00D30130"/>
    <w:rsid w:val="00D304AD"/>
    <w:rsid w:val="00D32766"/>
    <w:rsid w:val="00D3333D"/>
    <w:rsid w:val="00D33561"/>
    <w:rsid w:val="00D3356E"/>
    <w:rsid w:val="00D337AA"/>
    <w:rsid w:val="00D33FA8"/>
    <w:rsid w:val="00D34AF2"/>
    <w:rsid w:val="00D353FE"/>
    <w:rsid w:val="00D358C3"/>
    <w:rsid w:val="00D35AF8"/>
    <w:rsid w:val="00D36CBD"/>
    <w:rsid w:val="00D3759A"/>
    <w:rsid w:val="00D40CDB"/>
    <w:rsid w:val="00D4111A"/>
    <w:rsid w:val="00D41603"/>
    <w:rsid w:val="00D44EFB"/>
    <w:rsid w:val="00D45109"/>
    <w:rsid w:val="00D454E0"/>
    <w:rsid w:val="00D469A7"/>
    <w:rsid w:val="00D509B0"/>
    <w:rsid w:val="00D518D9"/>
    <w:rsid w:val="00D52302"/>
    <w:rsid w:val="00D52E24"/>
    <w:rsid w:val="00D54732"/>
    <w:rsid w:val="00D54C4E"/>
    <w:rsid w:val="00D5502C"/>
    <w:rsid w:val="00D55350"/>
    <w:rsid w:val="00D5550F"/>
    <w:rsid w:val="00D55E26"/>
    <w:rsid w:val="00D55EF7"/>
    <w:rsid w:val="00D6262C"/>
    <w:rsid w:val="00D626A2"/>
    <w:rsid w:val="00D62A5B"/>
    <w:rsid w:val="00D63C76"/>
    <w:rsid w:val="00D64311"/>
    <w:rsid w:val="00D65379"/>
    <w:rsid w:val="00D656B1"/>
    <w:rsid w:val="00D67F4A"/>
    <w:rsid w:val="00D7061B"/>
    <w:rsid w:val="00D71773"/>
    <w:rsid w:val="00D72E01"/>
    <w:rsid w:val="00D7333C"/>
    <w:rsid w:val="00D75120"/>
    <w:rsid w:val="00D7642A"/>
    <w:rsid w:val="00D808B6"/>
    <w:rsid w:val="00D81003"/>
    <w:rsid w:val="00D81354"/>
    <w:rsid w:val="00D81CBB"/>
    <w:rsid w:val="00D82F2B"/>
    <w:rsid w:val="00D84153"/>
    <w:rsid w:val="00D85632"/>
    <w:rsid w:val="00D85F17"/>
    <w:rsid w:val="00D867FA"/>
    <w:rsid w:val="00D904C9"/>
    <w:rsid w:val="00D90E28"/>
    <w:rsid w:val="00D918E8"/>
    <w:rsid w:val="00D93033"/>
    <w:rsid w:val="00D94011"/>
    <w:rsid w:val="00D9402B"/>
    <w:rsid w:val="00D946D4"/>
    <w:rsid w:val="00D95501"/>
    <w:rsid w:val="00D967EA"/>
    <w:rsid w:val="00DA01F9"/>
    <w:rsid w:val="00DA1191"/>
    <w:rsid w:val="00DA1654"/>
    <w:rsid w:val="00DA1EC2"/>
    <w:rsid w:val="00DA2C0C"/>
    <w:rsid w:val="00DA5C49"/>
    <w:rsid w:val="00DA71A1"/>
    <w:rsid w:val="00DB0365"/>
    <w:rsid w:val="00DB063F"/>
    <w:rsid w:val="00DB0FF6"/>
    <w:rsid w:val="00DB1125"/>
    <w:rsid w:val="00DB28FD"/>
    <w:rsid w:val="00DB319B"/>
    <w:rsid w:val="00DB3DCC"/>
    <w:rsid w:val="00DB4046"/>
    <w:rsid w:val="00DB4100"/>
    <w:rsid w:val="00DB4213"/>
    <w:rsid w:val="00DB4BA5"/>
    <w:rsid w:val="00DB61F3"/>
    <w:rsid w:val="00DB620F"/>
    <w:rsid w:val="00DB68BB"/>
    <w:rsid w:val="00DC01DB"/>
    <w:rsid w:val="00DC1033"/>
    <w:rsid w:val="00DC12D8"/>
    <w:rsid w:val="00DC30F7"/>
    <w:rsid w:val="00DC4159"/>
    <w:rsid w:val="00DC47C4"/>
    <w:rsid w:val="00DC4F6C"/>
    <w:rsid w:val="00DC6366"/>
    <w:rsid w:val="00DC67E4"/>
    <w:rsid w:val="00DD0321"/>
    <w:rsid w:val="00DD11F8"/>
    <w:rsid w:val="00DD1AD8"/>
    <w:rsid w:val="00DD1AEA"/>
    <w:rsid w:val="00DD1B41"/>
    <w:rsid w:val="00DD1B6A"/>
    <w:rsid w:val="00DD1B7C"/>
    <w:rsid w:val="00DD24BB"/>
    <w:rsid w:val="00DD2691"/>
    <w:rsid w:val="00DD31AC"/>
    <w:rsid w:val="00DD38B3"/>
    <w:rsid w:val="00DD3A4D"/>
    <w:rsid w:val="00DD4BD2"/>
    <w:rsid w:val="00DD5F91"/>
    <w:rsid w:val="00DD7637"/>
    <w:rsid w:val="00DD7AFA"/>
    <w:rsid w:val="00DE0F2C"/>
    <w:rsid w:val="00DE100D"/>
    <w:rsid w:val="00DE27D2"/>
    <w:rsid w:val="00DE3C5B"/>
    <w:rsid w:val="00DE4C38"/>
    <w:rsid w:val="00DE6D6C"/>
    <w:rsid w:val="00DE6E12"/>
    <w:rsid w:val="00DF0782"/>
    <w:rsid w:val="00DF08B1"/>
    <w:rsid w:val="00DF0C3A"/>
    <w:rsid w:val="00DF15DA"/>
    <w:rsid w:val="00DF2A1C"/>
    <w:rsid w:val="00DF2B21"/>
    <w:rsid w:val="00DF2C68"/>
    <w:rsid w:val="00DF39C2"/>
    <w:rsid w:val="00DF3D4B"/>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F34"/>
    <w:rsid w:val="00E04FD5"/>
    <w:rsid w:val="00E06664"/>
    <w:rsid w:val="00E104CE"/>
    <w:rsid w:val="00E10C2E"/>
    <w:rsid w:val="00E10F57"/>
    <w:rsid w:val="00E13574"/>
    <w:rsid w:val="00E13908"/>
    <w:rsid w:val="00E139E2"/>
    <w:rsid w:val="00E151CB"/>
    <w:rsid w:val="00E158AE"/>
    <w:rsid w:val="00E223DC"/>
    <w:rsid w:val="00E249AA"/>
    <w:rsid w:val="00E24A58"/>
    <w:rsid w:val="00E255FB"/>
    <w:rsid w:val="00E2721B"/>
    <w:rsid w:val="00E2750B"/>
    <w:rsid w:val="00E35736"/>
    <w:rsid w:val="00E35B70"/>
    <w:rsid w:val="00E36593"/>
    <w:rsid w:val="00E36840"/>
    <w:rsid w:val="00E40A67"/>
    <w:rsid w:val="00E41630"/>
    <w:rsid w:val="00E41710"/>
    <w:rsid w:val="00E41A44"/>
    <w:rsid w:val="00E4248E"/>
    <w:rsid w:val="00E45038"/>
    <w:rsid w:val="00E460EC"/>
    <w:rsid w:val="00E46923"/>
    <w:rsid w:val="00E46A8C"/>
    <w:rsid w:val="00E46B0F"/>
    <w:rsid w:val="00E47B52"/>
    <w:rsid w:val="00E52403"/>
    <w:rsid w:val="00E52A47"/>
    <w:rsid w:val="00E53BBF"/>
    <w:rsid w:val="00E565E4"/>
    <w:rsid w:val="00E56FC8"/>
    <w:rsid w:val="00E57B60"/>
    <w:rsid w:val="00E60B87"/>
    <w:rsid w:val="00E62BE7"/>
    <w:rsid w:val="00E62D88"/>
    <w:rsid w:val="00E65902"/>
    <w:rsid w:val="00E6597C"/>
    <w:rsid w:val="00E6646D"/>
    <w:rsid w:val="00E668FF"/>
    <w:rsid w:val="00E67DB5"/>
    <w:rsid w:val="00E70E53"/>
    <w:rsid w:val="00E716BE"/>
    <w:rsid w:val="00E71E4D"/>
    <w:rsid w:val="00E72E6D"/>
    <w:rsid w:val="00E752E4"/>
    <w:rsid w:val="00E75B3D"/>
    <w:rsid w:val="00E75B7E"/>
    <w:rsid w:val="00E75DB1"/>
    <w:rsid w:val="00E7686B"/>
    <w:rsid w:val="00E778DC"/>
    <w:rsid w:val="00E80749"/>
    <w:rsid w:val="00E81762"/>
    <w:rsid w:val="00E83C7E"/>
    <w:rsid w:val="00E8466A"/>
    <w:rsid w:val="00E8513E"/>
    <w:rsid w:val="00E85368"/>
    <w:rsid w:val="00E854E4"/>
    <w:rsid w:val="00E85BD3"/>
    <w:rsid w:val="00E87F52"/>
    <w:rsid w:val="00E9025B"/>
    <w:rsid w:val="00E9128D"/>
    <w:rsid w:val="00E9161A"/>
    <w:rsid w:val="00E92DD6"/>
    <w:rsid w:val="00E942C3"/>
    <w:rsid w:val="00E9468D"/>
    <w:rsid w:val="00E95194"/>
    <w:rsid w:val="00E959F1"/>
    <w:rsid w:val="00EA16DA"/>
    <w:rsid w:val="00EA1CE9"/>
    <w:rsid w:val="00EA1EA4"/>
    <w:rsid w:val="00EA2DC7"/>
    <w:rsid w:val="00EA3A47"/>
    <w:rsid w:val="00EA3DFD"/>
    <w:rsid w:val="00EA3F1B"/>
    <w:rsid w:val="00EA4467"/>
    <w:rsid w:val="00EA44FF"/>
    <w:rsid w:val="00EA515B"/>
    <w:rsid w:val="00EA5900"/>
    <w:rsid w:val="00EA59A7"/>
    <w:rsid w:val="00EA5BCE"/>
    <w:rsid w:val="00EA73C3"/>
    <w:rsid w:val="00EA7E6D"/>
    <w:rsid w:val="00EB0211"/>
    <w:rsid w:val="00EB0739"/>
    <w:rsid w:val="00EB1046"/>
    <w:rsid w:val="00EB3768"/>
    <w:rsid w:val="00EB44FC"/>
    <w:rsid w:val="00EB4838"/>
    <w:rsid w:val="00EB742C"/>
    <w:rsid w:val="00EC0576"/>
    <w:rsid w:val="00EC117F"/>
    <w:rsid w:val="00EC1600"/>
    <w:rsid w:val="00EC3700"/>
    <w:rsid w:val="00EC497C"/>
    <w:rsid w:val="00EC59AB"/>
    <w:rsid w:val="00EC5D09"/>
    <w:rsid w:val="00EC5D18"/>
    <w:rsid w:val="00EC6FA4"/>
    <w:rsid w:val="00EC7FCB"/>
    <w:rsid w:val="00ED0252"/>
    <w:rsid w:val="00ED1E71"/>
    <w:rsid w:val="00ED2C51"/>
    <w:rsid w:val="00ED47F4"/>
    <w:rsid w:val="00ED595D"/>
    <w:rsid w:val="00ED5961"/>
    <w:rsid w:val="00ED61EF"/>
    <w:rsid w:val="00ED641D"/>
    <w:rsid w:val="00EE0840"/>
    <w:rsid w:val="00EE0D09"/>
    <w:rsid w:val="00EE1136"/>
    <w:rsid w:val="00EE246C"/>
    <w:rsid w:val="00EE2C69"/>
    <w:rsid w:val="00EE32C4"/>
    <w:rsid w:val="00EE41CA"/>
    <w:rsid w:val="00EE443F"/>
    <w:rsid w:val="00EE50B3"/>
    <w:rsid w:val="00EE662C"/>
    <w:rsid w:val="00EE6AB6"/>
    <w:rsid w:val="00EE6C33"/>
    <w:rsid w:val="00EE77F0"/>
    <w:rsid w:val="00EF006A"/>
    <w:rsid w:val="00EF0177"/>
    <w:rsid w:val="00EF0639"/>
    <w:rsid w:val="00EF1604"/>
    <w:rsid w:val="00EF1B46"/>
    <w:rsid w:val="00EF2D48"/>
    <w:rsid w:val="00EF36B0"/>
    <w:rsid w:val="00EF3984"/>
    <w:rsid w:val="00EF3FEF"/>
    <w:rsid w:val="00EF437F"/>
    <w:rsid w:val="00EF4A36"/>
    <w:rsid w:val="00EF4FD3"/>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D8"/>
    <w:rsid w:val="00F04D3C"/>
    <w:rsid w:val="00F06050"/>
    <w:rsid w:val="00F07DC7"/>
    <w:rsid w:val="00F10920"/>
    <w:rsid w:val="00F11875"/>
    <w:rsid w:val="00F128AD"/>
    <w:rsid w:val="00F132A7"/>
    <w:rsid w:val="00F1445C"/>
    <w:rsid w:val="00F15938"/>
    <w:rsid w:val="00F15960"/>
    <w:rsid w:val="00F20015"/>
    <w:rsid w:val="00F206FD"/>
    <w:rsid w:val="00F2080D"/>
    <w:rsid w:val="00F2252C"/>
    <w:rsid w:val="00F22F6E"/>
    <w:rsid w:val="00F22FFE"/>
    <w:rsid w:val="00F23B9D"/>
    <w:rsid w:val="00F23ECB"/>
    <w:rsid w:val="00F247C6"/>
    <w:rsid w:val="00F24B7E"/>
    <w:rsid w:val="00F25EF0"/>
    <w:rsid w:val="00F26EB7"/>
    <w:rsid w:val="00F27EDB"/>
    <w:rsid w:val="00F30BE9"/>
    <w:rsid w:val="00F30FD7"/>
    <w:rsid w:val="00F31177"/>
    <w:rsid w:val="00F3122C"/>
    <w:rsid w:val="00F31386"/>
    <w:rsid w:val="00F317D6"/>
    <w:rsid w:val="00F31882"/>
    <w:rsid w:val="00F3281A"/>
    <w:rsid w:val="00F33DEF"/>
    <w:rsid w:val="00F33E12"/>
    <w:rsid w:val="00F344F0"/>
    <w:rsid w:val="00F350D4"/>
    <w:rsid w:val="00F352B3"/>
    <w:rsid w:val="00F357F4"/>
    <w:rsid w:val="00F37652"/>
    <w:rsid w:val="00F37EF2"/>
    <w:rsid w:val="00F415B2"/>
    <w:rsid w:val="00F416FB"/>
    <w:rsid w:val="00F42C62"/>
    <w:rsid w:val="00F438E9"/>
    <w:rsid w:val="00F43A30"/>
    <w:rsid w:val="00F44161"/>
    <w:rsid w:val="00F44A98"/>
    <w:rsid w:val="00F44F1C"/>
    <w:rsid w:val="00F46F59"/>
    <w:rsid w:val="00F47054"/>
    <w:rsid w:val="00F472FC"/>
    <w:rsid w:val="00F511D8"/>
    <w:rsid w:val="00F51345"/>
    <w:rsid w:val="00F51377"/>
    <w:rsid w:val="00F51FB6"/>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C68"/>
    <w:rsid w:val="00F63CDC"/>
    <w:rsid w:val="00F63F15"/>
    <w:rsid w:val="00F643B9"/>
    <w:rsid w:val="00F649A9"/>
    <w:rsid w:val="00F64BBB"/>
    <w:rsid w:val="00F65E63"/>
    <w:rsid w:val="00F66255"/>
    <w:rsid w:val="00F669D4"/>
    <w:rsid w:val="00F66B20"/>
    <w:rsid w:val="00F71DE4"/>
    <w:rsid w:val="00F73613"/>
    <w:rsid w:val="00F736BD"/>
    <w:rsid w:val="00F74501"/>
    <w:rsid w:val="00F757E2"/>
    <w:rsid w:val="00F75B4D"/>
    <w:rsid w:val="00F75B6C"/>
    <w:rsid w:val="00F7602A"/>
    <w:rsid w:val="00F760B6"/>
    <w:rsid w:val="00F77AA3"/>
    <w:rsid w:val="00F80817"/>
    <w:rsid w:val="00F80C6E"/>
    <w:rsid w:val="00F81230"/>
    <w:rsid w:val="00F8193F"/>
    <w:rsid w:val="00F81A66"/>
    <w:rsid w:val="00F81BA9"/>
    <w:rsid w:val="00F828FD"/>
    <w:rsid w:val="00F82978"/>
    <w:rsid w:val="00F8355A"/>
    <w:rsid w:val="00F839C9"/>
    <w:rsid w:val="00F83C1B"/>
    <w:rsid w:val="00F83D3C"/>
    <w:rsid w:val="00F84346"/>
    <w:rsid w:val="00F84B11"/>
    <w:rsid w:val="00F84EA1"/>
    <w:rsid w:val="00F867B0"/>
    <w:rsid w:val="00F9091D"/>
    <w:rsid w:val="00F91E8D"/>
    <w:rsid w:val="00F943AD"/>
    <w:rsid w:val="00F9570E"/>
    <w:rsid w:val="00F957B7"/>
    <w:rsid w:val="00F95E57"/>
    <w:rsid w:val="00F97515"/>
    <w:rsid w:val="00FA1329"/>
    <w:rsid w:val="00FA25FE"/>
    <w:rsid w:val="00FA4214"/>
    <w:rsid w:val="00FA522C"/>
    <w:rsid w:val="00FA5ACF"/>
    <w:rsid w:val="00FA6972"/>
    <w:rsid w:val="00FB01C5"/>
    <w:rsid w:val="00FB0AB5"/>
    <w:rsid w:val="00FB1D37"/>
    <w:rsid w:val="00FB22E1"/>
    <w:rsid w:val="00FB3B2B"/>
    <w:rsid w:val="00FB4B7A"/>
    <w:rsid w:val="00FB4FBE"/>
    <w:rsid w:val="00FB5845"/>
    <w:rsid w:val="00FB5C3C"/>
    <w:rsid w:val="00FB6034"/>
    <w:rsid w:val="00FB6CA4"/>
    <w:rsid w:val="00FB6F32"/>
    <w:rsid w:val="00FB70CC"/>
    <w:rsid w:val="00FC04C0"/>
    <w:rsid w:val="00FC0B33"/>
    <w:rsid w:val="00FC0CED"/>
    <w:rsid w:val="00FC28C6"/>
    <w:rsid w:val="00FC2B5C"/>
    <w:rsid w:val="00FC3192"/>
    <w:rsid w:val="00FC3A35"/>
    <w:rsid w:val="00FC3BF8"/>
    <w:rsid w:val="00FC41F8"/>
    <w:rsid w:val="00FD06E5"/>
    <w:rsid w:val="00FD0880"/>
    <w:rsid w:val="00FD19F3"/>
    <w:rsid w:val="00FD1E73"/>
    <w:rsid w:val="00FD2025"/>
    <w:rsid w:val="00FD2601"/>
    <w:rsid w:val="00FD345F"/>
    <w:rsid w:val="00FD4761"/>
    <w:rsid w:val="00FD4FE3"/>
    <w:rsid w:val="00FD53E4"/>
    <w:rsid w:val="00FD692B"/>
    <w:rsid w:val="00FD6AC9"/>
    <w:rsid w:val="00FD6B1D"/>
    <w:rsid w:val="00FD6B75"/>
    <w:rsid w:val="00FD7304"/>
    <w:rsid w:val="00FD78B8"/>
    <w:rsid w:val="00FE03EA"/>
    <w:rsid w:val="00FE041F"/>
    <w:rsid w:val="00FE0809"/>
    <w:rsid w:val="00FE3E6D"/>
    <w:rsid w:val="00FE5BFF"/>
    <w:rsid w:val="00FE617C"/>
    <w:rsid w:val="00FE6311"/>
    <w:rsid w:val="00FE6490"/>
    <w:rsid w:val="00FF1799"/>
    <w:rsid w:val="00FF3A97"/>
    <w:rsid w:val="00FF4177"/>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Paragraphe"/>
    <w:uiPriority w:val="99"/>
    <w:semiHidden/>
    <w:rsid w:val="00B465CA"/>
    <w:pPr>
      <w:keepLines/>
      <w:spacing w:line="288" w:lineRule="auto"/>
    </w:pPr>
    <w:rPr>
      <w:szCs w:val="12"/>
      <w:lang w:eastAsia="nl-NL"/>
    </w:rPr>
  </w:style>
  <w:style w:type="paragraph" w:styleId="Heading1">
    <w:name w:val="heading 1"/>
    <w:basedOn w:val="Normal"/>
    <w:next w:val="Normal"/>
    <w:link w:val="Heading1Ch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rsid w:val="004748CD"/>
    <w:rPr>
      <w:rFonts w:ascii="Cambria" w:hAnsi="Cambria"/>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BF3303"/>
    <w:pPr>
      <w:keepLines/>
    </w:pPr>
    <w:tblPr>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CellMar>
        <w:top w:w="57" w:type="dxa"/>
        <w:left w:w="57" w:type="dxa"/>
        <w:bottom w:w="57" w:type="dxa"/>
        <w:right w:w="57" w:type="dxa"/>
      </w:tblCellMar>
    </w:tblPr>
    <w:trPr>
      <w:cantSplit/>
    </w:trPr>
    <w:tcPr>
      <w:shd w:val="clear" w:color="auto" w:fill="auto"/>
    </w:tcPr>
    <w:tblStylePr w:type="firstRow">
      <w:tblPr/>
      <w:tcPr>
        <w:shd w:val="clear" w:color="auto" w:fill="BDD6EE" w:themeFill="accent5" w:themeFillTint="66"/>
      </w:tcPr>
    </w:tblStylePr>
  </w:style>
  <w:style w:type="table" w:customStyle="1" w:styleId="SDSTableWithoutBorders">
    <w:name w:val="SDS_Table_WithoutBorders"/>
    <w:basedOn w:val="TableNormal"/>
    <w:rsid w:val="00BF3303"/>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EB44FC"/>
    <w:pPr>
      <w:keepNext/>
      <w:spacing w:before="40"/>
    </w:pPr>
    <w:rPr>
      <w:b/>
    </w:rPr>
  </w:style>
  <w:style w:type="character" w:customStyle="1" w:styleId="SDSTableTextBoldChar">
    <w:name w:val="SDS_TableText_Bold Char"/>
    <w:link w:val="SDSTableTextBold"/>
    <w:uiPriority w:val="14"/>
    <w:rsid w:val="00AA1F17"/>
    <w:rPr>
      <w:rFonts w:ascii="Arial" w:hAnsi="Arial" w:cs="Arial"/>
      <w:b/>
      <w:noProof/>
      <w:sz w:val="16"/>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BE6BBD"/>
    <w:pPr>
      <w:keepLines/>
      <w:spacing w:line="288" w:lineRule="auto"/>
    </w:pPr>
    <w:rPr>
      <w:lang w:eastAsia="nl-NL"/>
    </w:rPr>
  </w:style>
  <w:style w:type="character" w:customStyle="1" w:styleId="SDSTextNormalChar">
    <w:name w:val="SDS_Text_Normal Char"/>
    <w:link w:val="SDSTextNormal"/>
    <w:uiPriority w:val="5"/>
    <w:rsid w:val="00BE6BBD"/>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2E74B5" w:themeColor="accent5" w:themeShade="BF"/>
        <w:left w:val="single" w:sz="2" w:space="0" w:color="2E74B5" w:themeColor="accent5" w:themeShade="BF"/>
        <w:bottom w:val="single" w:sz="2" w:space="3" w:color="2E74B5" w:themeColor="accent5" w:themeShade="BF"/>
        <w:right w:val="single" w:sz="2" w:space="0" w:color="2E74B5" w:themeColor="accent5" w:themeShade="BF"/>
      </w:pBdr>
      <w:shd w:val="clear" w:color="auto" w:fill="2E74B5"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2E74B5"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9CC2E5" w:themeColor="accent5" w:themeTint="99"/>
        <w:left w:val="single" w:sz="2" w:space="0" w:color="9CC2E5" w:themeColor="accent5" w:themeTint="99"/>
        <w:bottom w:val="single" w:sz="2" w:space="2" w:color="9CC2E5" w:themeColor="accent5" w:themeTint="99"/>
        <w:right w:val="single" w:sz="2" w:space="0" w:color="9CC2E5" w:themeColor="accent5" w:themeTint="99"/>
      </w:pBdr>
      <w:shd w:val="clear" w:color="auto" w:fill="9CC2E5"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9CC2E5"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394FDE"/>
    <w:pPr>
      <w:jc w:val="center"/>
    </w:pPr>
  </w:style>
  <w:style w:type="character" w:customStyle="1" w:styleId="SDSTableTextColonColumnChar">
    <w:name w:val="SDS_TableText_ColonColumn Char"/>
    <w:link w:val="SDSTableTextColonColumn"/>
    <w:uiPriority w:val="16"/>
    <w:rsid w:val="00394FDE"/>
    <w:rPr>
      <w:rFonts w:ascii="Arial" w:hAnsi="Arial" w:cs="Arial"/>
      <w:noProof/>
      <w:sz w:val="16"/>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HeaderChar"/>
    <w:uiPriority w:val="99"/>
    <w:semiHidden/>
    <w:rsid w:val="00D7333C"/>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D7333C"/>
    <w:rPr>
      <w:rFonts w:ascii="Arial" w:hAnsi="Arial" w:cs="Arial"/>
      <w:sz w:val="16"/>
      <w:szCs w:val="16"/>
      <w:lang w:eastAsia="nl-NL"/>
    </w:rPr>
  </w:style>
  <w:style w:type="paragraph" w:styleId="Footer">
    <w:name w:val="footer"/>
    <w:basedOn w:val="Normal"/>
    <w:link w:val="FooterChar"/>
    <w:uiPriority w:val="99"/>
    <w:semiHidden/>
    <w:rsid w:val="00D7333C"/>
    <w:pPr>
      <w:tabs>
        <w:tab w:val="center" w:pos="4513"/>
        <w:tab w:val="right" w:pos="9026"/>
      </w:tabs>
    </w:pPr>
  </w:style>
  <w:style w:type="character" w:customStyle="1" w:styleId="FooterChar">
    <w:name w:val="Footer Char"/>
    <w:basedOn w:val="DefaultParagraphFont"/>
    <w:link w:val="Footer"/>
    <w:uiPriority w:val="99"/>
    <w:semiHidden/>
    <w:rsid w:val="00D7333C"/>
    <w:rPr>
      <w:rFonts w:ascii="Arial" w:hAnsi="Arial" w:cs="Arial"/>
      <w:sz w:val="16"/>
      <w:szCs w:val="16"/>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paragraph" w:styleId="BodyText">
    <w:name w:val="Body Text"/>
    <w:basedOn w:val="Normal"/>
    <w:link w:val="BodyTextChar"/>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BodyTextChar">
    <w:name w:val="Body Text Char"/>
    <w:basedOn w:val="DefaultParagraphFont"/>
    <w:link w:val="BodyText"/>
    <w:semiHidden/>
    <w:rsid w:val="005E78C9"/>
    <w:rPr>
      <w:rFonts w:ascii="Arial" w:eastAsia="MS Mincho" w:hAnsi="Arial"/>
      <w:noProof/>
      <w:szCs w:val="24"/>
      <w:lang w:val="en-US"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8" Type="http://schemas.openxmlformats.org/officeDocument/2006/relationships/image" Target="media/image4.png"/><Relationship Id="rId18" Type="http://schemas.openxmlformats.org/officeDocument/2006/relationships/customXml" Target="../customXml/item2.xml"/><Relationship Id="rId3" Type="http://schemas.openxmlformats.org/officeDocument/2006/relationships/fontTable" Target="fontTable.xml"/><Relationship Id="rId12" Type="http://schemas.openxmlformats.org/officeDocument/2006/relationships/header" Target="header1.xml"/><Relationship Id="rId17" Type="http://schemas.openxmlformats.org/officeDocument/2006/relationships/styles" Target="styles.xml"/><Relationship Id="rId7" Type="http://schemas.openxmlformats.org/officeDocument/2006/relationships/image" Target="media/image3.png"/><Relationship Id="rId16" Type="http://schemas.openxmlformats.org/officeDocument/2006/relationships/theme" Target="theme/theme1.xml"/><Relationship Id="rId2" Type="http://schemas.openxmlformats.org/officeDocument/2006/relationships/webSettings" Target="webSettings.xml"/><Relationship Id="rId20"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image" Target="media/image7.png"/><Relationship Id="rId6" Type="http://schemas.openxmlformats.org/officeDocument/2006/relationships/image" Target="media/image2.png"/><Relationship Id="rId15" Type="http://schemas.openxmlformats.org/officeDocument/2006/relationships/footer" Target="footer2.xml"/><Relationship Id="rId5" Type="http://schemas.openxmlformats.org/officeDocument/2006/relationships/image" Target="media/image1.png"/><Relationship Id="rId10" Type="http://schemas.openxmlformats.org/officeDocument/2006/relationships/image" Target="media/image6.png"/><Relationship Id="rId19" Type="http://schemas.openxmlformats.org/officeDocument/2006/relationships/customXml" Target="../customXml/item3.xml"/><Relationship Id="rId14" Type="http://schemas.openxmlformats.org/officeDocument/2006/relationships/header" Target="header2.xml"/><Relationship Id="rId4" Type="http://schemas.openxmlformats.org/officeDocument/2006/relationships/customXml" Target="../customXml/item1.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E5F21D0CA3735F47BA7AFD1CBD8892B3" ma:contentTypeVersion="4" ma:contentTypeDescription="Create a new document." ma:contentTypeScope="" ma:versionID="3b2d1ea6decb992f155389aed63356b5">
  <xsd:schema xmlns:xsd="http://www.w3.org/2001/XMLSchema" xmlns:xs="http://www.w3.org/2001/XMLSchema" xmlns:p="http://schemas.microsoft.com/office/2006/metadata/properties" xmlns:ns2="dc1a6148-bd12-4e14-86d7-69fe068e00ba" targetNamespace="http://schemas.microsoft.com/office/2006/metadata/properties" ma:root="true" ma:fieldsID="af3d5d7636fabc88fdaefe71c1764932" ns2:_="">
    <xsd:import namespace="dc1a6148-bd12-4e14-86d7-69fe068e0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1a6148-bd12-4e14-86d7-69fe068e00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637EE0C-82EA-4897-9740-678B150BF09B}">
  <ds:schemaRefs>
    <ds:schemaRef ds:uri="http://schemas.openxmlformats.org/officeDocument/2006/bibliography"/>
  </ds:schemaRefs>
</ds:datastoreItem>
</file>

<file path=customXml/itemProps2.xml><?xml version="1.0" encoding="utf-8"?>
<ds:datastoreItem xmlns:ds="http://schemas.openxmlformats.org/officeDocument/2006/customXml" ds:itemID="{B9385A8E-8CE7-46BB-84C2-2BC15F0CE2AC}"/>
</file>

<file path=customXml/itemProps3.xml><?xml version="1.0" encoding="utf-8"?>
<ds:datastoreItem xmlns:ds="http://schemas.openxmlformats.org/officeDocument/2006/customXml" ds:itemID="{1AA33AA6-C119-4853-B7CA-0B8F37E95689}"/>
</file>

<file path=customXml/itemProps4.xml><?xml version="1.0" encoding="utf-8"?>
<ds:datastoreItem xmlns:ds="http://schemas.openxmlformats.org/officeDocument/2006/customXml" ds:itemID="{3C60E74D-0B8A-4FAE-BC09-6B1946F60FD1}"/>
</file>

<file path=docProps/app.xml><?xml version="1.0" encoding="utf-8"?>
<Properties xmlns="http://schemas.openxmlformats.org/officeDocument/2006/extended-properties" xmlns:vt="http://schemas.openxmlformats.org/officeDocument/2006/docPropsVTypes">
  <Template>Normal.dotm</Template>
  <TotalTime>39</TotalTime>
  <Pages>33</Pages>
  <Words>74120</Words>
  <Characters>422489</Characters>
  <Application>Microsoft Office Word</Application>
  <DocSecurity>0</DocSecurity>
  <Lines>3520</Lines>
  <Paragraphs>991</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SDS EU (Reach Annex II)</vt:lpstr>
    </vt:vector>
  </TitlesOfParts>
  <Company>Lisam Systems</Company>
  <LinksUpToDate>false</LinksUpToDate>
  <CharactersWithSpaces>495618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Lisam Systems</dc:creator>
  <cp:lastModifiedBy>Gina Hoorelbeke</cp:lastModifiedBy>
  <cp:revision>18</cp:revision>
  <cp:lastPrinted>2019-08-29T12:09:00Z</cp:lastPrinted>
  <dcterms:created xsi:type="dcterms:W3CDTF">2022-06-27T09:09:00Z</dcterms:created>
  <dcterms:modified xsi:type="dcterms:W3CDTF">2022-10-06T09:07:00Z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0x010100E5F21D0CA3735F47BA7AFD1CBD8892B3</vt:lpwstr>
  </property>
</Properties>
</file>